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31" w:rsidRPr="00310DA3" w:rsidRDefault="00393A31" w:rsidP="00DE7996">
      <w:pPr>
        <w:pStyle w:val="1"/>
      </w:pPr>
    </w:p>
    <w:p w:rsidR="006810B6" w:rsidRPr="00310DA3" w:rsidRDefault="006810B6" w:rsidP="00393A31">
      <w:pPr>
        <w:jc w:val="right"/>
      </w:pPr>
    </w:p>
    <w:p w:rsidR="002B79FA" w:rsidRPr="002B79FA" w:rsidRDefault="002B79FA" w:rsidP="002B79FA">
      <w:pPr>
        <w:jc w:val="right"/>
      </w:pPr>
      <w:r w:rsidRPr="002B79FA">
        <w:t xml:space="preserve">Приложение к решению Совета депутатов </w:t>
      </w:r>
    </w:p>
    <w:p w:rsidR="002B79FA" w:rsidRPr="002B79FA" w:rsidRDefault="002B79FA" w:rsidP="002B79FA">
      <w:pPr>
        <w:jc w:val="right"/>
      </w:pPr>
      <w:r w:rsidRPr="002B79FA">
        <w:t xml:space="preserve"> муниципального образования </w:t>
      </w:r>
    </w:p>
    <w:p w:rsidR="002B79FA" w:rsidRPr="002B79FA" w:rsidRDefault="003758D4" w:rsidP="002B79FA">
      <w:pPr>
        <w:jc w:val="right"/>
      </w:pPr>
      <w:proofErr w:type="spellStart"/>
      <w:r>
        <w:t>Раннев</w:t>
      </w:r>
      <w:r w:rsidR="00A5158C">
        <w:t>ский</w:t>
      </w:r>
      <w:proofErr w:type="spellEnd"/>
      <w:r w:rsidR="002B79FA" w:rsidRPr="002B79FA">
        <w:t xml:space="preserve"> сельсовет </w:t>
      </w:r>
    </w:p>
    <w:p w:rsidR="002B79FA" w:rsidRPr="002B79FA" w:rsidRDefault="003758D4" w:rsidP="002B79FA">
      <w:pPr>
        <w:jc w:val="right"/>
      </w:pPr>
      <w:proofErr w:type="spellStart"/>
      <w:r>
        <w:t>Ташлин</w:t>
      </w:r>
      <w:r w:rsidR="00A5158C">
        <w:t>ского</w:t>
      </w:r>
      <w:proofErr w:type="spellEnd"/>
      <w:r w:rsidR="002B79FA" w:rsidRPr="002B79FA">
        <w:t xml:space="preserve"> района</w:t>
      </w:r>
    </w:p>
    <w:p w:rsidR="002B79FA" w:rsidRPr="002B79FA" w:rsidRDefault="002B79FA" w:rsidP="002B79FA">
      <w:pPr>
        <w:jc w:val="right"/>
      </w:pPr>
      <w:r w:rsidRPr="002B79FA">
        <w:t xml:space="preserve"> Оренбургской области</w:t>
      </w:r>
    </w:p>
    <w:p w:rsidR="002B79FA" w:rsidRPr="002B79FA" w:rsidRDefault="003E01FC" w:rsidP="002B79FA">
      <w:pPr>
        <w:jc w:val="right"/>
      </w:pPr>
      <w:r w:rsidRPr="002B79FA">
        <w:t xml:space="preserve">от </w:t>
      </w:r>
      <w:r w:rsidR="003758D4">
        <w:t>________</w:t>
      </w:r>
      <w:r>
        <w:t xml:space="preserve"> г.</w:t>
      </w:r>
      <w:r w:rsidR="002B79FA" w:rsidRPr="002B79FA">
        <w:t xml:space="preserve"> № </w:t>
      </w:r>
      <w:r w:rsidR="003758D4">
        <w:t>_____</w:t>
      </w:r>
    </w:p>
    <w:p w:rsidR="00AF56EE" w:rsidRPr="00310DA3" w:rsidRDefault="00AF56EE" w:rsidP="007C0963">
      <w:pPr>
        <w:jc w:val="right"/>
        <w:rPr>
          <w:b/>
          <w:bCs/>
          <w:caps/>
          <w:color w:val="943634"/>
        </w:rPr>
      </w:pPr>
    </w:p>
    <w:p w:rsidR="00FE33A4" w:rsidRPr="00310DA3" w:rsidRDefault="00FE33A4" w:rsidP="00FE33A4">
      <w:pPr>
        <w:ind w:firstLine="0"/>
        <w:jc w:val="center"/>
        <w:rPr>
          <w:b/>
          <w:bCs/>
          <w:caps/>
          <w:color w:val="C0504D"/>
        </w:rPr>
      </w:pPr>
    </w:p>
    <w:p w:rsidR="00FE33A4" w:rsidRPr="00310DA3" w:rsidRDefault="00FE33A4" w:rsidP="00FE33A4">
      <w:pPr>
        <w:ind w:firstLine="0"/>
        <w:jc w:val="center"/>
        <w:rPr>
          <w:b/>
          <w:bCs/>
          <w:caps/>
          <w:color w:val="C0504D"/>
        </w:rPr>
      </w:pPr>
    </w:p>
    <w:p w:rsidR="00FE33A4" w:rsidRPr="00310DA3" w:rsidRDefault="00FE33A4" w:rsidP="00FE33A4">
      <w:pPr>
        <w:ind w:firstLine="0"/>
        <w:jc w:val="center"/>
        <w:rPr>
          <w:b/>
          <w:bCs/>
          <w:caps/>
          <w:color w:val="C0504D"/>
        </w:rPr>
      </w:pPr>
    </w:p>
    <w:p w:rsidR="00943F77" w:rsidRPr="00310DA3" w:rsidRDefault="00943F77" w:rsidP="00FE33A4">
      <w:pPr>
        <w:ind w:firstLine="0"/>
        <w:jc w:val="center"/>
        <w:rPr>
          <w:b/>
          <w:bCs/>
          <w:caps/>
          <w:color w:val="C0504D"/>
        </w:rPr>
      </w:pPr>
    </w:p>
    <w:p w:rsidR="00FE33A4" w:rsidRPr="00310DA3" w:rsidRDefault="00FE33A4"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A822C2" w:rsidRPr="00310DA3" w:rsidRDefault="00A822C2" w:rsidP="00FE33A4">
      <w:pPr>
        <w:ind w:firstLine="0"/>
        <w:jc w:val="center"/>
        <w:rPr>
          <w:b/>
          <w:bCs/>
          <w:caps/>
          <w:color w:val="C0504D"/>
        </w:rPr>
      </w:pPr>
    </w:p>
    <w:p w:rsidR="00FE33A4" w:rsidRPr="00310DA3" w:rsidRDefault="00FE33A4" w:rsidP="00FE33A4">
      <w:pPr>
        <w:ind w:firstLine="0"/>
        <w:jc w:val="center"/>
        <w:rPr>
          <w:b/>
          <w:bCs/>
          <w:caps/>
          <w:color w:val="C0504D"/>
        </w:rPr>
      </w:pPr>
    </w:p>
    <w:p w:rsidR="002B79FA" w:rsidRPr="000A1CA9" w:rsidRDefault="002B79FA" w:rsidP="002B79FA">
      <w:pPr>
        <w:ind w:firstLine="0"/>
        <w:jc w:val="center"/>
        <w:rPr>
          <w:b/>
          <w:bCs/>
          <w:caps/>
          <w:color w:val="C0504D"/>
        </w:rPr>
      </w:pPr>
    </w:p>
    <w:p w:rsidR="002B79FA" w:rsidRPr="000A1CA9" w:rsidRDefault="002B79FA" w:rsidP="002B79FA">
      <w:pPr>
        <w:ind w:firstLine="0"/>
        <w:jc w:val="center"/>
        <w:rPr>
          <w:b/>
          <w:bCs/>
          <w:caps/>
          <w:color w:val="943634"/>
        </w:rPr>
      </w:pPr>
      <w:r w:rsidRPr="000A1CA9">
        <w:rPr>
          <w:b/>
          <w:bCs/>
          <w:caps/>
          <w:color w:val="943634"/>
        </w:rPr>
        <w:t xml:space="preserve">правила землепользования и застройки муниципального образования </w:t>
      </w:r>
      <w:r w:rsidR="003758D4">
        <w:rPr>
          <w:b/>
          <w:bCs/>
          <w:caps/>
          <w:color w:val="943634"/>
        </w:rPr>
        <w:t>РАННЕВ</w:t>
      </w:r>
      <w:r w:rsidR="00A5158C">
        <w:rPr>
          <w:b/>
          <w:bCs/>
          <w:caps/>
          <w:color w:val="943634"/>
        </w:rPr>
        <w:t>СКИЙ</w:t>
      </w:r>
      <w:r w:rsidRPr="000A1CA9">
        <w:rPr>
          <w:b/>
          <w:bCs/>
          <w:caps/>
          <w:color w:val="943634"/>
        </w:rPr>
        <w:t xml:space="preserve"> СЕЛЬСОВЕТ </w:t>
      </w:r>
      <w:r w:rsidR="003758D4">
        <w:rPr>
          <w:b/>
          <w:bCs/>
          <w:caps/>
          <w:color w:val="943634"/>
        </w:rPr>
        <w:t>ТАШЛИН</w:t>
      </w:r>
      <w:r w:rsidR="00A5158C">
        <w:rPr>
          <w:b/>
          <w:bCs/>
          <w:caps/>
          <w:color w:val="943634"/>
        </w:rPr>
        <w:t>СКОГО</w:t>
      </w:r>
      <w:r w:rsidRPr="000A1CA9">
        <w:rPr>
          <w:b/>
          <w:bCs/>
          <w:caps/>
          <w:color w:val="943634"/>
        </w:rPr>
        <w:t xml:space="preserve"> РАЙОНА ОРЕНБУРГСКОЙ ОБЛАСТИ</w:t>
      </w:r>
    </w:p>
    <w:p w:rsidR="002B79FA" w:rsidRPr="000A1CA9" w:rsidRDefault="002B79FA" w:rsidP="002B79FA">
      <w:pPr>
        <w:ind w:firstLine="0"/>
        <w:jc w:val="center"/>
        <w:rPr>
          <w:b/>
          <w:bCs/>
          <w:caps/>
          <w:color w:val="943634"/>
        </w:rPr>
      </w:pPr>
      <w:r w:rsidRPr="000A1CA9">
        <w:rPr>
          <w:b/>
          <w:bCs/>
          <w:caps/>
          <w:color w:val="943634"/>
        </w:rPr>
        <w:t>(в редакции 20</w:t>
      </w:r>
      <w:r w:rsidR="001976A3">
        <w:rPr>
          <w:b/>
          <w:bCs/>
          <w:caps/>
          <w:color w:val="943634"/>
        </w:rPr>
        <w:t>2</w:t>
      </w:r>
      <w:r w:rsidR="003758D4">
        <w:rPr>
          <w:b/>
          <w:bCs/>
          <w:caps/>
          <w:color w:val="943634"/>
        </w:rPr>
        <w:t xml:space="preserve">2 </w:t>
      </w:r>
      <w:r w:rsidRPr="000A1CA9">
        <w:rPr>
          <w:b/>
          <w:bCs/>
          <w:caps/>
          <w:color w:val="943634"/>
        </w:rPr>
        <w:t>г.)</w:t>
      </w: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3742B2" w:rsidRPr="00310DA3" w:rsidRDefault="00FE33A4" w:rsidP="005A5A57">
      <w:pPr>
        <w:shd w:val="clear" w:color="auto" w:fill="FFFFFF"/>
        <w:tabs>
          <w:tab w:val="left" w:pos="8334"/>
        </w:tabs>
        <w:spacing w:before="80"/>
        <w:rPr>
          <w:b/>
          <w:bCs/>
        </w:rPr>
      </w:pPr>
      <w:r w:rsidRPr="00310DA3">
        <w:rPr>
          <w:color w:val="C0504D"/>
        </w:rPr>
        <w:br w:type="page"/>
      </w:r>
    </w:p>
    <w:p w:rsidR="003742B2" w:rsidRPr="007B4FC5" w:rsidRDefault="003742B2">
      <w:pPr>
        <w:pStyle w:val="af9"/>
        <w:rPr>
          <w:rFonts w:ascii="Times New Roman" w:hAnsi="Times New Roman"/>
          <w:b/>
          <w:color w:val="000000" w:themeColor="text1"/>
          <w:sz w:val="24"/>
          <w:szCs w:val="24"/>
        </w:rPr>
      </w:pPr>
      <w:r w:rsidRPr="007B4FC5">
        <w:rPr>
          <w:rFonts w:ascii="Times New Roman" w:hAnsi="Times New Roman"/>
          <w:b/>
          <w:color w:val="000000" w:themeColor="text1"/>
          <w:sz w:val="24"/>
          <w:szCs w:val="24"/>
        </w:rPr>
        <w:lastRenderedPageBreak/>
        <w:t>Оглавление</w:t>
      </w:r>
    </w:p>
    <w:p w:rsidR="00DF7F69" w:rsidRDefault="003758A6">
      <w:pPr>
        <w:pStyle w:val="12"/>
        <w:rPr>
          <w:rFonts w:asciiTheme="minorHAnsi" w:eastAsiaTheme="minorEastAsia" w:hAnsiTheme="minorHAnsi" w:cstheme="minorBidi"/>
          <w:noProof/>
          <w:sz w:val="22"/>
          <w:szCs w:val="22"/>
        </w:rPr>
      </w:pPr>
      <w:r w:rsidRPr="00310DA3">
        <w:fldChar w:fldCharType="begin"/>
      </w:r>
      <w:r w:rsidR="003742B2" w:rsidRPr="00310DA3">
        <w:instrText xml:space="preserve"> TOC \o "1-3" \h \z \u </w:instrText>
      </w:r>
      <w:r w:rsidRPr="00310DA3">
        <w:fldChar w:fldCharType="separate"/>
      </w:r>
      <w:hyperlink w:anchor="_Toc94869945" w:history="1">
        <w:r w:rsidR="00DF7F69" w:rsidRPr="00C25F99">
          <w:rPr>
            <w:rStyle w:val="af7"/>
            <w:b/>
            <w:noProof/>
          </w:rPr>
          <w:t>ЧАСТЬ 1</w:t>
        </w:r>
        <w:r w:rsidR="00DF7F69">
          <w:rPr>
            <w:noProof/>
            <w:webHidden/>
          </w:rPr>
          <w:tab/>
        </w:r>
        <w:r w:rsidR="00DF7F69">
          <w:rPr>
            <w:noProof/>
            <w:webHidden/>
          </w:rPr>
          <w:fldChar w:fldCharType="begin"/>
        </w:r>
        <w:r w:rsidR="00DF7F69">
          <w:rPr>
            <w:noProof/>
            <w:webHidden/>
          </w:rPr>
          <w:instrText xml:space="preserve"> PAGEREF _Toc94869945 \h </w:instrText>
        </w:r>
        <w:r w:rsidR="00DF7F69">
          <w:rPr>
            <w:noProof/>
            <w:webHidden/>
          </w:rPr>
        </w:r>
        <w:r w:rsidR="00DF7F69">
          <w:rPr>
            <w:noProof/>
            <w:webHidden/>
          </w:rPr>
          <w:fldChar w:fldCharType="separate"/>
        </w:r>
        <w:r w:rsidR="00DF7F69">
          <w:rPr>
            <w:noProof/>
            <w:webHidden/>
          </w:rPr>
          <w:t>5</w:t>
        </w:r>
        <w:r w:rsidR="00DF7F69">
          <w:rPr>
            <w:noProof/>
            <w:webHidden/>
          </w:rPr>
          <w:fldChar w:fldCharType="end"/>
        </w:r>
      </w:hyperlink>
    </w:p>
    <w:p w:rsidR="00DF7F69" w:rsidRDefault="00DF7F69">
      <w:pPr>
        <w:pStyle w:val="12"/>
        <w:rPr>
          <w:rFonts w:asciiTheme="minorHAnsi" w:eastAsiaTheme="minorEastAsia" w:hAnsiTheme="minorHAnsi" w:cstheme="minorBidi"/>
          <w:noProof/>
          <w:sz w:val="22"/>
          <w:szCs w:val="22"/>
        </w:rPr>
      </w:pPr>
      <w:hyperlink w:anchor="_Toc94869946" w:history="1">
        <w:r w:rsidRPr="00C25F99">
          <w:rPr>
            <w:rStyle w:val="af7"/>
            <w:b/>
            <w:noProof/>
          </w:rPr>
          <w:t>ПОРЯДОК ПРИМЕНЕНИЯ ПРАВИЛ. ПОРЯДОК ВНЕСЕНИЯ ИЗМЕНЕНИЙ В ПРАВИЛА</w:t>
        </w:r>
        <w:r>
          <w:rPr>
            <w:noProof/>
            <w:webHidden/>
          </w:rPr>
          <w:tab/>
        </w:r>
        <w:r>
          <w:rPr>
            <w:noProof/>
            <w:webHidden/>
          </w:rPr>
          <w:fldChar w:fldCharType="begin"/>
        </w:r>
        <w:r>
          <w:rPr>
            <w:noProof/>
            <w:webHidden/>
          </w:rPr>
          <w:instrText xml:space="preserve"> PAGEREF _Toc94869946 \h </w:instrText>
        </w:r>
        <w:r>
          <w:rPr>
            <w:noProof/>
            <w:webHidden/>
          </w:rPr>
        </w:r>
        <w:r>
          <w:rPr>
            <w:noProof/>
            <w:webHidden/>
          </w:rPr>
          <w:fldChar w:fldCharType="separate"/>
        </w:r>
        <w:r>
          <w:rPr>
            <w:noProof/>
            <w:webHidden/>
          </w:rPr>
          <w:t>5</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47" w:history="1">
        <w:r w:rsidRPr="00C25F99">
          <w:rPr>
            <w:rStyle w:val="af7"/>
            <w:rFonts w:eastAsia="GOST Type AU"/>
            <w:noProof/>
            <w:lang w:eastAsia="ar-SA"/>
          </w:rPr>
          <w:t>Глава 1. Общие положения</w:t>
        </w:r>
        <w:r>
          <w:rPr>
            <w:noProof/>
            <w:webHidden/>
          </w:rPr>
          <w:tab/>
        </w:r>
        <w:r>
          <w:rPr>
            <w:noProof/>
            <w:webHidden/>
          </w:rPr>
          <w:fldChar w:fldCharType="begin"/>
        </w:r>
        <w:r>
          <w:rPr>
            <w:noProof/>
            <w:webHidden/>
          </w:rPr>
          <w:instrText xml:space="preserve"> PAGEREF _Toc94869947 \h </w:instrText>
        </w:r>
        <w:r>
          <w:rPr>
            <w:noProof/>
            <w:webHidden/>
          </w:rPr>
        </w:r>
        <w:r>
          <w:rPr>
            <w:noProof/>
            <w:webHidden/>
          </w:rPr>
          <w:fldChar w:fldCharType="separate"/>
        </w:r>
        <w:r>
          <w:rPr>
            <w:noProof/>
            <w:webHidden/>
          </w:rPr>
          <w:t>5</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48" w:history="1">
        <w:r w:rsidRPr="00C25F99">
          <w:rPr>
            <w:rStyle w:val="af7"/>
            <w:noProof/>
          </w:rPr>
          <w:t>Статья 1. Цели Правил</w:t>
        </w:r>
        <w:r>
          <w:rPr>
            <w:noProof/>
            <w:webHidden/>
          </w:rPr>
          <w:tab/>
        </w:r>
        <w:r>
          <w:rPr>
            <w:noProof/>
            <w:webHidden/>
          </w:rPr>
          <w:fldChar w:fldCharType="begin"/>
        </w:r>
        <w:r>
          <w:rPr>
            <w:noProof/>
            <w:webHidden/>
          </w:rPr>
          <w:instrText xml:space="preserve"> PAGEREF _Toc94869948 \h </w:instrText>
        </w:r>
        <w:r>
          <w:rPr>
            <w:noProof/>
            <w:webHidden/>
          </w:rPr>
        </w:r>
        <w:r>
          <w:rPr>
            <w:noProof/>
            <w:webHidden/>
          </w:rPr>
          <w:fldChar w:fldCharType="separate"/>
        </w:r>
        <w:r>
          <w:rPr>
            <w:noProof/>
            <w:webHidden/>
          </w:rPr>
          <w:t>5</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49" w:history="1">
        <w:r w:rsidRPr="00C25F99">
          <w:rPr>
            <w:rStyle w:val="af7"/>
            <w:noProof/>
          </w:rPr>
          <w:t>Статья 2. Область применения Правил</w:t>
        </w:r>
        <w:r>
          <w:rPr>
            <w:noProof/>
            <w:webHidden/>
          </w:rPr>
          <w:tab/>
        </w:r>
        <w:r>
          <w:rPr>
            <w:noProof/>
            <w:webHidden/>
          </w:rPr>
          <w:fldChar w:fldCharType="begin"/>
        </w:r>
        <w:r>
          <w:rPr>
            <w:noProof/>
            <w:webHidden/>
          </w:rPr>
          <w:instrText xml:space="preserve"> PAGEREF _Toc94869949 \h </w:instrText>
        </w:r>
        <w:r>
          <w:rPr>
            <w:noProof/>
            <w:webHidden/>
          </w:rPr>
        </w:r>
        <w:r>
          <w:rPr>
            <w:noProof/>
            <w:webHidden/>
          </w:rPr>
          <w:fldChar w:fldCharType="separate"/>
        </w:r>
        <w:r>
          <w:rPr>
            <w:noProof/>
            <w:webHidden/>
          </w:rPr>
          <w:t>5</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0" w:history="1">
        <w:r w:rsidRPr="00C25F99">
          <w:rPr>
            <w:rStyle w:val="af7"/>
            <w:noProof/>
          </w:rPr>
          <w:t>Статья 3. Общедоступность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_Toc94869950 \h </w:instrText>
        </w:r>
        <w:r>
          <w:rPr>
            <w:noProof/>
            <w:webHidden/>
          </w:rPr>
        </w:r>
        <w:r>
          <w:rPr>
            <w:noProof/>
            <w:webHidden/>
          </w:rPr>
          <w:fldChar w:fldCharType="separate"/>
        </w:r>
        <w:r>
          <w:rPr>
            <w:noProof/>
            <w:webHidden/>
          </w:rPr>
          <w:t>5</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1" w:history="1">
        <w:r w:rsidRPr="00C25F99">
          <w:rPr>
            <w:rStyle w:val="af7"/>
            <w:noProof/>
          </w:rPr>
          <w:t>Статья 4. Соотношение Правил с Генеральным планом муниципального образования и документацией по планировке территории</w:t>
        </w:r>
        <w:r>
          <w:rPr>
            <w:noProof/>
            <w:webHidden/>
          </w:rPr>
          <w:tab/>
        </w:r>
        <w:r>
          <w:rPr>
            <w:noProof/>
            <w:webHidden/>
          </w:rPr>
          <w:fldChar w:fldCharType="begin"/>
        </w:r>
        <w:r>
          <w:rPr>
            <w:noProof/>
            <w:webHidden/>
          </w:rPr>
          <w:instrText xml:space="preserve"> PAGEREF _Toc94869951 \h </w:instrText>
        </w:r>
        <w:r>
          <w:rPr>
            <w:noProof/>
            <w:webHidden/>
          </w:rPr>
        </w:r>
        <w:r>
          <w:rPr>
            <w:noProof/>
            <w:webHidden/>
          </w:rPr>
          <w:fldChar w:fldCharType="separate"/>
        </w:r>
        <w:r>
          <w:rPr>
            <w:noProof/>
            <w:webHidden/>
          </w:rPr>
          <w:t>6</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2" w:history="1">
        <w:r w:rsidRPr="00C25F99">
          <w:rPr>
            <w:rStyle w:val="af7"/>
            <w:noProof/>
          </w:rPr>
          <w:t>Статья 5. Действие Правил по отношению к ранее возникшим правам</w:t>
        </w:r>
        <w:r>
          <w:rPr>
            <w:noProof/>
            <w:webHidden/>
          </w:rPr>
          <w:tab/>
        </w:r>
        <w:r>
          <w:rPr>
            <w:noProof/>
            <w:webHidden/>
          </w:rPr>
          <w:fldChar w:fldCharType="begin"/>
        </w:r>
        <w:r>
          <w:rPr>
            <w:noProof/>
            <w:webHidden/>
          </w:rPr>
          <w:instrText xml:space="preserve"> PAGEREF _Toc94869952 \h </w:instrText>
        </w:r>
        <w:r>
          <w:rPr>
            <w:noProof/>
            <w:webHidden/>
          </w:rPr>
        </w:r>
        <w:r>
          <w:rPr>
            <w:noProof/>
            <w:webHidden/>
          </w:rPr>
          <w:fldChar w:fldCharType="separate"/>
        </w:r>
        <w:r>
          <w:rPr>
            <w:noProof/>
            <w:webHidden/>
          </w:rPr>
          <w:t>6</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3" w:history="1">
        <w:r w:rsidRPr="00C25F99">
          <w:rPr>
            <w:rStyle w:val="af7"/>
            <w:noProof/>
          </w:rPr>
          <w:t>Статья 6. Общие положения о градостроительном зонировании территории Ранневского сельсовета Ташлинского района</w:t>
        </w:r>
        <w:r>
          <w:rPr>
            <w:noProof/>
            <w:webHidden/>
          </w:rPr>
          <w:tab/>
        </w:r>
        <w:r>
          <w:rPr>
            <w:noProof/>
            <w:webHidden/>
          </w:rPr>
          <w:fldChar w:fldCharType="begin"/>
        </w:r>
        <w:r>
          <w:rPr>
            <w:noProof/>
            <w:webHidden/>
          </w:rPr>
          <w:instrText xml:space="preserve"> PAGEREF _Toc94869953 \h </w:instrText>
        </w:r>
        <w:r>
          <w:rPr>
            <w:noProof/>
            <w:webHidden/>
          </w:rPr>
        </w:r>
        <w:r>
          <w:rPr>
            <w:noProof/>
            <w:webHidden/>
          </w:rPr>
          <w:fldChar w:fldCharType="separate"/>
        </w:r>
        <w:r>
          <w:rPr>
            <w:noProof/>
            <w:webHidden/>
          </w:rPr>
          <w:t>7</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4" w:history="1">
        <w:r w:rsidRPr="00C25F99">
          <w:rPr>
            <w:rStyle w:val="af7"/>
            <w:noProof/>
          </w:rPr>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noProof/>
            <w:webHidden/>
          </w:rPr>
          <w:tab/>
        </w:r>
        <w:r>
          <w:rPr>
            <w:noProof/>
            <w:webHidden/>
          </w:rPr>
          <w:fldChar w:fldCharType="begin"/>
        </w:r>
        <w:r>
          <w:rPr>
            <w:noProof/>
            <w:webHidden/>
          </w:rPr>
          <w:instrText xml:space="preserve"> PAGEREF _Toc94869954 \h </w:instrText>
        </w:r>
        <w:r>
          <w:rPr>
            <w:noProof/>
            <w:webHidden/>
          </w:rPr>
        </w:r>
        <w:r>
          <w:rPr>
            <w:noProof/>
            <w:webHidden/>
          </w:rPr>
          <w:fldChar w:fldCharType="separate"/>
        </w:r>
        <w:r>
          <w:rPr>
            <w:noProof/>
            <w:webHidden/>
          </w:rPr>
          <w:t>8</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5" w:history="1">
        <w:r w:rsidRPr="00C25F99">
          <w:rPr>
            <w:rStyle w:val="af7"/>
            <w:noProof/>
          </w:rPr>
          <w:t>Статья 8. Ответственность за нарушение правил.</w:t>
        </w:r>
        <w:r>
          <w:rPr>
            <w:noProof/>
            <w:webHidden/>
          </w:rPr>
          <w:tab/>
        </w:r>
        <w:r>
          <w:rPr>
            <w:noProof/>
            <w:webHidden/>
          </w:rPr>
          <w:fldChar w:fldCharType="begin"/>
        </w:r>
        <w:r>
          <w:rPr>
            <w:noProof/>
            <w:webHidden/>
          </w:rPr>
          <w:instrText xml:space="preserve"> PAGEREF _Toc94869955 \h </w:instrText>
        </w:r>
        <w:r>
          <w:rPr>
            <w:noProof/>
            <w:webHidden/>
          </w:rPr>
        </w:r>
        <w:r>
          <w:rPr>
            <w:noProof/>
            <w:webHidden/>
          </w:rPr>
          <w:fldChar w:fldCharType="separate"/>
        </w:r>
        <w:r>
          <w:rPr>
            <w:noProof/>
            <w:webHidden/>
          </w:rPr>
          <w:t>9</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56" w:history="1">
        <w:r w:rsidRPr="00C25F99">
          <w:rPr>
            <w:rStyle w:val="af7"/>
            <w:rFonts w:eastAsia="GOST Type AU"/>
            <w:noProof/>
            <w:lang w:eastAsia="ar-SA"/>
          </w:rPr>
          <w:t>Глава 2. Положения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_Toc94869956 \h </w:instrText>
        </w:r>
        <w:r>
          <w:rPr>
            <w:noProof/>
            <w:webHidden/>
          </w:rPr>
        </w:r>
        <w:r>
          <w:rPr>
            <w:noProof/>
            <w:webHidden/>
          </w:rPr>
          <w:fldChar w:fldCharType="separate"/>
        </w:r>
        <w:r>
          <w:rPr>
            <w:noProof/>
            <w:webHidden/>
          </w:rPr>
          <w:t>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7" w:history="1">
        <w:r w:rsidRPr="00C25F99">
          <w:rPr>
            <w:rStyle w:val="af7"/>
            <w:noProof/>
          </w:rPr>
          <w:t>Статья 9. Полномочия органов местного самоуправления.</w:t>
        </w:r>
        <w:r>
          <w:rPr>
            <w:noProof/>
            <w:webHidden/>
          </w:rPr>
          <w:tab/>
        </w:r>
        <w:r>
          <w:rPr>
            <w:noProof/>
            <w:webHidden/>
          </w:rPr>
          <w:fldChar w:fldCharType="begin"/>
        </w:r>
        <w:r>
          <w:rPr>
            <w:noProof/>
            <w:webHidden/>
          </w:rPr>
          <w:instrText xml:space="preserve"> PAGEREF _Toc94869957 \h </w:instrText>
        </w:r>
        <w:r>
          <w:rPr>
            <w:noProof/>
            <w:webHidden/>
          </w:rPr>
        </w:r>
        <w:r>
          <w:rPr>
            <w:noProof/>
            <w:webHidden/>
          </w:rPr>
          <w:fldChar w:fldCharType="separate"/>
        </w:r>
        <w:r>
          <w:rPr>
            <w:noProof/>
            <w:webHidden/>
          </w:rPr>
          <w:t>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58" w:history="1">
        <w:r w:rsidRPr="00C25F99">
          <w:rPr>
            <w:rStyle w:val="af7"/>
            <w:noProof/>
          </w:rPr>
          <w:t>Статья 10.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_Toc94869958 \h </w:instrText>
        </w:r>
        <w:r>
          <w:rPr>
            <w:noProof/>
            <w:webHidden/>
          </w:rPr>
        </w:r>
        <w:r>
          <w:rPr>
            <w:noProof/>
            <w:webHidden/>
          </w:rPr>
          <w:fldChar w:fldCharType="separate"/>
        </w:r>
        <w:r>
          <w:rPr>
            <w:noProof/>
            <w:webHidden/>
          </w:rPr>
          <w:t>9</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59" w:history="1">
        <w:r w:rsidRPr="00C25F99">
          <w:rPr>
            <w:rStyle w:val="af7"/>
            <w:rFonts w:eastAsia="GOST Type AU"/>
            <w:noProof/>
            <w:lang w:eastAsia="ar-SA"/>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25F99">
          <w:rPr>
            <w:rStyle w:val="af7"/>
            <w:noProof/>
          </w:rPr>
          <w:t>.</w:t>
        </w:r>
        <w:r>
          <w:rPr>
            <w:noProof/>
            <w:webHidden/>
          </w:rPr>
          <w:tab/>
        </w:r>
        <w:r>
          <w:rPr>
            <w:noProof/>
            <w:webHidden/>
          </w:rPr>
          <w:fldChar w:fldCharType="begin"/>
        </w:r>
        <w:r>
          <w:rPr>
            <w:noProof/>
            <w:webHidden/>
          </w:rPr>
          <w:instrText xml:space="preserve"> PAGEREF _Toc94869959 \h </w:instrText>
        </w:r>
        <w:r>
          <w:rPr>
            <w:noProof/>
            <w:webHidden/>
          </w:rPr>
        </w:r>
        <w:r>
          <w:rPr>
            <w:noProof/>
            <w:webHidden/>
          </w:rPr>
          <w:fldChar w:fldCharType="separate"/>
        </w:r>
        <w:r>
          <w:rPr>
            <w:noProof/>
            <w:webHidden/>
          </w:rPr>
          <w:t>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0" w:history="1">
        <w:r w:rsidRPr="00C25F99">
          <w:rPr>
            <w:rStyle w:val="af7"/>
            <w:noProof/>
          </w:rPr>
          <w:t>Статья 11. 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_Toc94869960 \h </w:instrText>
        </w:r>
        <w:r>
          <w:rPr>
            <w:noProof/>
            <w:webHidden/>
          </w:rPr>
        </w:r>
        <w:r>
          <w:rPr>
            <w:noProof/>
            <w:webHidden/>
          </w:rPr>
          <w:fldChar w:fldCharType="separate"/>
        </w:r>
        <w:r>
          <w:rPr>
            <w:noProof/>
            <w:webHidden/>
          </w:rPr>
          <w:t>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1" w:history="1">
        <w:r w:rsidRPr="00C25F99">
          <w:rPr>
            <w:rStyle w:val="af7"/>
            <w:noProof/>
          </w:rPr>
          <w:t>Статья 12. Предоставление разрешения на условно разрешённый вид использования земельного участка и объекта капитального строительства.</w:t>
        </w:r>
        <w:r>
          <w:rPr>
            <w:noProof/>
            <w:webHidden/>
          </w:rPr>
          <w:tab/>
        </w:r>
        <w:r>
          <w:rPr>
            <w:noProof/>
            <w:webHidden/>
          </w:rPr>
          <w:fldChar w:fldCharType="begin"/>
        </w:r>
        <w:r>
          <w:rPr>
            <w:noProof/>
            <w:webHidden/>
          </w:rPr>
          <w:instrText xml:space="preserve"> PAGEREF _Toc94869961 \h </w:instrText>
        </w:r>
        <w:r>
          <w:rPr>
            <w:noProof/>
            <w:webHidden/>
          </w:rPr>
        </w:r>
        <w:r>
          <w:rPr>
            <w:noProof/>
            <w:webHidden/>
          </w:rPr>
          <w:fldChar w:fldCharType="separate"/>
        </w:r>
        <w:r>
          <w:rPr>
            <w:noProof/>
            <w:webHidden/>
          </w:rPr>
          <w:t>10</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62" w:history="1">
        <w:r w:rsidRPr="00C25F99">
          <w:rPr>
            <w:rStyle w:val="af7"/>
            <w:rFonts w:eastAsia="GOST Type AU"/>
            <w:noProof/>
            <w:lang w:eastAsia="ar-SA"/>
          </w:rPr>
          <w:t xml:space="preserve">Глава 4. Положения о проведении </w:t>
        </w:r>
        <w:r w:rsidRPr="00C25F99">
          <w:rPr>
            <w:rStyle w:val="af7"/>
            <w:noProof/>
          </w:rPr>
          <w:t>общественных обсуждений,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_Toc94869962 \h </w:instrText>
        </w:r>
        <w:r>
          <w:rPr>
            <w:noProof/>
            <w:webHidden/>
          </w:rPr>
        </w:r>
        <w:r>
          <w:rPr>
            <w:noProof/>
            <w:webHidden/>
          </w:rPr>
          <w:fldChar w:fldCharType="separate"/>
        </w:r>
        <w:r>
          <w:rPr>
            <w:noProof/>
            <w:webHidden/>
          </w:rPr>
          <w:t>11</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3" w:history="1">
        <w:r w:rsidRPr="00C25F99">
          <w:rPr>
            <w:rStyle w:val="af7"/>
            <w:rFonts w:eastAsia="Calibri"/>
            <w:noProof/>
            <w:lang w:eastAsia="ar-SA"/>
          </w:rPr>
          <w:t>Статья 13. Подготовка документации по планировке территории.</w:t>
        </w:r>
        <w:r>
          <w:rPr>
            <w:noProof/>
            <w:webHidden/>
          </w:rPr>
          <w:tab/>
        </w:r>
        <w:r>
          <w:rPr>
            <w:noProof/>
            <w:webHidden/>
          </w:rPr>
          <w:fldChar w:fldCharType="begin"/>
        </w:r>
        <w:r>
          <w:rPr>
            <w:noProof/>
            <w:webHidden/>
          </w:rPr>
          <w:instrText xml:space="preserve"> PAGEREF _Toc94869963 \h </w:instrText>
        </w:r>
        <w:r>
          <w:rPr>
            <w:noProof/>
            <w:webHidden/>
          </w:rPr>
        </w:r>
        <w:r>
          <w:rPr>
            <w:noProof/>
            <w:webHidden/>
          </w:rPr>
          <w:fldChar w:fldCharType="separate"/>
        </w:r>
        <w:r>
          <w:rPr>
            <w:noProof/>
            <w:webHidden/>
          </w:rPr>
          <w:t>11</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4" w:history="1">
        <w:r w:rsidRPr="00C25F99">
          <w:rPr>
            <w:rStyle w:val="af7"/>
            <w:noProof/>
          </w:rPr>
          <w:t>Статья 14. Подготовка и утверждение документации по планировке территории, порядок внесения в нее изменений и ее отмены</w:t>
        </w:r>
        <w:r>
          <w:rPr>
            <w:noProof/>
            <w:webHidden/>
          </w:rPr>
          <w:tab/>
        </w:r>
        <w:r>
          <w:rPr>
            <w:noProof/>
            <w:webHidden/>
          </w:rPr>
          <w:fldChar w:fldCharType="begin"/>
        </w:r>
        <w:r>
          <w:rPr>
            <w:noProof/>
            <w:webHidden/>
          </w:rPr>
          <w:instrText xml:space="preserve"> PAGEREF _Toc94869964 \h </w:instrText>
        </w:r>
        <w:r>
          <w:rPr>
            <w:noProof/>
            <w:webHidden/>
          </w:rPr>
        </w:r>
        <w:r>
          <w:rPr>
            <w:noProof/>
            <w:webHidden/>
          </w:rPr>
          <w:fldChar w:fldCharType="separate"/>
        </w:r>
        <w:r>
          <w:rPr>
            <w:noProof/>
            <w:webHidden/>
          </w:rPr>
          <w:t>14</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65" w:history="1">
        <w:r w:rsidRPr="00C25F99">
          <w:rPr>
            <w:rStyle w:val="af7"/>
            <w:rFonts w:eastAsia="GOST Type AU"/>
            <w:noProof/>
            <w:lang w:eastAsia="ar-SA"/>
          </w:rPr>
          <w:t>Глава 5. Положения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_Toc94869965 \h </w:instrText>
        </w:r>
        <w:r>
          <w:rPr>
            <w:noProof/>
            <w:webHidden/>
          </w:rPr>
        </w:r>
        <w:r>
          <w:rPr>
            <w:noProof/>
            <w:webHidden/>
          </w:rPr>
          <w:fldChar w:fldCharType="separate"/>
        </w:r>
        <w:r>
          <w:rPr>
            <w:noProof/>
            <w:webHidden/>
          </w:rPr>
          <w:t>18</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6" w:history="1">
        <w:r w:rsidRPr="00C25F99">
          <w:rPr>
            <w:rStyle w:val="af7"/>
            <w:noProof/>
          </w:rPr>
          <w:t>Статья 15. 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_Toc94869966 \h </w:instrText>
        </w:r>
        <w:r>
          <w:rPr>
            <w:noProof/>
            <w:webHidden/>
          </w:rPr>
        </w:r>
        <w:r>
          <w:rPr>
            <w:noProof/>
            <w:webHidden/>
          </w:rPr>
          <w:fldChar w:fldCharType="separate"/>
        </w:r>
        <w:r>
          <w:rPr>
            <w:noProof/>
            <w:webHidden/>
          </w:rPr>
          <w:t>18</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67" w:history="1">
        <w:r w:rsidRPr="00C25F99">
          <w:rPr>
            <w:rStyle w:val="af7"/>
            <w:rFonts w:eastAsia="GOST Type AU"/>
            <w:noProof/>
            <w:lang w:eastAsia="ar-SA"/>
          </w:rPr>
          <w:t>Глава 6. Регулирование иных вопросов землепользования и застройки</w:t>
        </w:r>
        <w:r>
          <w:rPr>
            <w:noProof/>
            <w:webHidden/>
          </w:rPr>
          <w:tab/>
        </w:r>
        <w:r>
          <w:rPr>
            <w:noProof/>
            <w:webHidden/>
          </w:rPr>
          <w:fldChar w:fldCharType="begin"/>
        </w:r>
        <w:r>
          <w:rPr>
            <w:noProof/>
            <w:webHidden/>
          </w:rPr>
          <w:instrText xml:space="preserve"> PAGEREF _Toc94869967 \h </w:instrText>
        </w:r>
        <w:r>
          <w:rPr>
            <w:noProof/>
            <w:webHidden/>
          </w:rPr>
        </w:r>
        <w:r>
          <w:rPr>
            <w:noProof/>
            <w:webHidden/>
          </w:rPr>
          <w:fldChar w:fldCharType="separate"/>
        </w:r>
        <w:r>
          <w:rPr>
            <w:noProof/>
            <w:webHidden/>
          </w:rPr>
          <w:t>24</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8" w:history="1">
        <w:r w:rsidRPr="00C25F99">
          <w:rPr>
            <w:rStyle w:val="af7"/>
            <w:noProof/>
          </w:rPr>
          <w:t>Статья 16. Порядок принятия решения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_Toc94869968 \h </w:instrText>
        </w:r>
        <w:r>
          <w:rPr>
            <w:noProof/>
            <w:webHidden/>
          </w:rPr>
        </w:r>
        <w:r>
          <w:rPr>
            <w:noProof/>
            <w:webHidden/>
          </w:rPr>
          <w:fldChar w:fldCharType="separate"/>
        </w:r>
        <w:r>
          <w:rPr>
            <w:noProof/>
            <w:webHidden/>
          </w:rPr>
          <w:t>24</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69" w:history="1">
        <w:r w:rsidRPr="00C25F99">
          <w:rPr>
            <w:rStyle w:val="af7"/>
            <w:noProof/>
          </w:rPr>
          <w:t>Статья 17. Порядок утверждения внесения изменений в Правила землеп</w:t>
        </w:r>
        <w:bookmarkStart w:id="0" w:name="_GoBack"/>
        <w:bookmarkEnd w:id="0"/>
        <w:r w:rsidRPr="00C25F99">
          <w:rPr>
            <w:rStyle w:val="af7"/>
            <w:noProof/>
          </w:rPr>
          <w:t>ользования и застройки</w:t>
        </w:r>
        <w:r>
          <w:rPr>
            <w:noProof/>
            <w:webHidden/>
          </w:rPr>
          <w:tab/>
        </w:r>
        <w:r>
          <w:rPr>
            <w:noProof/>
            <w:webHidden/>
          </w:rPr>
          <w:fldChar w:fldCharType="begin"/>
        </w:r>
        <w:r>
          <w:rPr>
            <w:noProof/>
            <w:webHidden/>
          </w:rPr>
          <w:instrText xml:space="preserve"> PAGEREF _Toc94869969 \h </w:instrText>
        </w:r>
        <w:r>
          <w:rPr>
            <w:noProof/>
            <w:webHidden/>
          </w:rPr>
        </w:r>
        <w:r>
          <w:rPr>
            <w:noProof/>
            <w:webHidden/>
          </w:rPr>
          <w:fldChar w:fldCharType="separate"/>
        </w:r>
        <w:r>
          <w:rPr>
            <w:noProof/>
            <w:webHidden/>
          </w:rPr>
          <w:t>30</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70" w:history="1">
        <w:r w:rsidRPr="00C25F99">
          <w:rPr>
            <w:rStyle w:val="af7"/>
            <w:rFonts w:eastAsia="GOST Type AU"/>
            <w:noProof/>
            <w:lang w:eastAsia="ar-SA"/>
          </w:rPr>
          <w:t>Глава 7. 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_Toc94869970 \h </w:instrText>
        </w:r>
        <w:r>
          <w:rPr>
            <w:noProof/>
            <w:webHidden/>
          </w:rPr>
        </w:r>
        <w:r>
          <w:rPr>
            <w:noProof/>
            <w:webHidden/>
          </w:rPr>
          <w:fldChar w:fldCharType="separate"/>
        </w:r>
        <w:r>
          <w:rPr>
            <w:noProof/>
            <w:webHidden/>
          </w:rPr>
          <w:t>31</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71" w:history="1">
        <w:r w:rsidRPr="00C25F99">
          <w:rPr>
            <w:rStyle w:val="af7"/>
            <w:noProof/>
          </w:rPr>
          <w:t>Статья 18.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_Toc94869971 \h </w:instrText>
        </w:r>
        <w:r>
          <w:rPr>
            <w:noProof/>
            <w:webHidden/>
          </w:rPr>
        </w:r>
        <w:r>
          <w:rPr>
            <w:noProof/>
            <w:webHidden/>
          </w:rPr>
          <w:fldChar w:fldCharType="separate"/>
        </w:r>
        <w:r>
          <w:rPr>
            <w:noProof/>
            <w:webHidden/>
          </w:rPr>
          <w:t>31</w:t>
        </w:r>
        <w:r>
          <w:rPr>
            <w:noProof/>
            <w:webHidden/>
          </w:rPr>
          <w:fldChar w:fldCharType="end"/>
        </w:r>
      </w:hyperlink>
    </w:p>
    <w:p w:rsidR="00DF7F69" w:rsidRDefault="00DF7F69">
      <w:pPr>
        <w:pStyle w:val="12"/>
        <w:rPr>
          <w:rFonts w:asciiTheme="minorHAnsi" w:eastAsiaTheme="minorEastAsia" w:hAnsiTheme="minorHAnsi" w:cstheme="minorBidi"/>
          <w:noProof/>
          <w:sz w:val="22"/>
          <w:szCs w:val="22"/>
        </w:rPr>
      </w:pPr>
      <w:hyperlink w:anchor="_Toc94869972" w:history="1">
        <w:r w:rsidRPr="00C25F99">
          <w:rPr>
            <w:rStyle w:val="af7"/>
            <w:b/>
            <w:noProof/>
          </w:rPr>
          <w:t>ЧАСТЬ 2</w:t>
        </w:r>
        <w:r>
          <w:rPr>
            <w:noProof/>
            <w:webHidden/>
          </w:rPr>
          <w:tab/>
        </w:r>
        <w:r>
          <w:rPr>
            <w:noProof/>
            <w:webHidden/>
          </w:rPr>
          <w:fldChar w:fldCharType="begin"/>
        </w:r>
        <w:r>
          <w:rPr>
            <w:noProof/>
            <w:webHidden/>
          </w:rPr>
          <w:instrText xml:space="preserve"> PAGEREF _Toc94869972 \h </w:instrText>
        </w:r>
        <w:r>
          <w:rPr>
            <w:noProof/>
            <w:webHidden/>
          </w:rPr>
        </w:r>
        <w:r>
          <w:rPr>
            <w:noProof/>
            <w:webHidden/>
          </w:rPr>
          <w:fldChar w:fldCharType="separate"/>
        </w:r>
        <w:r>
          <w:rPr>
            <w:noProof/>
            <w:webHidden/>
          </w:rPr>
          <w:t>33</w:t>
        </w:r>
        <w:r>
          <w:rPr>
            <w:noProof/>
            <w:webHidden/>
          </w:rPr>
          <w:fldChar w:fldCharType="end"/>
        </w:r>
      </w:hyperlink>
    </w:p>
    <w:p w:rsidR="00DF7F69" w:rsidRDefault="00DF7F69">
      <w:pPr>
        <w:pStyle w:val="12"/>
        <w:rPr>
          <w:rFonts w:asciiTheme="minorHAnsi" w:eastAsiaTheme="minorEastAsia" w:hAnsiTheme="minorHAnsi" w:cstheme="minorBidi"/>
          <w:noProof/>
          <w:sz w:val="22"/>
          <w:szCs w:val="22"/>
        </w:rPr>
      </w:pPr>
      <w:hyperlink w:anchor="_Toc94869973" w:history="1">
        <w:r w:rsidRPr="00C25F99">
          <w:rPr>
            <w:rStyle w:val="af7"/>
            <w:b/>
            <w:noProof/>
          </w:rPr>
          <w:t>КАРТА ГРАДОСТРОИТЕЛЬНОГО ЗОНИРОВАНИЯ</w:t>
        </w:r>
        <w:r>
          <w:rPr>
            <w:noProof/>
            <w:webHidden/>
          </w:rPr>
          <w:tab/>
        </w:r>
        <w:r>
          <w:rPr>
            <w:noProof/>
            <w:webHidden/>
          </w:rPr>
          <w:fldChar w:fldCharType="begin"/>
        </w:r>
        <w:r>
          <w:rPr>
            <w:noProof/>
            <w:webHidden/>
          </w:rPr>
          <w:instrText xml:space="preserve"> PAGEREF _Toc94869973 \h </w:instrText>
        </w:r>
        <w:r>
          <w:rPr>
            <w:noProof/>
            <w:webHidden/>
          </w:rPr>
        </w:r>
        <w:r>
          <w:rPr>
            <w:noProof/>
            <w:webHidden/>
          </w:rPr>
          <w:fldChar w:fldCharType="separate"/>
        </w:r>
        <w:r>
          <w:rPr>
            <w:noProof/>
            <w:webHidden/>
          </w:rPr>
          <w:t>33</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74" w:history="1">
        <w:r w:rsidRPr="00C25F99">
          <w:rPr>
            <w:rStyle w:val="af7"/>
            <w:noProof/>
          </w:rPr>
          <w:t>Глава 8. Градостроительное зонирование. Территориальные зоны на карте градостроительного зонирования</w:t>
        </w:r>
        <w:r>
          <w:rPr>
            <w:noProof/>
            <w:webHidden/>
          </w:rPr>
          <w:tab/>
        </w:r>
        <w:r>
          <w:rPr>
            <w:noProof/>
            <w:webHidden/>
          </w:rPr>
          <w:fldChar w:fldCharType="begin"/>
        </w:r>
        <w:r>
          <w:rPr>
            <w:noProof/>
            <w:webHidden/>
          </w:rPr>
          <w:instrText xml:space="preserve"> PAGEREF _Toc94869974 \h </w:instrText>
        </w:r>
        <w:r>
          <w:rPr>
            <w:noProof/>
            <w:webHidden/>
          </w:rPr>
        </w:r>
        <w:r>
          <w:rPr>
            <w:noProof/>
            <w:webHidden/>
          </w:rPr>
          <w:fldChar w:fldCharType="separate"/>
        </w:r>
        <w:r>
          <w:rPr>
            <w:noProof/>
            <w:webHidden/>
          </w:rPr>
          <w:t>33</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75" w:history="1">
        <w:r w:rsidRPr="00C25F99">
          <w:rPr>
            <w:rStyle w:val="af7"/>
            <w:noProof/>
          </w:rPr>
          <w:t>Статья 19. Градостроительное зонирование</w:t>
        </w:r>
        <w:r>
          <w:rPr>
            <w:noProof/>
            <w:webHidden/>
          </w:rPr>
          <w:tab/>
        </w:r>
        <w:r>
          <w:rPr>
            <w:noProof/>
            <w:webHidden/>
          </w:rPr>
          <w:fldChar w:fldCharType="begin"/>
        </w:r>
        <w:r>
          <w:rPr>
            <w:noProof/>
            <w:webHidden/>
          </w:rPr>
          <w:instrText xml:space="preserve"> PAGEREF _Toc94869975 \h </w:instrText>
        </w:r>
        <w:r>
          <w:rPr>
            <w:noProof/>
            <w:webHidden/>
          </w:rPr>
        </w:r>
        <w:r>
          <w:rPr>
            <w:noProof/>
            <w:webHidden/>
          </w:rPr>
          <w:fldChar w:fldCharType="separate"/>
        </w:r>
        <w:r>
          <w:rPr>
            <w:noProof/>
            <w:webHidden/>
          </w:rPr>
          <w:t>33</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76" w:history="1">
        <w:r w:rsidRPr="00C25F99">
          <w:rPr>
            <w:rStyle w:val="af7"/>
            <w:noProof/>
          </w:rPr>
          <w:t>Статья 20. Территориальные зоны</w:t>
        </w:r>
        <w:r>
          <w:rPr>
            <w:noProof/>
            <w:webHidden/>
          </w:rPr>
          <w:tab/>
        </w:r>
        <w:r>
          <w:rPr>
            <w:noProof/>
            <w:webHidden/>
          </w:rPr>
          <w:fldChar w:fldCharType="begin"/>
        </w:r>
        <w:r>
          <w:rPr>
            <w:noProof/>
            <w:webHidden/>
          </w:rPr>
          <w:instrText xml:space="preserve"> PAGEREF _Toc94869976 \h </w:instrText>
        </w:r>
        <w:r>
          <w:rPr>
            <w:noProof/>
            <w:webHidden/>
          </w:rPr>
        </w:r>
        <w:r>
          <w:rPr>
            <w:noProof/>
            <w:webHidden/>
          </w:rPr>
          <w:fldChar w:fldCharType="separate"/>
        </w:r>
        <w:r>
          <w:rPr>
            <w:noProof/>
            <w:webHidden/>
          </w:rPr>
          <w:t>33</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77" w:history="1">
        <w:r w:rsidRPr="00C25F99">
          <w:rPr>
            <w:rStyle w:val="af7"/>
            <w:noProof/>
          </w:rPr>
          <w:t>Статья 21. Карта градостроительного зонирования и зон с особыми условиями использования территории муниципального образования Ранневский сельсовет Ташлинского района.</w:t>
        </w:r>
        <w:r>
          <w:rPr>
            <w:noProof/>
            <w:webHidden/>
          </w:rPr>
          <w:tab/>
        </w:r>
        <w:r>
          <w:rPr>
            <w:noProof/>
            <w:webHidden/>
          </w:rPr>
          <w:fldChar w:fldCharType="begin"/>
        </w:r>
        <w:r>
          <w:rPr>
            <w:noProof/>
            <w:webHidden/>
          </w:rPr>
          <w:instrText xml:space="preserve"> PAGEREF _Toc94869977 \h </w:instrText>
        </w:r>
        <w:r>
          <w:rPr>
            <w:noProof/>
            <w:webHidden/>
          </w:rPr>
        </w:r>
        <w:r>
          <w:rPr>
            <w:noProof/>
            <w:webHidden/>
          </w:rPr>
          <w:fldChar w:fldCharType="separate"/>
        </w:r>
        <w:r>
          <w:rPr>
            <w:noProof/>
            <w:webHidden/>
          </w:rPr>
          <w:t>35</w:t>
        </w:r>
        <w:r>
          <w:rPr>
            <w:noProof/>
            <w:webHidden/>
          </w:rPr>
          <w:fldChar w:fldCharType="end"/>
        </w:r>
      </w:hyperlink>
    </w:p>
    <w:p w:rsidR="00DF7F69" w:rsidRDefault="00DF7F69">
      <w:pPr>
        <w:pStyle w:val="12"/>
        <w:rPr>
          <w:rFonts w:asciiTheme="minorHAnsi" w:eastAsiaTheme="minorEastAsia" w:hAnsiTheme="minorHAnsi" w:cstheme="minorBidi"/>
          <w:noProof/>
          <w:sz w:val="22"/>
          <w:szCs w:val="22"/>
        </w:rPr>
      </w:pPr>
      <w:hyperlink w:anchor="_Toc94869978" w:history="1">
        <w:r w:rsidRPr="00C25F99">
          <w:rPr>
            <w:rStyle w:val="af7"/>
            <w:b/>
            <w:noProof/>
          </w:rPr>
          <w:t>ЧАСТЬ 3</w:t>
        </w:r>
        <w:r>
          <w:rPr>
            <w:noProof/>
            <w:webHidden/>
          </w:rPr>
          <w:tab/>
        </w:r>
        <w:r>
          <w:rPr>
            <w:noProof/>
            <w:webHidden/>
          </w:rPr>
          <w:fldChar w:fldCharType="begin"/>
        </w:r>
        <w:r>
          <w:rPr>
            <w:noProof/>
            <w:webHidden/>
          </w:rPr>
          <w:instrText xml:space="preserve"> PAGEREF _Toc94869978 \h </w:instrText>
        </w:r>
        <w:r>
          <w:rPr>
            <w:noProof/>
            <w:webHidden/>
          </w:rPr>
        </w:r>
        <w:r>
          <w:rPr>
            <w:noProof/>
            <w:webHidden/>
          </w:rPr>
          <w:fldChar w:fldCharType="separate"/>
        </w:r>
        <w:r>
          <w:rPr>
            <w:noProof/>
            <w:webHidden/>
          </w:rPr>
          <w:t>36</w:t>
        </w:r>
        <w:r>
          <w:rPr>
            <w:noProof/>
            <w:webHidden/>
          </w:rPr>
          <w:fldChar w:fldCharType="end"/>
        </w:r>
      </w:hyperlink>
    </w:p>
    <w:p w:rsidR="00DF7F69" w:rsidRDefault="00DF7F69">
      <w:pPr>
        <w:pStyle w:val="12"/>
        <w:rPr>
          <w:rFonts w:asciiTheme="minorHAnsi" w:eastAsiaTheme="minorEastAsia" w:hAnsiTheme="minorHAnsi" w:cstheme="minorBidi"/>
          <w:noProof/>
          <w:sz w:val="22"/>
          <w:szCs w:val="22"/>
        </w:rPr>
      </w:pPr>
      <w:hyperlink w:anchor="_Toc94869979" w:history="1">
        <w:r w:rsidRPr="00C25F99">
          <w:rPr>
            <w:rStyle w:val="af7"/>
            <w:b/>
            <w:noProof/>
          </w:rPr>
          <w:t>ГРАДОСТРОИТЕЛЬНЫЕ РЕГЛАМЕНТЫ</w:t>
        </w:r>
        <w:r>
          <w:rPr>
            <w:noProof/>
            <w:webHidden/>
          </w:rPr>
          <w:tab/>
        </w:r>
        <w:r>
          <w:rPr>
            <w:noProof/>
            <w:webHidden/>
          </w:rPr>
          <w:fldChar w:fldCharType="begin"/>
        </w:r>
        <w:r>
          <w:rPr>
            <w:noProof/>
            <w:webHidden/>
          </w:rPr>
          <w:instrText xml:space="preserve"> PAGEREF _Toc94869979 \h </w:instrText>
        </w:r>
        <w:r>
          <w:rPr>
            <w:noProof/>
            <w:webHidden/>
          </w:rPr>
        </w:r>
        <w:r>
          <w:rPr>
            <w:noProof/>
            <w:webHidden/>
          </w:rPr>
          <w:fldChar w:fldCharType="separate"/>
        </w:r>
        <w:r>
          <w:rPr>
            <w:noProof/>
            <w:webHidden/>
          </w:rPr>
          <w:t>36</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80" w:history="1">
        <w:r w:rsidRPr="00C25F99">
          <w:rPr>
            <w:rStyle w:val="af7"/>
            <w:noProof/>
          </w:rPr>
          <w:t>Глава 9. Градостроительные регламенты. Действие и виды градостроительных регламентов.</w:t>
        </w:r>
        <w:r>
          <w:rPr>
            <w:noProof/>
            <w:webHidden/>
          </w:rPr>
          <w:tab/>
        </w:r>
        <w:r>
          <w:rPr>
            <w:noProof/>
            <w:webHidden/>
          </w:rPr>
          <w:fldChar w:fldCharType="begin"/>
        </w:r>
        <w:r>
          <w:rPr>
            <w:noProof/>
            <w:webHidden/>
          </w:rPr>
          <w:instrText xml:space="preserve"> PAGEREF _Toc94869980 \h </w:instrText>
        </w:r>
        <w:r>
          <w:rPr>
            <w:noProof/>
            <w:webHidden/>
          </w:rPr>
        </w:r>
        <w:r>
          <w:rPr>
            <w:noProof/>
            <w:webHidden/>
          </w:rPr>
          <w:fldChar w:fldCharType="separate"/>
        </w:r>
        <w:r>
          <w:rPr>
            <w:noProof/>
            <w:webHidden/>
          </w:rPr>
          <w:t>36</w:t>
        </w:r>
        <w:r>
          <w:rPr>
            <w:noProof/>
            <w:webHidden/>
          </w:rPr>
          <w:fldChar w:fldCharType="end"/>
        </w:r>
      </w:hyperlink>
    </w:p>
    <w:p w:rsidR="00DF7F69" w:rsidRDefault="00DF7F69">
      <w:pPr>
        <w:pStyle w:val="36"/>
        <w:tabs>
          <w:tab w:val="left" w:pos="1760"/>
          <w:tab w:val="right" w:leader="dot" w:pos="9344"/>
        </w:tabs>
        <w:rPr>
          <w:rFonts w:asciiTheme="minorHAnsi" w:eastAsiaTheme="minorEastAsia" w:hAnsiTheme="minorHAnsi" w:cstheme="minorBidi"/>
          <w:noProof/>
        </w:rPr>
      </w:pPr>
      <w:hyperlink w:anchor="_Toc94869981" w:history="1">
        <w:r w:rsidRPr="00C25F99">
          <w:rPr>
            <w:rStyle w:val="af7"/>
            <w:noProof/>
          </w:rPr>
          <w:t>Статья 22.</w:t>
        </w:r>
        <w:r>
          <w:rPr>
            <w:rFonts w:asciiTheme="minorHAnsi" w:eastAsiaTheme="minorEastAsia" w:hAnsiTheme="minorHAnsi" w:cstheme="minorBidi"/>
            <w:noProof/>
          </w:rPr>
          <w:tab/>
        </w:r>
        <w:r w:rsidRPr="00C25F99">
          <w:rPr>
            <w:rStyle w:val="af7"/>
            <w:noProof/>
          </w:rPr>
          <w:t>Градостроительный регламент.</w:t>
        </w:r>
        <w:r>
          <w:rPr>
            <w:noProof/>
            <w:webHidden/>
          </w:rPr>
          <w:tab/>
        </w:r>
        <w:r>
          <w:rPr>
            <w:noProof/>
            <w:webHidden/>
          </w:rPr>
          <w:fldChar w:fldCharType="begin"/>
        </w:r>
        <w:r>
          <w:rPr>
            <w:noProof/>
            <w:webHidden/>
          </w:rPr>
          <w:instrText xml:space="preserve"> PAGEREF _Toc94869981 \h </w:instrText>
        </w:r>
        <w:r>
          <w:rPr>
            <w:noProof/>
            <w:webHidden/>
          </w:rPr>
        </w:r>
        <w:r>
          <w:rPr>
            <w:noProof/>
            <w:webHidden/>
          </w:rPr>
          <w:fldChar w:fldCharType="separate"/>
        </w:r>
        <w:r>
          <w:rPr>
            <w:noProof/>
            <w:webHidden/>
          </w:rPr>
          <w:t>36</w:t>
        </w:r>
        <w:r>
          <w:rPr>
            <w:noProof/>
            <w:webHidden/>
          </w:rPr>
          <w:fldChar w:fldCharType="end"/>
        </w:r>
      </w:hyperlink>
    </w:p>
    <w:p w:rsidR="00DF7F69" w:rsidRDefault="00DF7F69">
      <w:pPr>
        <w:pStyle w:val="36"/>
        <w:tabs>
          <w:tab w:val="left" w:pos="1760"/>
          <w:tab w:val="right" w:leader="dot" w:pos="9344"/>
        </w:tabs>
        <w:rPr>
          <w:rFonts w:asciiTheme="minorHAnsi" w:eastAsiaTheme="minorEastAsia" w:hAnsiTheme="minorHAnsi" w:cstheme="minorBidi"/>
          <w:noProof/>
        </w:rPr>
      </w:pPr>
      <w:hyperlink w:anchor="_Toc94869982" w:history="1">
        <w:r w:rsidRPr="00C25F99">
          <w:rPr>
            <w:rStyle w:val="af7"/>
            <w:noProof/>
          </w:rPr>
          <w:t>Статья 23.</w:t>
        </w:r>
        <w:r>
          <w:rPr>
            <w:rFonts w:asciiTheme="minorHAnsi" w:eastAsiaTheme="minorEastAsia" w:hAnsiTheme="minorHAnsi" w:cstheme="minorBidi"/>
            <w:noProof/>
          </w:rPr>
          <w:tab/>
        </w:r>
        <w:r w:rsidRPr="00C25F99">
          <w:rPr>
            <w:rStyle w:val="af7"/>
            <w:noProof/>
          </w:rPr>
          <w:t>Действие градостроительного регламента.</w:t>
        </w:r>
        <w:r>
          <w:rPr>
            <w:noProof/>
            <w:webHidden/>
          </w:rPr>
          <w:tab/>
        </w:r>
        <w:r>
          <w:rPr>
            <w:noProof/>
            <w:webHidden/>
          </w:rPr>
          <w:fldChar w:fldCharType="begin"/>
        </w:r>
        <w:r>
          <w:rPr>
            <w:noProof/>
            <w:webHidden/>
          </w:rPr>
          <w:instrText xml:space="preserve"> PAGEREF _Toc94869982 \h </w:instrText>
        </w:r>
        <w:r>
          <w:rPr>
            <w:noProof/>
            <w:webHidden/>
          </w:rPr>
        </w:r>
        <w:r>
          <w:rPr>
            <w:noProof/>
            <w:webHidden/>
          </w:rPr>
          <w:fldChar w:fldCharType="separate"/>
        </w:r>
        <w:r>
          <w:rPr>
            <w:noProof/>
            <w:webHidden/>
          </w:rPr>
          <w:t>37</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83" w:history="1">
        <w:r w:rsidRPr="00C25F99">
          <w:rPr>
            <w:rStyle w:val="af7"/>
            <w:noProof/>
          </w:rPr>
          <w:t>Глава 10. Градостроительные регламенты территориальных зон Ранневского сельсовета Ташлинского района</w:t>
        </w:r>
        <w:r>
          <w:rPr>
            <w:noProof/>
            <w:webHidden/>
          </w:rPr>
          <w:tab/>
        </w:r>
        <w:r>
          <w:rPr>
            <w:noProof/>
            <w:webHidden/>
          </w:rPr>
          <w:fldChar w:fldCharType="begin"/>
        </w:r>
        <w:r>
          <w:rPr>
            <w:noProof/>
            <w:webHidden/>
          </w:rPr>
          <w:instrText xml:space="preserve"> PAGEREF _Toc94869983 \h </w:instrText>
        </w:r>
        <w:r>
          <w:rPr>
            <w:noProof/>
            <w:webHidden/>
          </w:rPr>
        </w:r>
        <w:r>
          <w:rPr>
            <w:noProof/>
            <w:webHidden/>
          </w:rPr>
          <w:fldChar w:fldCharType="separate"/>
        </w:r>
        <w:r>
          <w:rPr>
            <w:noProof/>
            <w:webHidden/>
          </w:rPr>
          <w:t>39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84" w:history="1">
        <w:r w:rsidRPr="00C25F99">
          <w:rPr>
            <w:rStyle w:val="af7"/>
            <w:noProof/>
          </w:rPr>
          <w:t>Статья 24.1 Градостроительные регламенты. Жилая зона.</w:t>
        </w:r>
        <w:r>
          <w:rPr>
            <w:noProof/>
            <w:webHidden/>
          </w:rPr>
          <w:tab/>
        </w:r>
        <w:r>
          <w:rPr>
            <w:noProof/>
            <w:webHidden/>
          </w:rPr>
          <w:fldChar w:fldCharType="begin"/>
        </w:r>
        <w:r>
          <w:rPr>
            <w:noProof/>
            <w:webHidden/>
          </w:rPr>
          <w:instrText xml:space="preserve"> PAGEREF _Toc94869984 \h </w:instrText>
        </w:r>
        <w:r>
          <w:rPr>
            <w:noProof/>
            <w:webHidden/>
          </w:rPr>
        </w:r>
        <w:r>
          <w:rPr>
            <w:noProof/>
            <w:webHidden/>
          </w:rPr>
          <w:fldChar w:fldCharType="separate"/>
        </w:r>
        <w:r>
          <w:rPr>
            <w:noProof/>
            <w:webHidden/>
          </w:rPr>
          <w:t>39</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85" w:history="1">
        <w:r w:rsidRPr="00C25F99">
          <w:rPr>
            <w:rStyle w:val="af7"/>
            <w:noProof/>
          </w:rPr>
          <w:t>Ж  Зона жилой застройки</w:t>
        </w:r>
        <w:r>
          <w:rPr>
            <w:noProof/>
            <w:webHidden/>
          </w:rPr>
          <w:tab/>
        </w:r>
        <w:r>
          <w:rPr>
            <w:noProof/>
            <w:webHidden/>
          </w:rPr>
          <w:fldChar w:fldCharType="begin"/>
        </w:r>
        <w:r>
          <w:rPr>
            <w:noProof/>
            <w:webHidden/>
          </w:rPr>
          <w:instrText xml:space="preserve"> PAGEREF _Toc94869985 \h </w:instrText>
        </w:r>
        <w:r>
          <w:rPr>
            <w:noProof/>
            <w:webHidden/>
          </w:rPr>
        </w:r>
        <w:r>
          <w:rPr>
            <w:noProof/>
            <w:webHidden/>
          </w:rPr>
          <w:fldChar w:fldCharType="separate"/>
        </w:r>
        <w:r>
          <w:rPr>
            <w:noProof/>
            <w:webHidden/>
          </w:rPr>
          <w:t>39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69986" w:history="1">
        <w:r w:rsidRPr="00C25F99">
          <w:rPr>
            <w:rStyle w:val="af7"/>
            <w:noProof/>
          </w:rPr>
          <w:t>Статья 24.2 Градостроительные регламенты. Общественно–деловые зоны.</w:t>
        </w:r>
        <w:r>
          <w:rPr>
            <w:noProof/>
            <w:webHidden/>
          </w:rPr>
          <w:tab/>
        </w:r>
        <w:r>
          <w:rPr>
            <w:noProof/>
            <w:webHidden/>
          </w:rPr>
          <w:fldChar w:fldCharType="begin"/>
        </w:r>
        <w:r>
          <w:rPr>
            <w:noProof/>
            <w:webHidden/>
          </w:rPr>
          <w:instrText xml:space="preserve"> PAGEREF _Toc94869986 \h </w:instrText>
        </w:r>
        <w:r>
          <w:rPr>
            <w:noProof/>
            <w:webHidden/>
          </w:rPr>
        </w:r>
        <w:r>
          <w:rPr>
            <w:noProof/>
            <w:webHidden/>
          </w:rPr>
          <w:fldChar w:fldCharType="separate"/>
        </w:r>
        <w:r>
          <w:rPr>
            <w:noProof/>
            <w:webHidden/>
          </w:rPr>
          <w:t>48</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87" w:history="1">
        <w:r w:rsidRPr="00C25F99">
          <w:rPr>
            <w:rStyle w:val="af7"/>
            <w:noProof/>
          </w:rPr>
          <w:t>О-1.  Зона делового, общественного и коммерческого назначения</w:t>
        </w:r>
        <w:r>
          <w:rPr>
            <w:noProof/>
            <w:webHidden/>
          </w:rPr>
          <w:tab/>
        </w:r>
        <w:r>
          <w:rPr>
            <w:noProof/>
            <w:webHidden/>
          </w:rPr>
          <w:fldChar w:fldCharType="begin"/>
        </w:r>
        <w:r>
          <w:rPr>
            <w:noProof/>
            <w:webHidden/>
          </w:rPr>
          <w:instrText xml:space="preserve"> PAGEREF _Toc94869987 \h </w:instrText>
        </w:r>
        <w:r>
          <w:rPr>
            <w:noProof/>
            <w:webHidden/>
          </w:rPr>
        </w:r>
        <w:r>
          <w:rPr>
            <w:noProof/>
            <w:webHidden/>
          </w:rPr>
          <w:fldChar w:fldCharType="separate"/>
        </w:r>
        <w:r>
          <w:rPr>
            <w:noProof/>
            <w:webHidden/>
          </w:rPr>
          <w:t>48</w:t>
        </w:r>
        <w:r>
          <w:rPr>
            <w:noProof/>
            <w:webHidden/>
          </w:rPr>
          <w:fldChar w:fldCharType="end"/>
        </w:r>
      </w:hyperlink>
    </w:p>
    <w:p w:rsidR="00DF7F69" w:rsidRDefault="00DF7F69">
      <w:pPr>
        <w:pStyle w:val="36"/>
        <w:tabs>
          <w:tab w:val="left" w:pos="1760"/>
          <w:tab w:val="right" w:leader="dot" w:pos="9344"/>
        </w:tabs>
        <w:rPr>
          <w:rFonts w:asciiTheme="minorHAnsi" w:eastAsiaTheme="minorEastAsia" w:hAnsiTheme="minorHAnsi" w:cstheme="minorBidi"/>
          <w:noProof/>
        </w:rPr>
      </w:pPr>
      <w:hyperlink w:anchor="_Toc94869988" w:history="1">
        <w:r w:rsidRPr="00C25F99">
          <w:rPr>
            <w:rStyle w:val="af7"/>
            <w:noProof/>
          </w:rPr>
          <w:t>Статья 24.3.</w:t>
        </w:r>
        <w:r>
          <w:rPr>
            <w:rFonts w:asciiTheme="minorHAnsi" w:eastAsiaTheme="minorEastAsia" w:hAnsiTheme="minorHAnsi" w:cstheme="minorBidi"/>
            <w:noProof/>
          </w:rPr>
          <w:tab/>
        </w:r>
        <w:r w:rsidRPr="00C25F99">
          <w:rPr>
            <w:rStyle w:val="af7"/>
            <w:noProof/>
          </w:rPr>
          <w:t>Градостроительные регламенты. Производственные зоны.</w:t>
        </w:r>
        <w:r>
          <w:rPr>
            <w:noProof/>
            <w:webHidden/>
          </w:rPr>
          <w:tab/>
        </w:r>
        <w:r>
          <w:rPr>
            <w:noProof/>
            <w:webHidden/>
          </w:rPr>
          <w:fldChar w:fldCharType="begin"/>
        </w:r>
        <w:r>
          <w:rPr>
            <w:noProof/>
            <w:webHidden/>
          </w:rPr>
          <w:instrText xml:space="preserve"> PAGEREF _Toc94869988 \h </w:instrText>
        </w:r>
        <w:r>
          <w:rPr>
            <w:noProof/>
            <w:webHidden/>
          </w:rPr>
        </w:r>
        <w:r>
          <w:rPr>
            <w:noProof/>
            <w:webHidden/>
          </w:rPr>
          <w:fldChar w:fldCharType="separate"/>
        </w:r>
        <w:r>
          <w:rPr>
            <w:noProof/>
            <w:webHidden/>
          </w:rPr>
          <w:t>55</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89" w:history="1">
        <w:r w:rsidRPr="00C25F99">
          <w:rPr>
            <w:rStyle w:val="af7"/>
            <w:noProof/>
          </w:rPr>
          <w:t xml:space="preserve">Пр-1  Зона производственно-коммунальных объектов </w:t>
        </w:r>
        <w:r w:rsidRPr="00C25F99">
          <w:rPr>
            <w:rStyle w:val="af7"/>
            <w:noProof/>
            <w:lang w:val="en-US"/>
          </w:rPr>
          <w:t>I</w:t>
        </w:r>
        <w:r w:rsidRPr="00C25F99">
          <w:rPr>
            <w:rStyle w:val="af7"/>
            <w:noProof/>
          </w:rPr>
          <w:t>-</w:t>
        </w:r>
        <w:r w:rsidRPr="00C25F99">
          <w:rPr>
            <w:rStyle w:val="af7"/>
            <w:noProof/>
            <w:lang w:val="en-US"/>
          </w:rPr>
          <w:t>V</w:t>
        </w:r>
        <w:r w:rsidRPr="00C25F99">
          <w:rPr>
            <w:rStyle w:val="af7"/>
            <w:noProof/>
          </w:rPr>
          <w:t xml:space="preserve"> классов</w:t>
        </w:r>
        <w:r>
          <w:rPr>
            <w:noProof/>
            <w:webHidden/>
          </w:rPr>
          <w:tab/>
        </w:r>
        <w:r>
          <w:rPr>
            <w:noProof/>
            <w:webHidden/>
          </w:rPr>
          <w:fldChar w:fldCharType="begin"/>
        </w:r>
        <w:r>
          <w:rPr>
            <w:noProof/>
            <w:webHidden/>
          </w:rPr>
          <w:instrText xml:space="preserve"> PAGEREF _Toc94869989 \h </w:instrText>
        </w:r>
        <w:r>
          <w:rPr>
            <w:noProof/>
            <w:webHidden/>
          </w:rPr>
        </w:r>
        <w:r>
          <w:rPr>
            <w:noProof/>
            <w:webHidden/>
          </w:rPr>
          <w:fldChar w:fldCharType="separate"/>
        </w:r>
        <w:r>
          <w:rPr>
            <w:noProof/>
            <w:webHidden/>
          </w:rPr>
          <w:t>55</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0" w:history="1">
        <w:r w:rsidRPr="00C25F99">
          <w:rPr>
            <w:rStyle w:val="af7"/>
            <w:noProof/>
          </w:rPr>
          <w:t xml:space="preserve">Пр-2  Зона производственно-коммунальных объектов </w:t>
        </w:r>
        <w:r w:rsidRPr="00C25F99">
          <w:rPr>
            <w:rStyle w:val="af7"/>
            <w:noProof/>
            <w:lang w:val="en-US"/>
          </w:rPr>
          <w:t>III</w:t>
        </w:r>
        <w:r w:rsidRPr="00C25F99">
          <w:rPr>
            <w:rStyle w:val="af7"/>
            <w:noProof/>
          </w:rPr>
          <w:t>-</w:t>
        </w:r>
        <w:r w:rsidRPr="00C25F99">
          <w:rPr>
            <w:rStyle w:val="af7"/>
            <w:noProof/>
            <w:lang w:val="en-US"/>
          </w:rPr>
          <w:t>V</w:t>
        </w:r>
        <w:r w:rsidRPr="00C25F99">
          <w:rPr>
            <w:rStyle w:val="af7"/>
            <w:noProof/>
          </w:rPr>
          <w:t xml:space="preserve"> классов</w:t>
        </w:r>
        <w:r>
          <w:rPr>
            <w:noProof/>
            <w:webHidden/>
          </w:rPr>
          <w:tab/>
        </w:r>
        <w:r>
          <w:rPr>
            <w:noProof/>
            <w:webHidden/>
          </w:rPr>
          <w:fldChar w:fldCharType="begin"/>
        </w:r>
        <w:r>
          <w:rPr>
            <w:noProof/>
            <w:webHidden/>
          </w:rPr>
          <w:instrText xml:space="preserve"> PAGEREF _Toc94869990 \h </w:instrText>
        </w:r>
        <w:r>
          <w:rPr>
            <w:noProof/>
            <w:webHidden/>
          </w:rPr>
        </w:r>
        <w:r>
          <w:rPr>
            <w:noProof/>
            <w:webHidden/>
          </w:rPr>
          <w:fldChar w:fldCharType="separate"/>
        </w:r>
        <w:r>
          <w:rPr>
            <w:noProof/>
            <w:webHidden/>
          </w:rPr>
          <w:t>59</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1" w:history="1">
        <w:r w:rsidRPr="00C25F99">
          <w:rPr>
            <w:rStyle w:val="af7"/>
            <w:noProof/>
          </w:rPr>
          <w:t xml:space="preserve">Пр-3  Зона производственно-коммунальных объектов </w:t>
        </w:r>
        <w:r w:rsidRPr="00C25F99">
          <w:rPr>
            <w:rStyle w:val="af7"/>
            <w:noProof/>
            <w:lang w:val="en-US"/>
          </w:rPr>
          <w:t>IV</w:t>
        </w:r>
        <w:r w:rsidRPr="00C25F99">
          <w:rPr>
            <w:rStyle w:val="af7"/>
            <w:noProof/>
          </w:rPr>
          <w:t>-</w:t>
        </w:r>
        <w:r w:rsidRPr="00C25F99">
          <w:rPr>
            <w:rStyle w:val="af7"/>
            <w:noProof/>
            <w:lang w:val="en-US"/>
          </w:rPr>
          <w:t>V</w:t>
        </w:r>
        <w:r w:rsidRPr="00C25F99">
          <w:rPr>
            <w:rStyle w:val="af7"/>
            <w:noProof/>
          </w:rPr>
          <w:t xml:space="preserve"> классов</w:t>
        </w:r>
        <w:r>
          <w:rPr>
            <w:noProof/>
            <w:webHidden/>
          </w:rPr>
          <w:tab/>
        </w:r>
        <w:r>
          <w:rPr>
            <w:noProof/>
            <w:webHidden/>
          </w:rPr>
          <w:fldChar w:fldCharType="begin"/>
        </w:r>
        <w:r>
          <w:rPr>
            <w:noProof/>
            <w:webHidden/>
          </w:rPr>
          <w:instrText xml:space="preserve"> PAGEREF _Toc94869991 \h </w:instrText>
        </w:r>
        <w:r>
          <w:rPr>
            <w:noProof/>
            <w:webHidden/>
          </w:rPr>
        </w:r>
        <w:r>
          <w:rPr>
            <w:noProof/>
            <w:webHidden/>
          </w:rPr>
          <w:fldChar w:fldCharType="separate"/>
        </w:r>
        <w:r>
          <w:rPr>
            <w:noProof/>
            <w:webHidden/>
          </w:rPr>
          <w:t>64</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2" w:history="1">
        <w:r w:rsidRPr="00C25F99">
          <w:rPr>
            <w:rStyle w:val="af7"/>
            <w:noProof/>
          </w:rPr>
          <w:t>Пр  Зона зеленых насаждений, выполняющие санитарно-защитные функции</w:t>
        </w:r>
        <w:r>
          <w:rPr>
            <w:noProof/>
            <w:webHidden/>
          </w:rPr>
          <w:tab/>
        </w:r>
        <w:r>
          <w:rPr>
            <w:noProof/>
            <w:webHidden/>
          </w:rPr>
          <w:fldChar w:fldCharType="begin"/>
        </w:r>
        <w:r>
          <w:rPr>
            <w:noProof/>
            <w:webHidden/>
          </w:rPr>
          <w:instrText xml:space="preserve"> PAGEREF _Toc94869992 \h </w:instrText>
        </w:r>
        <w:r>
          <w:rPr>
            <w:noProof/>
            <w:webHidden/>
          </w:rPr>
        </w:r>
        <w:r>
          <w:rPr>
            <w:noProof/>
            <w:webHidden/>
          </w:rPr>
          <w:fldChar w:fldCharType="separate"/>
        </w:r>
        <w:r>
          <w:rPr>
            <w:noProof/>
            <w:webHidden/>
          </w:rPr>
          <w:t>69</w:t>
        </w:r>
        <w:r>
          <w:rPr>
            <w:noProof/>
            <w:webHidden/>
          </w:rPr>
          <w:fldChar w:fldCharType="end"/>
        </w:r>
      </w:hyperlink>
    </w:p>
    <w:p w:rsidR="00DF7F69" w:rsidRDefault="00DF7F69">
      <w:pPr>
        <w:pStyle w:val="36"/>
        <w:tabs>
          <w:tab w:val="left" w:pos="1760"/>
          <w:tab w:val="right" w:leader="dot" w:pos="9344"/>
        </w:tabs>
        <w:rPr>
          <w:rFonts w:asciiTheme="minorHAnsi" w:eastAsiaTheme="minorEastAsia" w:hAnsiTheme="minorHAnsi" w:cstheme="minorBidi"/>
          <w:noProof/>
        </w:rPr>
      </w:pPr>
      <w:hyperlink w:anchor="_Toc94869993" w:history="1">
        <w:r w:rsidRPr="00C25F99">
          <w:rPr>
            <w:rStyle w:val="af7"/>
            <w:noProof/>
          </w:rPr>
          <w:t>Статья 24.4</w:t>
        </w:r>
        <w:r>
          <w:rPr>
            <w:rFonts w:asciiTheme="minorHAnsi" w:eastAsiaTheme="minorEastAsia" w:hAnsiTheme="minorHAnsi" w:cstheme="minorBidi"/>
            <w:noProof/>
          </w:rPr>
          <w:tab/>
        </w:r>
        <w:r w:rsidRPr="00C25F99">
          <w:rPr>
            <w:rStyle w:val="af7"/>
            <w:noProof/>
          </w:rPr>
          <w:t>Градостроительные регламенты. Зоны инженерной и транспортной инфраструктур.</w:t>
        </w:r>
        <w:r>
          <w:rPr>
            <w:noProof/>
            <w:webHidden/>
          </w:rPr>
          <w:tab/>
        </w:r>
        <w:r>
          <w:rPr>
            <w:noProof/>
            <w:webHidden/>
          </w:rPr>
          <w:fldChar w:fldCharType="begin"/>
        </w:r>
        <w:r>
          <w:rPr>
            <w:noProof/>
            <w:webHidden/>
          </w:rPr>
          <w:instrText xml:space="preserve"> PAGEREF _Toc94869993 \h </w:instrText>
        </w:r>
        <w:r>
          <w:rPr>
            <w:noProof/>
            <w:webHidden/>
          </w:rPr>
        </w:r>
        <w:r>
          <w:rPr>
            <w:noProof/>
            <w:webHidden/>
          </w:rPr>
          <w:fldChar w:fldCharType="separate"/>
        </w:r>
        <w:r>
          <w:rPr>
            <w:noProof/>
            <w:webHidden/>
          </w:rPr>
          <w:t>73</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4" w:history="1">
        <w:r w:rsidRPr="00C25F99">
          <w:rPr>
            <w:rStyle w:val="af7"/>
            <w:noProof/>
          </w:rPr>
          <w:t>ИТ  Зона водозаборных и иных технических сооружений</w:t>
        </w:r>
        <w:r>
          <w:rPr>
            <w:noProof/>
            <w:webHidden/>
          </w:rPr>
          <w:tab/>
        </w:r>
        <w:r>
          <w:rPr>
            <w:noProof/>
            <w:webHidden/>
          </w:rPr>
          <w:fldChar w:fldCharType="begin"/>
        </w:r>
        <w:r>
          <w:rPr>
            <w:noProof/>
            <w:webHidden/>
          </w:rPr>
          <w:instrText xml:space="preserve"> PAGEREF _Toc94869994 \h </w:instrText>
        </w:r>
        <w:r>
          <w:rPr>
            <w:noProof/>
            <w:webHidden/>
          </w:rPr>
        </w:r>
        <w:r>
          <w:rPr>
            <w:noProof/>
            <w:webHidden/>
          </w:rPr>
          <w:fldChar w:fldCharType="separate"/>
        </w:r>
        <w:r>
          <w:rPr>
            <w:noProof/>
            <w:webHidden/>
          </w:rPr>
          <w:t>73</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5" w:history="1">
        <w:r w:rsidRPr="00C25F99">
          <w:rPr>
            <w:rStyle w:val="af7"/>
            <w:noProof/>
          </w:rPr>
          <w:t>ИТ-1  Зона инженерной инфраструктуры.</w:t>
        </w:r>
        <w:r>
          <w:rPr>
            <w:noProof/>
            <w:webHidden/>
          </w:rPr>
          <w:tab/>
        </w:r>
        <w:r>
          <w:rPr>
            <w:noProof/>
            <w:webHidden/>
          </w:rPr>
          <w:fldChar w:fldCharType="begin"/>
        </w:r>
        <w:r>
          <w:rPr>
            <w:noProof/>
            <w:webHidden/>
          </w:rPr>
          <w:instrText xml:space="preserve"> PAGEREF _Toc94869995 \h </w:instrText>
        </w:r>
        <w:r>
          <w:rPr>
            <w:noProof/>
            <w:webHidden/>
          </w:rPr>
        </w:r>
        <w:r>
          <w:rPr>
            <w:noProof/>
            <w:webHidden/>
          </w:rPr>
          <w:fldChar w:fldCharType="separate"/>
        </w:r>
        <w:r>
          <w:rPr>
            <w:noProof/>
            <w:webHidden/>
          </w:rPr>
          <w:t>77</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6" w:history="1">
        <w:r w:rsidRPr="00C25F99">
          <w:rPr>
            <w:rStyle w:val="af7"/>
            <w:noProof/>
          </w:rPr>
          <w:t>Т-1  Зона транспортной инфраструктуры.</w:t>
        </w:r>
        <w:r>
          <w:rPr>
            <w:noProof/>
            <w:webHidden/>
          </w:rPr>
          <w:tab/>
        </w:r>
        <w:r>
          <w:rPr>
            <w:noProof/>
            <w:webHidden/>
          </w:rPr>
          <w:fldChar w:fldCharType="begin"/>
        </w:r>
        <w:r>
          <w:rPr>
            <w:noProof/>
            <w:webHidden/>
          </w:rPr>
          <w:instrText xml:space="preserve"> PAGEREF _Toc94869996 \h </w:instrText>
        </w:r>
        <w:r>
          <w:rPr>
            <w:noProof/>
            <w:webHidden/>
          </w:rPr>
        </w:r>
        <w:r>
          <w:rPr>
            <w:noProof/>
            <w:webHidden/>
          </w:rPr>
          <w:fldChar w:fldCharType="separate"/>
        </w:r>
        <w:r>
          <w:rPr>
            <w:noProof/>
            <w:webHidden/>
          </w:rPr>
          <w:t>81</w:t>
        </w:r>
        <w:r>
          <w:rPr>
            <w:noProof/>
            <w:webHidden/>
          </w:rPr>
          <w:fldChar w:fldCharType="end"/>
        </w:r>
      </w:hyperlink>
    </w:p>
    <w:p w:rsidR="00DF7F69" w:rsidRDefault="00DF7F69">
      <w:pPr>
        <w:pStyle w:val="36"/>
        <w:tabs>
          <w:tab w:val="left" w:pos="1760"/>
          <w:tab w:val="right" w:leader="dot" w:pos="9344"/>
        </w:tabs>
        <w:rPr>
          <w:rFonts w:asciiTheme="minorHAnsi" w:eastAsiaTheme="minorEastAsia" w:hAnsiTheme="minorHAnsi" w:cstheme="minorBidi"/>
          <w:noProof/>
        </w:rPr>
      </w:pPr>
      <w:hyperlink w:anchor="_Toc94869997" w:history="1">
        <w:r w:rsidRPr="00C25F99">
          <w:rPr>
            <w:rStyle w:val="af7"/>
            <w:noProof/>
          </w:rPr>
          <w:t>Статья 24.5</w:t>
        </w:r>
        <w:r>
          <w:rPr>
            <w:rFonts w:asciiTheme="minorHAnsi" w:eastAsiaTheme="minorEastAsia" w:hAnsiTheme="minorHAnsi" w:cstheme="minorBidi"/>
            <w:noProof/>
          </w:rPr>
          <w:tab/>
        </w:r>
        <w:r w:rsidRPr="00C25F99">
          <w:rPr>
            <w:rStyle w:val="af7"/>
            <w:noProof/>
          </w:rPr>
          <w:t>Градостроительные регламенты. Зоны сельскохозяйственного использования.</w:t>
        </w:r>
        <w:r>
          <w:rPr>
            <w:noProof/>
            <w:webHidden/>
          </w:rPr>
          <w:tab/>
        </w:r>
        <w:r>
          <w:rPr>
            <w:noProof/>
            <w:webHidden/>
          </w:rPr>
          <w:fldChar w:fldCharType="begin"/>
        </w:r>
        <w:r>
          <w:rPr>
            <w:noProof/>
            <w:webHidden/>
          </w:rPr>
          <w:instrText xml:space="preserve"> PAGEREF _Toc94869997 \h </w:instrText>
        </w:r>
        <w:r>
          <w:rPr>
            <w:noProof/>
            <w:webHidden/>
          </w:rPr>
        </w:r>
        <w:r>
          <w:rPr>
            <w:noProof/>
            <w:webHidden/>
          </w:rPr>
          <w:fldChar w:fldCharType="separate"/>
        </w:r>
        <w:r>
          <w:rPr>
            <w:noProof/>
            <w:webHidden/>
          </w:rPr>
          <w:t>86</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8" w:history="1">
        <w:r w:rsidRPr="00C25F99">
          <w:rPr>
            <w:rStyle w:val="af7"/>
            <w:noProof/>
          </w:rPr>
          <w:t>СХ  Зона сельскохозяйственного использования</w:t>
        </w:r>
        <w:r>
          <w:rPr>
            <w:noProof/>
            <w:webHidden/>
          </w:rPr>
          <w:tab/>
        </w:r>
        <w:r>
          <w:rPr>
            <w:noProof/>
            <w:webHidden/>
          </w:rPr>
          <w:fldChar w:fldCharType="begin"/>
        </w:r>
        <w:r>
          <w:rPr>
            <w:noProof/>
            <w:webHidden/>
          </w:rPr>
          <w:instrText xml:space="preserve"> PAGEREF _Toc94869998 \h </w:instrText>
        </w:r>
        <w:r>
          <w:rPr>
            <w:noProof/>
            <w:webHidden/>
          </w:rPr>
        </w:r>
        <w:r>
          <w:rPr>
            <w:noProof/>
            <w:webHidden/>
          </w:rPr>
          <w:fldChar w:fldCharType="separate"/>
        </w:r>
        <w:r>
          <w:rPr>
            <w:noProof/>
            <w:webHidden/>
          </w:rPr>
          <w:t>86</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69999" w:history="1">
        <w:r w:rsidRPr="00C25F99">
          <w:rPr>
            <w:rStyle w:val="af7"/>
            <w:noProof/>
          </w:rPr>
          <w:t>СХ-1  Зона садоводчеств и дачных участков</w:t>
        </w:r>
        <w:r>
          <w:rPr>
            <w:noProof/>
            <w:webHidden/>
          </w:rPr>
          <w:tab/>
        </w:r>
        <w:r>
          <w:rPr>
            <w:noProof/>
            <w:webHidden/>
          </w:rPr>
          <w:fldChar w:fldCharType="begin"/>
        </w:r>
        <w:r>
          <w:rPr>
            <w:noProof/>
            <w:webHidden/>
          </w:rPr>
          <w:instrText xml:space="preserve"> PAGEREF _Toc94869999 \h </w:instrText>
        </w:r>
        <w:r>
          <w:rPr>
            <w:noProof/>
            <w:webHidden/>
          </w:rPr>
        </w:r>
        <w:r>
          <w:rPr>
            <w:noProof/>
            <w:webHidden/>
          </w:rPr>
          <w:fldChar w:fldCharType="separate"/>
        </w:r>
        <w:r>
          <w:rPr>
            <w:noProof/>
            <w:webHidden/>
          </w:rPr>
          <w:t>92</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0" w:history="1">
        <w:r w:rsidRPr="00C25F99">
          <w:rPr>
            <w:rStyle w:val="af7"/>
            <w:noProof/>
          </w:rPr>
          <w:t>Статья 24.6. Градостроительные регламенты. Зоны специального назначения</w:t>
        </w:r>
        <w:r>
          <w:rPr>
            <w:noProof/>
            <w:webHidden/>
          </w:rPr>
          <w:tab/>
        </w:r>
        <w:r>
          <w:rPr>
            <w:noProof/>
            <w:webHidden/>
          </w:rPr>
          <w:fldChar w:fldCharType="begin"/>
        </w:r>
        <w:r>
          <w:rPr>
            <w:noProof/>
            <w:webHidden/>
          </w:rPr>
          <w:instrText xml:space="preserve"> PAGEREF _Toc94870000 \h </w:instrText>
        </w:r>
        <w:r>
          <w:rPr>
            <w:noProof/>
            <w:webHidden/>
          </w:rPr>
        </w:r>
        <w:r>
          <w:rPr>
            <w:noProof/>
            <w:webHidden/>
          </w:rPr>
          <w:fldChar w:fldCharType="separate"/>
        </w:r>
        <w:r>
          <w:rPr>
            <w:noProof/>
            <w:webHidden/>
          </w:rPr>
          <w:t>95</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70001" w:history="1">
        <w:r w:rsidRPr="00C25F99">
          <w:rPr>
            <w:rStyle w:val="af7"/>
            <w:noProof/>
          </w:rPr>
          <w:t>СО-1 Зона кладбищ.</w:t>
        </w:r>
        <w:r>
          <w:rPr>
            <w:noProof/>
            <w:webHidden/>
          </w:rPr>
          <w:tab/>
        </w:r>
        <w:r>
          <w:rPr>
            <w:noProof/>
            <w:webHidden/>
          </w:rPr>
          <w:fldChar w:fldCharType="begin"/>
        </w:r>
        <w:r>
          <w:rPr>
            <w:noProof/>
            <w:webHidden/>
          </w:rPr>
          <w:instrText xml:space="preserve"> PAGEREF _Toc94870001 \h </w:instrText>
        </w:r>
        <w:r>
          <w:rPr>
            <w:noProof/>
            <w:webHidden/>
          </w:rPr>
        </w:r>
        <w:r>
          <w:rPr>
            <w:noProof/>
            <w:webHidden/>
          </w:rPr>
          <w:fldChar w:fldCharType="separate"/>
        </w:r>
        <w:r>
          <w:rPr>
            <w:noProof/>
            <w:webHidden/>
          </w:rPr>
          <w:t>95</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70002" w:history="1">
        <w:r w:rsidRPr="00C25F99">
          <w:rPr>
            <w:rStyle w:val="af7"/>
            <w:noProof/>
          </w:rPr>
          <w:t>СО-2  Зона размещения санитарно-технических сооружений</w:t>
        </w:r>
        <w:r>
          <w:rPr>
            <w:noProof/>
            <w:webHidden/>
          </w:rPr>
          <w:tab/>
        </w:r>
        <w:r>
          <w:rPr>
            <w:noProof/>
            <w:webHidden/>
          </w:rPr>
          <w:fldChar w:fldCharType="begin"/>
        </w:r>
        <w:r>
          <w:rPr>
            <w:noProof/>
            <w:webHidden/>
          </w:rPr>
          <w:instrText xml:space="preserve"> PAGEREF _Toc94870002 \h </w:instrText>
        </w:r>
        <w:r>
          <w:rPr>
            <w:noProof/>
            <w:webHidden/>
          </w:rPr>
        </w:r>
        <w:r>
          <w:rPr>
            <w:noProof/>
            <w:webHidden/>
          </w:rPr>
          <w:fldChar w:fldCharType="separate"/>
        </w:r>
        <w:r>
          <w:rPr>
            <w:noProof/>
            <w:webHidden/>
          </w:rPr>
          <w:t>98</w:t>
        </w:r>
        <w:r>
          <w:rPr>
            <w:noProof/>
            <w:webHidden/>
          </w:rPr>
          <w:fldChar w:fldCharType="end"/>
        </w:r>
      </w:hyperlink>
    </w:p>
    <w:p w:rsidR="00DF7F69" w:rsidRDefault="00DF7F69">
      <w:pPr>
        <w:pStyle w:val="27"/>
        <w:tabs>
          <w:tab w:val="right" w:leader="dot" w:pos="9344"/>
        </w:tabs>
        <w:rPr>
          <w:rFonts w:asciiTheme="minorHAnsi" w:eastAsiaTheme="minorEastAsia" w:hAnsiTheme="minorHAnsi" w:cstheme="minorBidi"/>
          <w:noProof/>
          <w:sz w:val="22"/>
          <w:szCs w:val="22"/>
        </w:rPr>
      </w:pPr>
      <w:hyperlink w:anchor="_Toc94870003" w:history="1">
        <w:r w:rsidRPr="00C25F99">
          <w:rPr>
            <w:rStyle w:val="af7"/>
            <w:noProof/>
          </w:rPr>
          <w:t>Глава 11. Градостроительные регламенты в части ограничений использования земельных участков и объектов капитального строительства Ранневского сельсовета Ташлинского района</w:t>
        </w:r>
        <w:r>
          <w:rPr>
            <w:noProof/>
            <w:webHidden/>
          </w:rPr>
          <w:tab/>
        </w:r>
        <w:r>
          <w:rPr>
            <w:noProof/>
            <w:webHidden/>
          </w:rPr>
          <w:fldChar w:fldCharType="begin"/>
        </w:r>
        <w:r>
          <w:rPr>
            <w:noProof/>
            <w:webHidden/>
          </w:rPr>
          <w:instrText xml:space="preserve"> PAGEREF _Toc94870003 \h </w:instrText>
        </w:r>
        <w:r>
          <w:rPr>
            <w:noProof/>
            <w:webHidden/>
          </w:rPr>
        </w:r>
        <w:r>
          <w:rPr>
            <w:noProof/>
            <w:webHidden/>
          </w:rPr>
          <w:fldChar w:fldCharType="separate"/>
        </w:r>
        <w:r>
          <w:rPr>
            <w:noProof/>
            <w:webHidden/>
          </w:rPr>
          <w:t>102</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4" w:history="1">
        <w:r w:rsidRPr="00C25F99">
          <w:rPr>
            <w:rStyle w:val="af7"/>
            <w:noProof/>
          </w:rPr>
          <w:t>Статья 25.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r>
          <w:rPr>
            <w:noProof/>
            <w:webHidden/>
          </w:rPr>
          <w:tab/>
        </w:r>
        <w:r>
          <w:rPr>
            <w:noProof/>
            <w:webHidden/>
          </w:rPr>
          <w:fldChar w:fldCharType="begin"/>
        </w:r>
        <w:r>
          <w:rPr>
            <w:noProof/>
            <w:webHidden/>
          </w:rPr>
          <w:instrText xml:space="preserve"> PAGEREF _Toc94870004 \h </w:instrText>
        </w:r>
        <w:r>
          <w:rPr>
            <w:noProof/>
            <w:webHidden/>
          </w:rPr>
        </w:r>
        <w:r>
          <w:rPr>
            <w:noProof/>
            <w:webHidden/>
          </w:rPr>
          <w:fldChar w:fldCharType="separate"/>
        </w:r>
        <w:r>
          <w:rPr>
            <w:noProof/>
            <w:webHidden/>
          </w:rPr>
          <w:t>102</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5" w:history="1">
        <w:r w:rsidRPr="00C25F99">
          <w:rPr>
            <w:rStyle w:val="af7"/>
            <w:noProof/>
          </w:rPr>
          <w:t>Статья 25.1.Ограничения использования земельных участков и объектов капитального строительства, расположенных в водоохранных зонах.</w:t>
        </w:r>
        <w:r>
          <w:rPr>
            <w:noProof/>
            <w:webHidden/>
          </w:rPr>
          <w:tab/>
        </w:r>
        <w:r>
          <w:rPr>
            <w:noProof/>
            <w:webHidden/>
          </w:rPr>
          <w:fldChar w:fldCharType="begin"/>
        </w:r>
        <w:r>
          <w:rPr>
            <w:noProof/>
            <w:webHidden/>
          </w:rPr>
          <w:instrText xml:space="preserve"> PAGEREF _Toc94870005 \h </w:instrText>
        </w:r>
        <w:r>
          <w:rPr>
            <w:noProof/>
            <w:webHidden/>
          </w:rPr>
        </w:r>
        <w:r>
          <w:rPr>
            <w:noProof/>
            <w:webHidden/>
          </w:rPr>
          <w:fldChar w:fldCharType="separate"/>
        </w:r>
        <w:r>
          <w:rPr>
            <w:noProof/>
            <w:webHidden/>
          </w:rPr>
          <w:t>104</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6" w:history="1">
        <w:r w:rsidRPr="00C25F99">
          <w:rPr>
            <w:rStyle w:val="af7"/>
            <w:noProof/>
          </w:rPr>
          <w:t>Статья 25.2.Ограничения использования земельных участков и объектов капитального строительства, расположенных в зонах затопления паводком 1% обеспеченности.</w:t>
        </w:r>
        <w:r>
          <w:rPr>
            <w:noProof/>
            <w:webHidden/>
          </w:rPr>
          <w:tab/>
        </w:r>
        <w:r>
          <w:rPr>
            <w:noProof/>
            <w:webHidden/>
          </w:rPr>
          <w:fldChar w:fldCharType="begin"/>
        </w:r>
        <w:r>
          <w:rPr>
            <w:noProof/>
            <w:webHidden/>
          </w:rPr>
          <w:instrText xml:space="preserve"> PAGEREF _Toc94870006 \h </w:instrText>
        </w:r>
        <w:r>
          <w:rPr>
            <w:noProof/>
            <w:webHidden/>
          </w:rPr>
        </w:r>
        <w:r>
          <w:rPr>
            <w:noProof/>
            <w:webHidden/>
          </w:rPr>
          <w:fldChar w:fldCharType="separate"/>
        </w:r>
        <w:r>
          <w:rPr>
            <w:noProof/>
            <w:webHidden/>
          </w:rPr>
          <w:t>106</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7" w:history="1">
        <w:r w:rsidRPr="00C25F99">
          <w:rPr>
            <w:rStyle w:val="af7"/>
            <w:noProof/>
          </w:rPr>
          <w:t>Статья 25.3. Описание ограничений использования земельных участков и объектов капитального строительства, расположенных в охранных зонах водозаборных и иных технических сооружений.</w:t>
        </w:r>
        <w:r>
          <w:rPr>
            <w:noProof/>
            <w:webHidden/>
          </w:rPr>
          <w:tab/>
        </w:r>
        <w:r>
          <w:rPr>
            <w:noProof/>
            <w:webHidden/>
          </w:rPr>
          <w:fldChar w:fldCharType="begin"/>
        </w:r>
        <w:r>
          <w:rPr>
            <w:noProof/>
            <w:webHidden/>
          </w:rPr>
          <w:instrText xml:space="preserve"> PAGEREF _Toc94870007 \h </w:instrText>
        </w:r>
        <w:r>
          <w:rPr>
            <w:noProof/>
            <w:webHidden/>
          </w:rPr>
        </w:r>
        <w:r>
          <w:rPr>
            <w:noProof/>
            <w:webHidden/>
          </w:rPr>
          <w:fldChar w:fldCharType="separate"/>
        </w:r>
        <w:r>
          <w:rPr>
            <w:noProof/>
            <w:webHidden/>
          </w:rPr>
          <w:t>107</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8" w:history="1">
        <w:r w:rsidRPr="00C25F99">
          <w:rPr>
            <w:rStyle w:val="af7"/>
            <w:noProof/>
          </w:rPr>
          <w:t>Статья 25.4. Описание ограничений использования земельных участков и объектов капитального строительства, расположенных в охранных зонах объектов электроснабжения.</w:t>
        </w:r>
        <w:r>
          <w:rPr>
            <w:noProof/>
            <w:webHidden/>
          </w:rPr>
          <w:tab/>
        </w:r>
        <w:r>
          <w:rPr>
            <w:noProof/>
            <w:webHidden/>
          </w:rPr>
          <w:fldChar w:fldCharType="begin"/>
        </w:r>
        <w:r>
          <w:rPr>
            <w:noProof/>
            <w:webHidden/>
          </w:rPr>
          <w:instrText xml:space="preserve"> PAGEREF _Toc94870008 \h </w:instrText>
        </w:r>
        <w:r>
          <w:rPr>
            <w:noProof/>
            <w:webHidden/>
          </w:rPr>
        </w:r>
        <w:r>
          <w:rPr>
            <w:noProof/>
            <w:webHidden/>
          </w:rPr>
          <w:fldChar w:fldCharType="separate"/>
        </w:r>
        <w:r>
          <w:rPr>
            <w:noProof/>
            <w:webHidden/>
          </w:rPr>
          <w:t>107</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09" w:history="1">
        <w:r w:rsidRPr="00C25F99">
          <w:rPr>
            <w:rStyle w:val="af7"/>
            <w:noProof/>
          </w:rPr>
          <w:t>Статья 25.5. Ограничения использования земельных участков и объектов капитального строительства, расположенных охранных зонах объектов газоснабжения.</w:t>
        </w:r>
        <w:r>
          <w:rPr>
            <w:noProof/>
            <w:webHidden/>
          </w:rPr>
          <w:tab/>
        </w:r>
        <w:r>
          <w:rPr>
            <w:noProof/>
            <w:webHidden/>
          </w:rPr>
          <w:fldChar w:fldCharType="begin"/>
        </w:r>
        <w:r>
          <w:rPr>
            <w:noProof/>
            <w:webHidden/>
          </w:rPr>
          <w:instrText xml:space="preserve"> PAGEREF _Toc94870009 \h </w:instrText>
        </w:r>
        <w:r>
          <w:rPr>
            <w:noProof/>
            <w:webHidden/>
          </w:rPr>
        </w:r>
        <w:r>
          <w:rPr>
            <w:noProof/>
            <w:webHidden/>
          </w:rPr>
          <w:fldChar w:fldCharType="separate"/>
        </w:r>
        <w:r>
          <w:rPr>
            <w:noProof/>
            <w:webHidden/>
          </w:rPr>
          <w:t>109</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10" w:history="1">
        <w:r w:rsidRPr="00C25F99">
          <w:rPr>
            <w:rStyle w:val="af7"/>
            <w:noProof/>
          </w:rPr>
          <w:t>Статья 25.6. Ограничения использования земельных участков и объектов капитального строительства, расположенных в горных отводах месторождений полезных ископаемых.</w:t>
        </w:r>
        <w:r>
          <w:rPr>
            <w:noProof/>
            <w:webHidden/>
          </w:rPr>
          <w:tab/>
        </w:r>
        <w:r>
          <w:rPr>
            <w:noProof/>
            <w:webHidden/>
          </w:rPr>
          <w:fldChar w:fldCharType="begin"/>
        </w:r>
        <w:r>
          <w:rPr>
            <w:noProof/>
            <w:webHidden/>
          </w:rPr>
          <w:instrText xml:space="preserve"> PAGEREF _Toc94870010 \h </w:instrText>
        </w:r>
        <w:r>
          <w:rPr>
            <w:noProof/>
            <w:webHidden/>
          </w:rPr>
        </w:r>
        <w:r>
          <w:rPr>
            <w:noProof/>
            <w:webHidden/>
          </w:rPr>
          <w:fldChar w:fldCharType="separate"/>
        </w:r>
        <w:r>
          <w:rPr>
            <w:noProof/>
            <w:webHidden/>
          </w:rPr>
          <w:t>110</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11" w:history="1">
        <w:r w:rsidRPr="00C25F99">
          <w:rPr>
            <w:rStyle w:val="af7"/>
            <w:noProof/>
          </w:rPr>
          <w:t>Статья 25.7. Ограничения использования земельных участков и объектов капитального строительства, расположенных в охранных зонах объектов нефтяного комплекса.</w:t>
        </w:r>
        <w:r>
          <w:rPr>
            <w:noProof/>
            <w:webHidden/>
          </w:rPr>
          <w:tab/>
        </w:r>
        <w:r>
          <w:rPr>
            <w:noProof/>
            <w:webHidden/>
          </w:rPr>
          <w:fldChar w:fldCharType="begin"/>
        </w:r>
        <w:r>
          <w:rPr>
            <w:noProof/>
            <w:webHidden/>
          </w:rPr>
          <w:instrText xml:space="preserve"> PAGEREF _Toc94870011 \h </w:instrText>
        </w:r>
        <w:r>
          <w:rPr>
            <w:noProof/>
            <w:webHidden/>
          </w:rPr>
        </w:r>
        <w:r>
          <w:rPr>
            <w:noProof/>
            <w:webHidden/>
          </w:rPr>
          <w:fldChar w:fldCharType="separate"/>
        </w:r>
        <w:r>
          <w:rPr>
            <w:noProof/>
            <w:webHidden/>
          </w:rPr>
          <w:t>111</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12" w:history="1">
        <w:r w:rsidRPr="00C25F99">
          <w:rPr>
            <w:rStyle w:val="af7"/>
            <w:noProof/>
          </w:rPr>
          <w:t>Статья 25.8. Ограничения использования земельных участков и объектов капитального строительства, расположенных в защитных зонах объектов культурного наследия.</w:t>
        </w:r>
        <w:r>
          <w:rPr>
            <w:noProof/>
            <w:webHidden/>
          </w:rPr>
          <w:tab/>
        </w:r>
        <w:r>
          <w:rPr>
            <w:noProof/>
            <w:webHidden/>
          </w:rPr>
          <w:fldChar w:fldCharType="begin"/>
        </w:r>
        <w:r>
          <w:rPr>
            <w:noProof/>
            <w:webHidden/>
          </w:rPr>
          <w:instrText xml:space="preserve"> PAGEREF _Toc94870012 \h </w:instrText>
        </w:r>
        <w:r>
          <w:rPr>
            <w:noProof/>
            <w:webHidden/>
          </w:rPr>
        </w:r>
        <w:r>
          <w:rPr>
            <w:noProof/>
            <w:webHidden/>
          </w:rPr>
          <w:fldChar w:fldCharType="separate"/>
        </w:r>
        <w:r>
          <w:rPr>
            <w:noProof/>
            <w:webHidden/>
          </w:rPr>
          <w:t>112</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13" w:history="1">
        <w:r w:rsidRPr="00C25F99">
          <w:rPr>
            <w:rStyle w:val="af7"/>
            <w:noProof/>
          </w:rPr>
          <w:t>Статья 26. Требования, которые должны выполняться при выполнении проектов планировки с целью защиты от шума.</w:t>
        </w:r>
        <w:r>
          <w:rPr>
            <w:noProof/>
            <w:webHidden/>
          </w:rPr>
          <w:tab/>
        </w:r>
        <w:r>
          <w:rPr>
            <w:noProof/>
            <w:webHidden/>
          </w:rPr>
          <w:fldChar w:fldCharType="begin"/>
        </w:r>
        <w:r>
          <w:rPr>
            <w:noProof/>
            <w:webHidden/>
          </w:rPr>
          <w:instrText xml:space="preserve"> PAGEREF _Toc94870013 \h </w:instrText>
        </w:r>
        <w:r>
          <w:rPr>
            <w:noProof/>
            <w:webHidden/>
          </w:rPr>
        </w:r>
        <w:r>
          <w:rPr>
            <w:noProof/>
            <w:webHidden/>
          </w:rPr>
          <w:fldChar w:fldCharType="separate"/>
        </w:r>
        <w:r>
          <w:rPr>
            <w:noProof/>
            <w:webHidden/>
          </w:rPr>
          <w:t>112</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14" w:history="1">
        <w:r w:rsidRPr="00C25F99">
          <w:rPr>
            <w:rStyle w:val="af7"/>
            <w:noProof/>
          </w:rPr>
          <w:t>Статья 27. Территории, на которые действие градостроительного регламента не распространяется.</w:t>
        </w:r>
        <w:r>
          <w:rPr>
            <w:noProof/>
            <w:webHidden/>
          </w:rPr>
          <w:tab/>
        </w:r>
        <w:r>
          <w:rPr>
            <w:noProof/>
            <w:webHidden/>
          </w:rPr>
          <w:fldChar w:fldCharType="begin"/>
        </w:r>
        <w:r>
          <w:rPr>
            <w:noProof/>
            <w:webHidden/>
          </w:rPr>
          <w:instrText xml:space="preserve"> PAGEREF _Toc94870014 \h </w:instrText>
        </w:r>
        <w:r>
          <w:rPr>
            <w:noProof/>
            <w:webHidden/>
          </w:rPr>
        </w:r>
        <w:r>
          <w:rPr>
            <w:noProof/>
            <w:webHidden/>
          </w:rPr>
          <w:fldChar w:fldCharType="separate"/>
        </w:r>
        <w:r>
          <w:rPr>
            <w:noProof/>
            <w:webHidden/>
          </w:rPr>
          <w:t>114</w:t>
        </w:r>
        <w:r>
          <w:rPr>
            <w:noProof/>
            <w:webHidden/>
          </w:rPr>
          <w:fldChar w:fldCharType="end"/>
        </w:r>
      </w:hyperlink>
    </w:p>
    <w:p w:rsidR="00DF7F69" w:rsidRDefault="00DF7F69">
      <w:pPr>
        <w:pStyle w:val="36"/>
        <w:tabs>
          <w:tab w:val="right" w:leader="dot" w:pos="9344"/>
        </w:tabs>
        <w:rPr>
          <w:rFonts w:asciiTheme="minorHAnsi" w:eastAsiaTheme="minorEastAsia" w:hAnsiTheme="minorHAnsi" w:cstheme="minorBidi"/>
          <w:noProof/>
        </w:rPr>
      </w:pPr>
      <w:hyperlink w:anchor="_Toc94870015" w:history="1">
        <w:r w:rsidRPr="00C25F99">
          <w:rPr>
            <w:rStyle w:val="af7"/>
            <w:noProof/>
          </w:rPr>
          <w:t>Статья 28. Территории,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_Toc94870015 \h </w:instrText>
        </w:r>
        <w:r>
          <w:rPr>
            <w:noProof/>
            <w:webHidden/>
          </w:rPr>
        </w:r>
        <w:r>
          <w:rPr>
            <w:noProof/>
            <w:webHidden/>
          </w:rPr>
          <w:fldChar w:fldCharType="separate"/>
        </w:r>
        <w:r>
          <w:rPr>
            <w:noProof/>
            <w:webHidden/>
          </w:rPr>
          <w:t>114</w:t>
        </w:r>
        <w:r>
          <w:rPr>
            <w:noProof/>
            <w:webHidden/>
          </w:rPr>
          <w:fldChar w:fldCharType="end"/>
        </w:r>
      </w:hyperlink>
    </w:p>
    <w:p w:rsidR="00054B2D" w:rsidRPr="00310DA3" w:rsidRDefault="003758A6" w:rsidP="0018767E">
      <w:pPr>
        <w:pStyle w:val="12"/>
      </w:pPr>
      <w:r w:rsidRPr="00310DA3">
        <w:fldChar w:fldCharType="end"/>
      </w:r>
    </w:p>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3758D4" w:rsidRPr="00143A8D" w:rsidRDefault="00E90DFA" w:rsidP="00143A8D">
      <w:pPr>
        <w:pStyle w:val="1"/>
        <w:rPr>
          <w:b/>
        </w:rPr>
      </w:pPr>
      <w:r w:rsidRPr="00310DA3">
        <w:rPr>
          <w:sz w:val="24"/>
          <w:szCs w:val="24"/>
        </w:rPr>
        <w:br w:type="page"/>
      </w:r>
      <w:bookmarkStart w:id="1" w:name="_Toc89422051"/>
      <w:bookmarkStart w:id="2" w:name="_Toc94869945"/>
      <w:r w:rsidR="003758D4" w:rsidRPr="00143A8D">
        <w:rPr>
          <w:b/>
        </w:rPr>
        <w:lastRenderedPageBreak/>
        <w:t>ЧАСТЬ 1</w:t>
      </w:r>
      <w:bookmarkEnd w:id="1"/>
      <w:bookmarkEnd w:id="2"/>
    </w:p>
    <w:p w:rsidR="003758D4" w:rsidRPr="00143A8D" w:rsidRDefault="003758D4" w:rsidP="00143A8D">
      <w:pPr>
        <w:pStyle w:val="1"/>
        <w:rPr>
          <w:b/>
        </w:rPr>
      </w:pPr>
      <w:bookmarkStart w:id="3" w:name="_Toc89422052"/>
      <w:bookmarkStart w:id="4" w:name="_Toc94869946"/>
      <w:r w:rsidRPr="00143A8D">
        <w:rPr>
          <w:b/>
        </w:rPr>
        <w:t>ПОРЯДОК ПРИМЕНЕНИЯ ПРАВИЛ. ПОРЯДОК ВНЕСЕНИЯ ИЗМЕНЕНИЙ В ПРАВИЛА</w:t>
      </w:r>
      <w:bookmarkEnd w:id="3"/>
      <w:bookmarkEnd w:id="4"/>
    </w:p>
    <w:p w:rsidR="003758D4" w:rsidRPr="003758D4" w:rsidRDefault="003758D4" w:rsidP="003758D4">
      <w:pPr>
        <w:ind w:firstLine="567"/>
      </w:pPr>
    </w:p>
    <w:p w:rsidR="003758D4" w:rsidRPr="003758D4" w:rsidRDefault="003758D4" w:rsidP="00426F39">
      <w:pPr>
        <w:pStyle w:val="2"/>
        <w:rPr>
          <w:rFonts w:eastAsia="GOST Type AU"/>
          <w:lang w:eastAsia="ar-SA"/>
        </w:rPr>
      </w:pPr>
      <w:bookmarkStart w:id="5" w:name="_Toc208205263"/>
      <w:bookmarkStart w:id="6" w:name="_Toc427840773"/>
      <w:bookmarkStart w:id="7" w:name="_Toc427840955"/>
      <w:bookmarkStart w:id="8" w:name="_Toc89422053"/>
      <w:bookmarkStart w:id="9" w:name="_Toc94869947"/>
      <w:r w:rsidRPr="003758D4">
        <w:rPr>
          <w:rFonts w:eastAsia="GOST Type AU"/>
          <w:lang w:eastAsia="ar-SA"/>
        </w:rPr>
        <w:t xml:space="preserve">Глава 1. </w:t>
      </w:r>
      <w:bookmarkEnd w:id="5"/>
      <w:bookmarkEnd w:id="6"/>
      <w:bookmarkEnd w:id="7"/>
      <w:r w:rsidRPr="003758D4">
        <w:rPr>
          <w:rFonts w:eastAsia="GOST Type AU"/>
          <w:lang w:eastAsia="ar-SA"/>
        </w:rPr>
        <w:t>Общие положения</w:t>
      </w:r>
      <w:bookmarkEnd w:id="8"/>
      <w:bookmarkEnd w:id="9"/>
    </w:p>
    <w:p w:rsidR="003758D4" w:rsidRPr="0018767E" w:rsidRDefault="003758D4" w:rsidP="00DF7F69">
      <w:pPr>
        <w:pStyle w:val="3"/>
      </w:pPr>
      <w:bookmarkStart w:id="10" w:name="_Toc94869948"/>
      <w:r w:rsidRPr="0018767E">
        <w:t>Статья 1. Цели Правил</w:t>
      </w:r>
      <w:bookmarkEnd w:id="10"/>
    </w:p>
    <w:p w:rsidR="003758D4" w:rsidRPr="003758D4" w:rsidRDefault="003758D4" w:rsidP="003758D4">
      <w:pPr>
        <w:autoSpaceDE w:val="0"/>
        <w:autoSpaceDN w:val="0"/>
        <w:adjustRightInd w:val="0"/>
        <w:ind w:firstLine="539"/>
      </w:pPr>
      <w:r w:rsidRPr="003758D4">
        <w:t>Правила утверждаются и применяются в целях:</w:t>
      </w:r>
    </w:p>
    <w:p w:rsidR="003758D4" w:rsidRPr="003758D4" w:rsidRDefault="003758D4" w:rsidP="003758D4">
      <w:pPr>
        <w:autoSpaceDE w:val="0"/>
        <w:autoSpaceDN w:val="0"/>
        <w:adjustRightInd w:val="0"/>
        <w:ind w:firstLine="539"/>
      </w:pPr>
      <w:r w:rsidRPr="003758D4">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3758D4" w:rsidRPr="003758D4" w:rsidRDefault="003758D4" w:rsidP="003758D4">
      <w:pPr>
        <w:autoSpaceDE w:val="0"/>
        <w:autoSpaceDN w:val="0"/>
        <w:adjustRightInd w:val="0"/>
        <w:ind w:firstLine="539"/>
      </w:pPr>
      <w:r w:rsidRPr="003758D4">
        <w:t>2) создания условий для планировки территории муниципального образования;</w:t>
      </w:r>
    </w:p>
    <w:p w:rsidR="003758D4" w:rsidRPr="003758D4" w:rsidRDefault="003758D4" w:rsidP="003758D4">
      <w:pPr>
        <w:autoSpaceDE w:val="0"/>
        <w:autoSpaceDN w:val="0"/>
        <w:adjustRightInd w:val="0"/>
        <w:ind w:firstLine="539"/>
      </w:pPr>
      <w:r w:rsidRPr="003758D4">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758D4" w:rsidRPr="003758D4" w:rsidRDefault="003758D4" w:rsidP="003758D4">
      <w:pPr>
        <w:autoSpaceDE w:val="0"/>
        <w:autoSpaceDN w:val="0"/>
        <w:adjustRightInd w:val="0"/>
        <w:ind w:firstLine="539"/>
      </w:pPr>
      <w:r w:rsidRPr="003758D4">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758D4" w:rsidRPr="003758D4" w:rsidRDefault="003758D4" w:rsidP="003758D4">
      <w:pPr>
        <w:autoSpaceDE w:val="0"/>
        <w:autoSpaceDN w:val="0"/>
        <w:adjustRightInd w:val="0"/>
        <w:ind w:firstLine="539"/>
      </w:pPr>
    </w:p>
    <w:p w:rsidR="003758D4" w:rsidRPr="0018767E" w:rsidRDefault="003758D4" w:rsidP="00DF7F69">
      <w:pPr>
        <w:pStyle w:val="3"/>
      </w:pPr>
      <w:bookmarkStart w:id="11" w:name="_Toc200537076"/>
      <w:bookmarkStart w:id="12" w:name="_Toc208205264"/>
      <w:bookmarkStart w:id="13" w:name="_Toc427840774"/>
      <w:bookmarkStart w:id="14" w:name="_Toc427840956"/>
      <w:bookmarkStart w:id="15" w:name="_Toc89422054"/>
      <w:bookmarkStart w:id="16" w:name="_Toc94869949"/>
      <w:r w:rsidRPr="0018767E">
        <w:t xml:space="preserve">Статья 2. </w:t>
      </w:r>
      <w:bookmarkEnd w:id="11"/>
      <w:bookmarkEnd w:id="12"/>
      <w:bookmarkEnd w:id="13"/>
      <w:bookmarkEnd w:id="14"/>
      <w:r w:rsidRPr="0018767E">
        <w:t>Область применения Правил</w:t>
      </w:r>
      <w:bookmarkEnd w:id="15"/>
      <w:bookmarkEnd w:id="16"/>
    </w:p>
    <w:p w:rsidR="003758D4" w:rsidRPr="003758D4" w:rsidRDefault="003758D4" w:rsidP="003758D4">
      <w:pPr>
        <w:ind w:firstLine="567"/>
      </w:pPr>
      <w:r w:rsidRPr="003758D4">
        <w:t>1. Правила распространяются на всю территорию муниципального образования.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3758D4" w:rsidRPr="003758D4" w:rsidRDefault="003758D4" w:rsidP="003758D4">
      <w:pPr>
        <w:ind w:firstLine="567"/>
      </w:pPr>
      <w:r w:rsidRPr="003758D4">
        <w:t>2. Правила применяются:</w:t>
      </w:r>
    </w:p>
    <w:p w:rsidR="003758D4" w:rsidRPr="003758D4" w:rsidRDefault="003758D4" w:rsidP="003758D4">
      <w:pPr>
        <w:ind w:firstLine="567"/>
      </w:pPr>
      <w:r w:rsidRPr="003758D4">
        <w:t>1) при подготовке, проверке и утверждении документации по планировке территории и градостроительных планов земельных участков;</w:t>
      </w:r>
    </w:p>
    <w:p w:rsidR="003758D4" w:rsidRPr="003758D4" w:rsidRDefault="003758D4" w:rsidP="003758D4">
      <w:pPr>
        <w:ind w:firstLine="567"/>
      </w:pPr>
      <w:r w:rsidRPr="003758D4">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3758D4" w:rsidRPr="003758D4" w:rsidRDefault="003758D4" w:rsidP="003758D4">
      <w:pPr>
        <w:ind w:firstLine="567"/>
      </w:pPr>
      <w:r w:rsidRPr="003758D4">
        <w:t>3) при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3758D4" w:rsidRPr="003758D4" w:rsidRDefault="003758D4" w:rsidP="003758D4">
      <w:pPr>
        <w:ind w:firstLine="567"/>
      </w:pPr>
      <w:r w:rsidRPr="003758D4">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3758D4" w:rsidRPr="003758D4" w:rsidRDefault="003758D4" w:rsidP="003758D4">
      <w:pPr>
        <w:ind w:firstLine="567"/>
      </w:pPr>
      <w:r w:rsidRPr="003758D4">
        <w:t>5) при осуществлении контроля и надзора за использованием земельных участков и объектов капитального строительства;</w:t>
      </w:r>
    </w:p>
    <w:p w:rsidR="003758D4" w:rsidRPr="003758D4" w:rsidRDefault="003758D4" w:rsidP="003758D4">
      <w:pPr>
        <w:ind w:firstLine="567"/>
      </w:pPr>
      <w:r w:rsidRPr="003758D4">
        <w:t>6) при рассмотрении в уполномоченных органах вопросов правомерности использования земельных участков и объектов капитального строительства;</w:t>
      </w:r>
    </w:p>
    <w:p w:rsidR="003758D4" w:rsidRPr="003758D4" w:rsidRDefault="003758D4" w:rsidP="003758D4">
      <w:pPr>
        <w:ind w:firstLine="567"/>
      </w:pPr>
      <w:r w:rsidRPr="003758D4">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недвижимости.</w:t>
      </w:r>
    </w:p>
    <w:p w:rsidR="003758D4" w:rsidRPr="003758D4" w:rsidRDefault="003758D4" w:rsidP="003758D4">
      <w:pPr>
        <w:ind w:firstLine="567"/>
      </w:pPr>
    </w:p>
    <w:p w:rsidR="003758D4" w:rsidRPr="003758D4" w:rsidRDefault="003758D4" w:rsidP="003758D4">
      <w:pPr>
        <w:ind w:firstLine="567"/>
      </w:pPr>
      <w:r w:rsidRPr="003758D4">
        <w:t>3. Настоящие Правила не применяются:</w:t>
      </w:r>
    </w:p>
    <w:p w:rsidR="003758D4" w:rsidRPr="003758D4" w:rsidRDefault="003758D4" w:rsidP="003758D4">
      <w:pPr>
        <w:ind w:firstLine="567"/>
      </w:pPr>
      <w:r w:rsidRPr="003758D4">
        <w:t>1) при благоустройстве территории;</w:t>
      </w:r>
    </w:p>
    <w:p w:rsidR="003758D4" w:rsidRPr="003758D4" w:rsidRDefault="003758D4" w:rsidP="003758D4">
      <w:pPr>
        <w:ind w:firstLine="567"/>
      </w:pPr>
      <w:r w:rsidRPr="003758D4">
        <w:t>2) при капитальном ремонте объектов капитального строительства.</w:t>
      </w:r>
    </w:p>
    <w:p w:rsidR="003758D4" w:rsidRPr="003758D4" w:rsidRDefault="003758D4" w:rsidP="003758D4">
      <w:pPr>
        <w:ind w:firstLine="567"/>
      </w:pPr>
    </w:p>
    <w:p w:rsidR="003758D4" w:rsidRPr="003758D4" w:rsidRDefault="003758D4" w:rsidP="00DF7F69">
      <w:pPr>
        <w:pStyle w:val="3"/>
      </w:pPr>
      <w:bookmarkStart w:id="17" w:name="_Toc200537077"/>
      <w:bookmarkStart w:id="18" w:name="_Toc208205265"/>
      <w:bookmarkStart w:id="19" w:name="_Toc427840775"/>
      <w:bookmarkStart w:id="20" w:name="_Toc427840957"/>
      <w:bookmarkStart w:id="21" w:name="_Toc89422055"/>
      <w:bookmarkStart w:id="22" w:name="_Toc94869950"/>
      <w:r w:rsidRPr="003758D4">
        <w:t xml:space="preserve">Статья 3. </w:t>
      </w:r>
      <w:bookmarkStart w:id="23" w:name="_Toc200537078"/>
      <w:bookmarkStart w:id="24" w:name="_Toc208205266"/>
      <w:bookmarkEnd w:id="17"/>
      <w:bookmarkEnd w:id="18"/>
      <w:bookmarkEnd w:id="19"/>
      <w:bookmarkEnd w:id="20"/>
      <w:r w:rsidRPr="003758D4">
        <w:t>Общедоступность информации о землепользовании и застройке</w:t>
      </w:r>
      <w:bookmarkEnd w:id="21"/>
      <w:bookmarkEnd w:id="22"/>
      <w:r w:rsidRPr="003758D4">
        <w:t xml:space="preserve"> </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2. Администрация </w:t>
      </w:r>
      <w:proofErr w:type="spellStart"/>
      <w:r w:rsidR="007B4FC5">
        <w:rPr>
          <w:rFonts w:eastAsia="Arial"/>
          <w:kern w:val="1"/>
          <w:lang w:eastAsia="hi-IN" w:bidi="hi-IN"/>
        </w:rPr>
        <w:t>Раннев</w:t>
      </w:r>
      <w:r w:rsidRPr="003758D4">
        <w:rPr>
          <w:rFonts w:eastAsia="Arial"/>
          <w:kern w:val="1"/>
          <w:lang w:eastAsia="hi-IN" w:bidi="hi-IN"/>
        </w:rPr>
        <w:t>ского</w:t>
      </w:r>
      <w:proofErr w:type="spellEnd"/>
      <w:r w:rsidRPr="003758D4">
        <w:rPr>
          <w:rFonts w:eastAsia="Arial"/>
          <w:kern w:val="1"/>
          <w:lang w:eastAsia="hi-IN" w:bidi="hi-IN"/>
        </w:rPr>
        <w:t xml:space="preserve"> сельсовета </w:t>
      </w:r>
      <w:proofErr w:type="spellStart"/>
      <w:r w:rsidR="007B4FC5">
        <w:rPr>
          <w:rFonts w:eastAsia="Arial"/>
          <w:kern w:val="1"/>
          <w:lang w:eastAsia="hi-IN" w:bidi="hi-IN"/>
        </w:rPr>
        <w:t>Ташлин</w:t>
      </w:r>
      <w:r w:rsidRPr="003758D4">
        <w:rPr>
          <w:rFonts w:eastAsia="Arial"/>
          <w:kern w:val="1"/>
          <w:lang w:eastAsia="hi-IN" w:bidi="hi-IN"/>
        </w:rPr>
        <w:t>ского</w:t>
      </w:r>
      <w:proofErr w:type="spellEnd"/>
      <w:r w:rsidRPr="003758D4">
        <w:rPr>
          <w:rFonts w:eastAsia="Arial"/>
          <w:kern w:val="1"/>
          <w:lang w:eastAsia="hi-IN" w:bidi="hi-IN"/>
        </w:rPr>
        <w:t xml:space="preserve"> района (далее - </w:t>
      </w:r>
      <w:r w:rsidRPr="003758D4">
        <w:rPr>
          <w:rFonts w:eastAsia="Arial"/>
          <w:kern w:val="1"/>
          <w:lang w:eastAsia="hi-IN" w:bidi="hi-IN"/>
        </w:rPr>
        <w:lastRenderedPageBreak/>
        <w:t>Администрация) обеспечивает возможность ознакомления с Правилами застройки путем:</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опубликования в средствах массовой информации;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 размещения на официальном сайте </w:t>
      </w:r>
      <w:proofErr w:type="spellStart"/>
      <w:r w:rsidR="007B4FC5">
        <w:rPr>
          <w:rFonts w:eastAsia="Arial"/>
          <w:kern w:val="1"/>
          <w:lang w:eastAsia="hi-IN" w:bidi="hi-IN"/>
        </w:rPr>
        <w:t>Раннев</w:t>
      </w:r>
      <w:r w:rsidRPr="003758D4">
        <w:rPr>
          <w:rFonts w:eastAsia="Arial"/>
          <w:kern w:val="1"/>
          <w:lang w:eastAsia="hi-IN" w:bidi="hi-IN"/>
        </w:rPr>
        <w:t>ского</w:t>
      </w:r>
      <w:proofErr w:type="spellEnd"/>
      <w:r w:rsidRPr="003758D4">
        <w:rPr>
          <w:rFonts w:eastAsia="Arial"/>
          <w:kern w:val="1"/>
          <w:lang w:eastAsia="hi-IN" w:bidi="hi-IN"/>
        </w:rPr>
        <w:t xml:space="preserve"> сельсовета </w:t>
      </w:r>
      <w:proofErr w:type="spellStart"/>
      <w:r w:rsidR="007B4FC5">
        <w:rPr>
          <w:rFonts w:eastAsia="Arial"/>
          <w:kern w:val="1"/>
          <w:lang w:eastAsia="hi-IN" w:bidi="hi-IN"/>
        </w:rPr>
        <w:t>Ташлин</w:t>
      </w:r>
      <w:r w:rsidRPr="003758D4">
        <w:rPr>
          <w:rFonts w:eastAsia="Arial"/>
          <w:kern w:val="1"/>
          <w:lang w:eastAsia="hi-IN" w:bidi="hi-IN"/>
        </w:rPr>
        <w:t>ского</w:t>
      </w:r>
      <w:proofErr w:type="spellEnd"/>
      <w:r w:rsidRPr="003758D4">
        <w:rPr>
          <w:rFonts w:eastAsia="Arial"/>
          <w:kern w:val="1"/>
          <w:lang w:eastAsia="hi-IN" w:bidi="hi-IN"/>
        </w:rPr>
        <w:t xml:space="preserve"> района в информационно-телекоммуникационной сети "Интернет";</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 создания условий для ознакомления с настоящими Правилами, в том числе с входящими в их состав картографическими документами в Администрации, иных органах и организациях, участвующих в регулировании землепользования и застройки в </w:t>
      </w:r>
      <w:proofErr w:type="spellStart"/>
      <w:r w:rsidR="007B4FC5">
        <w:rPr>
          <w:rFonts w:eastAsia="Arial"/>
          <w:kern w:val="1"/>
          <w:lang w:eastAsia="hi-IN" w:bidi="hi-IN"/>
        </w:rPr>
        <w:t>Раннев</w:t>
      </w:r>
      <w:r w:rsidRPr="003758D4">
        <w:rPr>
          <w:rFonts w:eastAsia="Arial"/>
          <w:kern w:val="1"/>
          <w:lang w:eastAsia="hi-IN" w:bidi="hi-IN"/>
        </w:rPr>
        <w:t>ском</w:t>
      </w:r>
      <w:proofErr w:type="spellEnd"/>
      <w:r w:rsidRPr="003758D4">
        <w:rPr>
          <w:rFonts w:eastAsia="Arial"/>
          <w:kern w:val="1"/>
          <w:lang w:eastAsia="hi-IN" w:bidi="hi-IN"/>
        </w:rPr>
        <w:t xml:space="preserve"> сельсовете </w:t>
      </w:r>
      <w:proofErr w:type="spellStart"/>
      <w:r w:rsidR="007B4FC5">
        <w:rPr>
          <w:rFonts w:eastAsia="Arial"/>
          <w:kern w:val="1"/>
          <w:lang w:eastAsia="hi-IN" w:bidi="hi-IN"/>
        </w:rPr>
        <w:t>Ташлин</w:t>
      </w:r>
      <w:r w:rsidRPr="003758D4">
        <w:rPr>
          <w:rFonts w:eastAsia="Arial"/>
          <w:kern w:val="1"/>
          <w:lang w:eastAsia="hi-IN" w:bidi="hi-IN"/>
        </w:rPr>
        <w:t>ского</w:t>
      </w:r>
      <w:proofErr w:type="spellEnd"/>
      <w:r w:rsidRPr="003758D4">
        <w:rPr>
          <w:rFonts w:eastAsia="Arial"/>
          <w:kern w:val="1"/>
          <w:lang w:eastAsia="hi-IN" w:bidi="hi-IN"/>
        </w:rPr>
        <w:t xml:space="preserve"> района.</w:t>
      </w:r>
    </w:p>
    <w:p w:rsidR="003758D4" w:rsidRPr="003758D4" w:rsidRDefault="003758D4" w:rsidP="003758D4">
      <w:pPr>
        <w:autoSpaceDE w:val="0"/>
        <w:autoSpaceDN w:val="0"/>
        <w:adjustRightInd w:val="0"/>
        <w:ind w:firstLine="567"/>
      </w:pPr>
    </w:p>
    <w:p w:rsidR="003758D4" w:rsidRPr="003758D4" w:rsidRDefault="003758D4" w:rsidP="00DF7F69">
      <w:pPr>
        <w:pStyle w:val="3"/>
      </w:pPr>
      <w:bookmarkStart w:id="25" w:name="_Toc94869951"/>
      <w:r w:rsidRPr="003758D4">
        <w:t>Статья 4. Соотношение Правил с Генеральным планом муниципального образования и документацией по планировке территории</w:t>
      </w:r>
      <w:bookmarkEnd w:id="25"/>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1. Правила застройки разработаны на основе Генерального плана </w:t>
      </w:r>
      <w:proofErr w:type="spellStart"/>
      <w:r w:rsidR="007B4FC5">
        <w:rPr>
          <w:rFonts w:eastAsia="Arial"/>
          <w:kern w:val="1"/>
          <w:lang w:eastAsia="hi-IN" w:bidi="hi-IN"/>
        </w:rPr>
        <w:t>Раннев</w:t>
      </w:r>
      <w:r w:rsidRPr="003758D4">
        <w:rPr>
          <w:rFonts w:eastAsia="Arial"/>
          <w:kern w:val="1"/>
          <w:lang w:eastAsia="hi-IN" w:bidi="hi-IN"/>
        </w:rPr>
        <w:t>ского</w:t>
      </w:r>
      <w:proofErr w:type="spellEnd"/>
      <w:r w:rsidRPr="003758D4">
        <w:rPr>
          <w:rFonts w:eastAsia="Arial"/>
          <w:kern w:val="1"/>
          <w:lang w:eastAsia="hi-IN" w:bidi="hi-IN"/>
        </w:rPr>
        <w:t xml:space="preserve"> сельсовета </w:t>
      </w:r>
      <w:proofErr w:type="spellStart"/>
      <w:r w:rsidR="007B4FC5">
        <w:rPr>
          <w:rFonts w:eastAsia="Arial"/>
          <w:kern w:val="1"/>
          <w:lang w:eastAsia="hi-IN" w:bidi="hi-IN"/>
        </w:rPr>
        <w:t>Ташлин</w:t>
      </w:r>
      <w:r w:rsidRPr="003758D4">
        <w:rPr>
          <w:rFonts w:eastAsia="Arial"/>
          <w:kern w:val="1"/>
          <w:lang w:eastAsia="hi-IN" w:bidi="hi-IN"/>
        </w:rPr>
        <w:t>ского</w:t>
      </w:r>
      <w:proofErr w:type="spellEnd"/>
      <w:r w:rsidRPr="003758D4">
        <w:rPr>
          <w:rFonts w:eastAsia="Arial"/>
          <w:kern w:val="1"/>
          <w:lang w:eastAsia="hi-IN" w:bidi="hi-IN"/>
        </w:rPr>
        <w:t xml:space="preserve"> района.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В случае внесения в установленном порядке изменений в Генеральный план соответствующие изменения вносятся в Правила застройки.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2. Документация по планировке территории разрабатывается на основе Генерального плана муниципального образования, Правил застройки.</w:t>
      </w:r>
    </w:p>
    <w:p w:rsidR="003758D4" w:rsidRPr="003758D4" w:rsidRDefault="003758D4" w:rsidP="003758D4">
      <w:pPr>
        <w:autoSpaceDE w:val="0"/>
        <w:autoSpaceDN w:val="0"/>
        <w:adjustRightInd w:val="0"/>
        <w:ind w:right="284" w:firstLine="539"/>
      </w:pPr>
    </w:p>
    <w:p w:rsidR="003758D4" w:rsidRPr="003758D4" w:rsidRDefault="003758D4" w:rsidP="00DF7F69">
      <w:pPr>
        <w:pStyle w:val="3"/>
      </w:pPr>
      <w:bookmarkStart w:id="26" w:name="_Toc94869952"/>
      <w:r w:rsidRPr="003758D4">
        <w:t>Статья 5. Действие Правил по отношению к ранее возникшим правам</w:t>
      </w:r>
      <w:bookmarkEnd w:id="26"/>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1. Правила не применяются к отношениям по землепользованию и застройке </w:t>
      </w:r>
      <w:proofErr w:type="spellStart"/>
      <w:r w:rsidR="007B4FC5">
        <w:rPr>
          <w:rFonts w:eastAsia="Arial"/>
          <w:kern w:val="1"/>
          <w:lang w:eastAsia="hi-IN" w:bidi="hi-IN"/>
        </w:rPr>
        <w:t>Раннев</w:t>
      </w:r>
      <w:r w:rsidRPr="003758D4">
        <w:rPr>
          <w:rFonts w:eastAsia="Arial"/>
          <w:kern w:val="1"/>
          <w:lang w:eastAsia="hi-IN" w:bidi="hi-IN"/>
        </w:rPr>
        <w:t>ского</w:t>
      </w:r>
      <w:proofErr w:type="spellEnd"/>
      <w:r w:rsidRPr="003758D4">
        <w:rPr>
          <w:rFonts w:eastAsia="Arial"/>
          <w:kern w:val="1"/>
          <w:lang w:eastAsia="hi-IN" w:bidi="hi-IN"/>
        </w:rPr>
        <w:t xml:space="preserve"> сельсовета </w:t>
      </w:r>
      <w:proofErr w:type="spellStart"/>
      <w:r w:rsidR="007B4FC5">
        <w:rPr>
          <w:rFonts w:eastAsia="Arial"/>
          <w:kern w:val="1"/>
          <w:lang w:eastAsia="hi-IN" w:bidi="hi-IN"/>
        </w:rPr>
        <w:t>Ташлин</w:t>
      </w:r>
      <w:r w:rsidRPr="003758D4">
        <w:rPr>
          <w:rFonts w:eastAsia="Arial"/>
          <w:kern w:val="1"/>
          <w:lang w:eastAsia="hi-IN" w:bidi="hi-IN"/>
        </w:rPr>
        <w:t>ского</w:t>
      </w:r>
      <w:proofErr w:type="spellEnd"/>
      <w:r w:rsidRPr="003758D4">
        <w:rPr>
          <w:rFonts w:eastAsia="Arial"/>
          <w:kern w:val="1"/>
          <w:lang w:eastAsia="hi-IN" w:bidi="hi-IN"/>
        </w:rPr>
        <w:t xml:space="preserve"> района,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3. Принятые до вступления в силу Правил муниципальные правовые акты </w:t>
      </w:r>
      <w:proofErr w:type="spellStart"/>
      <w:r w:rsidR="007B4FC5">
        <w:rPr>
          <w:rFonts w:eastAsia="Arial"/>
          <w:kern w:val="1"/>
          <w:lang w:eastAsia="hi-IN" w:bidi="hi-IN"/>
        </w:rPr>
        <w:t>Раннев</w:t>
      </w:r>
      <w:r w:rsidRPr="003758D4">
        <w:rPr>
          <w:rFonts w:eastAsia="Arial"/>
          <w:kern w:val="1"/>
          <w:lang w:eastAsia="hi-IN" w:bidi="hi-IN"/>
        </w:rPr>
        <w:t>ского</w:t>
      </w:r>
      <w:proofErr w:type="spellEnd"/>
      <w:r w:rsidRPr="003758D4">
        <w:rPr>
          <w:rFonts w:eastAsia="Arial"/>
          <w:kern w:val="1"/>
          <w:lang w:eastAsia="hi-IN" w:bidi="hi-IN"/>
        </w:rPr>
        <w:t xml:space="preserve"> сельсовета </w:t>
      </w:r>
      <w:proofErr w:type="spellStart"/>
      <w:r w:rsidR="007B4FC5">
        <w:rPr>
          <w:rFonts w:eastAsia="Arial"/>
          <w:kern w:val="1"/>
          <w:lang w:eastAsia="hi-IN" w:bidi="hi-IN"/>
        </w:rPr>
        <w:t>Ташлин</w:t>
      </w:r>
      <w:r w:rsidRPr="003758D4">
        <w:rPr>
          <w:rFonts w:eastAsia="Arial"/>
          <w:kern w:val="1"/>
          <w:lang w:eastAsia="hi-IN" w:bidi="hi-IN"/>
        </w:rPr>
        <w:t>ского</w:t>
      </w:r>
      <w:proofErr w:type="spellEnd"/>
      <w:r w:rsidRPr="003758D4">
        <w:rPr>
          <w:rFonts w:eastAsia="Arial"/>
          <w:kern w:val="1"/>
          <w:lang w:eastAsia="hi-IN" w:bidi="hi-IN"/>
        </w:rPr>
        <w:t xml:space="preserve"> района по вопросам землепользования и застройки применяются в части, не противоречащей Правилам.</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3758D4" w:rsidRPr="003758D4" w:rsidRDefault="003758D4" w:rsidP="00DF7F69">
      <w:pPr>
        <w:pStyle w:val="3"/>
      </w:pPr>
      <w:bookmarkStart w:id="27" w:name="_Toc200537091"/>
      <w:bookmarkStart w:id="28" w:name="_Toc208205273"/>
      <w:bookmarkStart w:id="29" w:name="_Toc427840783"/>
      <w:bookmarkStart w:id="30" w:name="_Toc427840965"/>
      <w:bookmarkStart w:id="31" w:name="_Toc89422056"/>
      <w:bookmarkStart w:id="32" w:name="_Toc94869953"/>
      <w:r w:rsidRPr="003758D4">
        <w:t xml:space="preserve">Статья 6. </w:t>
      </w:r>
      <w:bookmarkEnd w:id="27"/>
      <w:bookmarkEnd w:id="28"/>
      <w:bookmarkEnd w:id="29"/>
      <w:bookmarkEnd w:id="30"/>
      <w:r w:rsidRPr="003758D4">
        <w:t xml:space="preserve">Общие положения о градостроительном зонировании территории </w:t>
      </w:r>
      <w:proofErr w:type="spellStart"/>
      <w:r w:rsidR="007B4FC5">
        <w:t>Раннев</w:t>
      </w:r>
      <w:r w:rsidRPr="003758D4">
        <w:t>ского</w:t>
      </w:r>
      <w:proofErr w:type="spellEnd"/>
      <w:r w:rsidRPr="003758D4">
        <w:t xml:space="preserve"> сельсовета </w:t>
      </w:r>
      <w:proofErr w:type="spellStart"/>
      <w:r w:rsidR="007B4FC5">
        <w:t>Ташлин</w:t>
      </w:r>
      <w:r w:rsidRPr="003758D4">
        <w:t>ского</w:t>
      </w:r>
      <w:proofErr w:type="spellEnd"/>
      <w:r w:rsidRPr="003758D4">
        <w:t xml:space="preserve"> района</w:t>
      </w:r>
      <w:bookmarkEnd w:id="31"/>
      <w:bookmarkEnd w:id="32"/>
    </w:p>
    <w:p w:rsidR="003758D4" w:rsidRPr="003758D4" w:rsidRDefault="003758D4" w:rsidP="003758D4">
      <w:pPr>
        <w:numPr>
          <w:ilvl w:val="0"/>
          <w:numId w:val="2"/>
        </w:numPr>
        <w:autoSpaceDE w:val="0"/>
        <w:autoSpaceDN w:val="0"/>
        <w:adjustRightInd w:val="0"/>
        <w:ind w:left="0" w:right="284" w:firstLine="709"/>
      </w:pPr>
      <w:r w:rsidRPr="003758D4">
        <w:t>Правила, как документ включают:</w:t>
      </w:r>
    </w:p>
    <w:p w:rsidR="003758D4" w:rsidRPr="003758D4" w:rsidRDefault="003758D4" w:rsidP="003758D4">
      <w:pPr>
        <w:numPr>
          <w:ilvl w:val="0"/>
          <w:numId w:val="1"/>
        </w:numPr>
        <w:autoSpaceDE w:val="0"/>
        <w:autoSpaceDN w:val="0"/>
        <w:adjustRightInd w:val="0"/>
        <w:ind w:left="0" w:right="284" w:firstLine="709"/>
      </w:pPr>
      <w:r w:rsidRPr="003758D4">
        <w:lastRenderedPageBreak/>
        <w:t>Порядок применения Правил и внесения в них изменений;</w:t>
      </w:r>
    </w:p>
    <w:p w:rsidR="003758D4" w:rsidRPr="003758D4" w:rsidRDefault="003758D4" w:rsidP="003758D4">
      <w:pPr>
        <w:numPr>
          <w:ilvl w:val="0"/>
          <w:numId w:val="1"/>
        </w:numPr>
        <w:autoSpaceDE w:val="0"/>
        <w:autoSpaceDN w:val="0"/>
        <w:adjustRightInd w:val="0"/>
        <w:ind w:left="0" w:right="284" w:firstLine="709"/>
      </w:pPr>
      <w:r w:rsidRPr="003758D4">
        <w:t>Карту градостроительного зонирования и зон с особыми условиями использования территории;</w:t>
      </w:r>
    </w:p>
    <w:p w:rsidR="003758D4" w:rsidRPr="003758D4" w:rsidRDefault="003758D4" w:rsidP="003758D4">
      <w:pPr>
        <w:numPr>
          <w:ilvl w:val="0"/>
          <w:numId w:val="1"/>
        </w:numPr>
        <w:autoSpaceDE w:val="0"/>
        <w:autoSpaceDN w:val="0"/>
        <w:adjustRightInd w:val="0"/>
        <w:ind w:left="0" w:right="284" w:firstLine="709"/>
      </w:pPr>
      <w:r w:rsidRPr="003758D4">
        <w:t>Градостроительные регламенты.</w:t>
      </w:r>
    </w:p>
    <w:p w:rsidR="003758D4" w:rsidRPr="003758D4" w:rsidRDefault="003758D4" w:rsidP="003758D4">
      <w:pPr>
        <w:numPr>
          <w:ilvl w:val="0"/>
          <w:numId w:val="2"/>
        </w:numPr>
        <w:autoSpaceDE w:val="0"/>
        <w:autoSpaceDN w:val="0"/>
        <w:adjustRightInd w:val="0"/>
        <w:ind w:left="0" w:right="284" w:firstLine="709"/>
      </w:pPr>
      <w:r w:rsidRPr="003758D4">
        <w:t>Порядок применения правил землепользования и застройки и внесения в них изменений включает в себя положения:</w:t>
      </w:r>
    </w:p>
    <w:p w:rsidR="003758D4" w:rsidRPr="003758D4" w:rsidRDefault="003758D4" w:rsidP="003758D4">
      <w:pPr>
        <w:autoSpaceDE w:val="0"/>
        <w:autoSpaceDN w:val="0"/>
        <w:adjustRightInd w:val="0"/>
      </w:pPr>
      <w:r w:rsidRPr="003758D4">
        <w:t>1) о регулировании землепользования и застройки органами местного самоуправления;</w:t>
      </w:r>
    </w:p>
    <w:p w:rsidR="003758D4" w:rsidRPr="003758D4" w:rsidRDefault="003758D4" w:rsidP="003758D4">
      <w:pPr>
        <w:autoSpaceDE w:val="0"/>
        <w:autoSpaceDN w:val="0"/>
        <w:adjustRightInd w:val="0"/>
      </w:pPr>
      <w:r w:rsidRPr="003758D4">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758D4" w:rsidRPr="003758D4" w:rsidRDefault="003758D4" w:rsidP="003758D4">
      <w:pPr>
        <w:autoSpaceDE w:val="0"/>
        <w:autoSpaceDN w:val="0"/>
        <w:adjustRightInd w:val="0"/>
      </w:pPr>
      <w:r w:rsidRPr="003758D4">
        <w:t>3) о подготовке документации по планировке территории органами местного самоуправления;</w:t>
      </w:r>
    </w:p>
    <w:p w:rsidR="003758D4" w:rsidRPr="003758D4" w:rsidRDefault="003758D4" w:rsidP="003758D4">
      <w:pPr>
        <w:autoSpaceDE w:val="0"/>
        <w:autoSpaceDN w:val="0"/>
        <w:adjustRightInd w:val="0"/>
      </w:pPr>
      <w:r w:rsidRPr="003758D4">
        <w:t>4) о проведении общественных обсуждений или публичных слушаний по вопросам землепользования и застройки;</w:t>
      </w:r>
    </w:p>
    <w:p w:rsidR="003758D4" w:rsidRPr="003758D4" w:rsidRDefault="003758D4" w:rsidP="003758D4">
      <w:pPr>
        <w:autoSpaceDE w:val="0"/>
        <w:autoSpaceDN w:val="0"/>
        <w:adjustRightInd w:val="0"/>
      </w:pPr>
      <w:r w:rsidRPr="003758D4">
        <w:t>5) о внесении изменений в правила землепользования и застройки;</w:t>
      </w:r>
    </w:p>
    <w:p w:rsidR="003758D4" w:rsidRPr="003758D4" w:rsidRDefault="003758D4" w:rsidP="003758D4">
      <w:pPr>
        <w:autoSpaceDE w:val="0"/>
        <w:autoSpaceDN w:val="0"/>
        <w:adjustRightInd w:val="0"/>
      </w:pPr>
      <w:r w:rsidRPr="003758D4">
        <w:t>6) о регулировании иных вопросов землепользования и застройки.</w:t>
      </w:r>
    </w:p>
    <w:p w:rsidR="003758D4" w:rsidRPr="003758D4" w:rsidRDefault="003758D4" w:rsidP="003758D4">
      <w:pPr>
        <w:autoSpaceDE w:val="0"/>
        <w:autoSpaceDN w:val="0"/>
        <w:adjustRightInd w:val="0"/>
        <w:ind w:left="709" w:firstLine="0"/>
        <w:rPr>
          <w:strike/>
        </w:rPr>
      </w:pPr>
    </w:p>
    <w:p w:rsidR="003758D4" w:rsidRPr="003758D4" w:rsidRDefault="003758D4" w:rsidP="003758D4">
      <w:pPr>
        <w:numPr>
          <w:ilvl w:val="0"/>
          <w:numId w:val="2"/>
        </w:numPr>
        <w:autoSpaceDE w:val="0"/>
        <w:autoSpaceDN w:val="0"/>
        <w:adjustRightInd w:val="0"/>
        <w:ind w:left="0" w:right="284" w:firstLine="709"/>
        <w:rPr>
          <w:color w:val="000000"/>
        </w:rPr>
      </w:pPr>
      <w:r w:rsidRPr="003758D4">
        <w:rPr>
          <w:color w:val="000000"/>
        </w:rPr>
        <w:t>На картах градостроительного зонирования отображаются:</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населенных пунктов, входящих в состав поселения;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зон с особыми условиями использования территорий;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территорий объектов культурного наследия;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территорий исторических поселений федерального значения;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границы территорий исторических поселений регионального значения.</w:t>
      </w:r>
    </w:p>
    <w:p w:rsidR="003758D4" w:rsidRPr="003758D4" w:rsidRDefault="003758D4" w:rsidP="003758D4">
      <w:pPr>
        <w:autoSpaceDE w:val="0"/>
        <w:autoSpaceDN w:val="0"/>
        <w:adjustRightInd w:val="0"/>
        <w:rPr>
          <w:color w:val="000000"/>
        </w:rPr>
      </w:pPr>
    </w:p>
    <w:p w:rsidR="003758D4" w:rsidRPr="003758D4" w:rsidRDefault="003758D4" w:rsidP="003758D4">
      <w:pPr>
        <w:autoSpaceDE w:val="0"/>
        <w:autoSpaceDN w:val="0"/>
        <w:adjustRightInd w:val="0"/>
        <w:rPr>
          <w:color w:val="000000"/>
        </w:rPr>
      </w:pPr>
      <w:r w:rsidRPr="003758D4">
        <w:rPr>
          <w:color w:val="000000"/>
        </w:rPr>
        <w:t>3.1.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3758D4" w:rsidRPr="003758D4" w:rsidRDefault="003758D4" w:rsidP="003758D4">
      <w:pPr>
        <w:autoSpaceDE w:val="0"/>
        <w:autoSpaceDN w:val="0"/>
        <w:adjustRightInd w:val="0"/>
        <w:rPr>
          <w:color w:val="000000"/>
        </w:rPr>
      </w:pPr>
      <w:r w:rsidRPr="003758D4">
        <w:rPr>
          <w:color w:val="000000"/>
        </w:rPr>
        <w:t>3.2.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3758D4" w:rsidRPr="003758D4" w:rsidRDefault="003758D4" w:rsidP="003758D4">
      <w:pPr>
        <w:numPr>
          <w:ilvl w:val="0"/>
          <w:numId w:val="2"/>
        </w:numPr>
        <w:autoSpaceDE w:val="0"/>
        <w:autoSpaceDN w:val="0"/>
        <w:adjustRightInd w:val="0"/>
        <w:ind w:left="0" w:right="-2" w:firstLine="709"/>
        <w:rPr>
          <w:color w:val="000000"/>
        </w:rPr>
      </w:pPr>
      <w:r w:rsidRPr="003758D4">
        <w:rPr>
          <w:color w:val="000000"/>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758D4" w:rsidRPr="003758D4" w:rsidRDefault="003758D4" w:rsidP="003758D4">
      <w:pPr>
        <w:autoSpaceDE w:val="0"/>
        <w:autoSpaceDN w:val="0"/>
        <w:adjustRightInd w:val="0"/>
        <w:rPr>
          <w:color w:val="000000"/>
        </w:rPr>
      </w:pPr>
      <w:r w:rsidRPr="003758D4">
        <w:rPr>
          <w:color w:val="000000"/>
        </w:rPr>
        <w:t>1) виды разрешенного использования земельных участков и объектов капитального строительства:</w:t>
      </w:r>
    </w:p>
    <w:p w:rsidR="003758D4" w:rsidRPr="003758D4" w:rsidRDefault="003758D4" w:rsidP="003758D4">
      <w:pPr>
        <w:autoSpaceDE w:val="0"/>
        <w:autoSpaceDN w:val="0"/>
        <w:adjustRightInd w:val="0"/>
        <w:ind w:firstLine="284"/>
        <w:rPr>
          <w:color w:val="000000"/>
        </w:rPr>
      </w:pPr>
      <w:r w:rsidRPr="003758D4">
        <w:rPr>
          <w:color w:val="000000"/>
        </w:rPr>
        <w:t>а) Основные виды разрешённого использования – виды разрешённого использования, которые правообладатели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унитарных муниципальных предприятий, выбираются самостоятельно без дополнительных разрешений и согласований;</w:t>
      </w:r>
    </w:p>
    <w:p w:rsidR="003758D4" w:rsidRPr="003758D4" w:rsidRDefault="003758D4" w:rsidP="003758D4">
      <w:pPr>
        <w:autoSpaceDE w:val="0"/>
        <w:autoSpaceDN w:val="0"/>
        <w:adjustRightInd w:val="0"/>
        <w:ind w:firstLine="284"/>
        <w:rPr>
          <w:color w:val="000000"/>
        </w:rPr>
      </w:pPr>
      <w:r w:rsidRPr="003758D4">
        <w:rPr>
          <w:color w:val="000000"/>
        </w:rPr>
        <w:t>б) Условно разрешённые виды использования- виды разрешенного использования, разрешение о применении которых предоставляется в порядке, предусмотренных Главой 3 настоящих Правил;</w:t>
      </w:r>
    </w:p>
    <w:p w:rsidR="003758D4" w:rsidRPr="003758D4" w:rsidRDefault="003758D4" w:rsidP="003758D4">
      <w:pPr>
        <w:autoSpaceDE w:val="0"/>
        <w:autoSpaceDN w:val="0"/>
        <w:adjustRightInd w:val="0"/>
        <w:ind w:firstLine="284"/>
        <w:rPr>
          <w:color w:val="000000"/>
        </w:rPr>
      </w:pPr>
      <w:r w:rsidRPr="003758D4">
        <w:rPr>
          <w:color w:val="000000"/>
        </w:rPr>
        <w:lastRenderedPageBreak/>
        <w:t>в) Вспомогательные виды разрешённого использования – виды разрешённого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58D4" w:rsidRPr="003758D4" w:rsidRDefault="003758D4" w:rsidP="003758D4">
      <w:pPr>
        <w:numPr>
          <w:ilvl w:val="0"/>
          <w:numId w:val="40"/>
        </w:numPr>
        <w:autoSpaceDE w:val="0"/>
        <w:autoSpaceDN w:val="0"/>
        <w:adjustRightInd w:val="0"/>
        <w:ind w:left="0" w:right="-2" w:firstLine="709"/>
        <w:rPr>
          <w:color w:val="000000"/>
        </w:rPr>
      </w:pPr>
      <w:r w:rsidRPr="003758D4">
        <w:rPr>
          <w:color w:val="000000"/>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которые включают:</w:t>
      </w:r>
    </w:p>
    <w:p w:rsidR="003758D4" w:rsidRPr="003758D4" w:rsidRDefault="003758D4" w:rsidP="003758D4">
      <w:pPr>
        <w:autoSpaceDE w:val="0"/>
        <w:autoSpaceDN w:val="0"/>
        <w:adjustRightInd w:val="0"/>
        <w:ind w:firstLine="284"/>
        <w:rPr>
          <w:color w:val="000000"/>
        </w:rPr>
      </w:pPr>
      <w:r w:rsidRPr="003758D4">
        <w:rPr>
          <w:color w:val="000000"/>
        </w:rPr>
        <w:t>а) предельные (минимальные и (или) максимальные) размеры земельных участков, в том числе их площадь;</w:t>
      </w:r>
    </w:p>
    <w:p w:rsidR="003758D4" w:rsidRPr="003758D4" w:rsidRDefault="003758D4" w:rsidP="003758D4">
      <w:pPr>
        <w:autoSpaceDE w:val="0"/>
        <w:autoSpaceDN w:val="0"/>
        <w:adjustRightInd w:val="0"/>
        <w:ind w:firstLine="284"/>
        <w:rPr>
          <w:color w:val="000000"/>
        </w:rPr>
      </w:pPr>
      <w:r w:rsidRPr="003758D4">
        <w:rPr>
          <w:color w:val="000000"/>
        </w:rPr>
        <w:t>б)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758D4" w:rsidRPr="003758D4" w:rsidRDefault="003758D4" w:rsidP="003758D4">
      <w:pPr>
        <w:autoSpaceDE w:val="0"/>
        <w:autoSpaceDN w:val="0"/>
        <w:adjustRightInd w:val="0"/>
        <w:ind w:firstLine="284"/>
        <w:rPr>
          <w:color w:val="000000"/>
        </w:rPr>
      </w:pPr>
      <w:r w:rsidRPr="003758D4">
        <w:rPr>
          <w:color w:val="000000"/>
        </w:rPr>
        <w:t>в) предельное количество этажей или предельную высоту зданий, строений, сооружений;</w:t>
      </w:r>
    </w:p>
    <w:p w:rsidR="003758D4" w:rsidRPr="003758D4" w:rsidRDefault="003758D4" w:rsidP="003758D4">
      <w:pPr>
        <w:autoSpaceDE w:val="0"/>
        <w:autoSpaceDN w:val="0"/>
        <w:adjustRightInd w:val="0"/>
        <w:ind w:firstLine="284"/>
        <w:rPr>
          <w:color w:val="000000"/>
        </w:rPr>
      </w:pPr>
      <w:r w:rsidRPr="003758D4">
        <w:rPr>
          <w:color w:val="000000"/>
        </w:rPr>
        <w:t>г)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758D4" w:rsidRPr="003758D4" w:rsidRDefault="003758D4" w:rsidP="003758D4">
      <w:pPr>
        <w:autoSpaceDE w:val="0"/>
        <w:autoSpaceDN w:val="0"/>
        <w:adjustRightInd w:val="0"/>
        <w:rPr>
          <w:color w:val="000000"/>
        </w:rPr>
      </w:pPr>
      <w:r w:rsidRPr="003758D4">
        <w:rPr>
          <w:color w:val="000000"/>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758D4" w:rsidRPr="003758D4" w:rsidRDefault="003758D4" w:rsidP="003758D4">
      <w:pPr>
        <w:autoSpaceDE w:val="0"/>
        <w:autoSpaceDN w:val="0"/>
        <w:adjustRightInd w:val="0"/>
        <w:rPr>
          <w:color w:val="000000"/>
          <w:sz w:val="28"/>
          <w:szCs w:val="28"/>
        </w:rPr>
      </w:pPr>
      <w:r w:rsidRPr="003758D4">
        <w:rPr>
          <w:color w:val="00000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758D4" w:rsidRPr="003758D4" w:rsidRDefault="003758D4" w:rsidP="003758D4">
      <w:pPr>
        <w:autoSpaceDE w:val="0"/>
        <w:autoSpaceDN w:val="0"/>
        <w:adjustRightInd w:val="0"/>
        <w:rPr>
          <w:color w:val="000000"/>
        </w:rPr>
      </w:pPr>
      <w:r w:rsidRPr="003758D4">
        <w:rPr>
          <w:color w:val="000000"/>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w:t>
      </w:r>
    </w:p>
    <w:p w:rsidR="003758D4" w:rsidRPr="003758D4" w:rsidRDefault="003758D4" w:rsidP="003758D4">
      <w:pPr>
        <w:autoSpaceDE w:val="0"/>
        <w:autoSpaceDN w:val="0"/>
        <w:adjustRightInd w:val="0"/>
        <w:ind w:firstLine="567"/>
      </w:pPr>
    </w:p>
    <w:p w:rsidR="003758D4" w:rsidRPr="003758D4" w:rsidRDefault="003758D4" w:rsidP="00DF7F69">
      <w:pPr>
        <w:pStyle w:val="3"/>
      </w:pPr>
      <w:bookmarkStart w:id="33" w:name="_Toc89422057"/>
      <w:bookmarkStart w:id="34" w:name="_Toc94869954"/>
      <w:r w:rsidRPr="003758D4">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3"/>
      <w:bookmarkEnd w:id="34"/>
    </w:p>
    <w:p w:rsidR="003758D4" w:rsidRPr="003758D4" w:rsidRDefault="003758D4" w:rsidP="003758D4">
      <w:r w:rsidRPr="003758D4">
        <w:t>В градостроительных регламентах указаны ограничения использования земельных участков и объектов капитального строительства, ранее установленные в предусмотренном законодательством порядке. Указанные ограничения могут относиться к видам разрешённого использования земельных участков и объектов капитального строительства, к предельным параметрам разрешённого строительства, реконструкции объектов капитального строительства, к другим условиям использования земельных участков, строительства, реконструкции объектов капитального строительства.</w:t>
      </w:r>
    </w:p>
    <w:p w:rsidR="003758D4" w:rsidRPr="003758D4" w:rsidRDefault="003758D4" w:rsidP="00DF7F69">
      <w:pPr>
        <w:pStyle w:val="3"/>
      </w:pPr>
      <w:bookmarkStart w:id="35" w:name="_Toc89422058"/>
      <w:bookmarkStart w:id="36" w:name="_Toc94869955"/>
      <w:r w:rsidRPr="003758D4">
        <w:t>Статья 8. Ответственность за нарушение правил.</w:t>
      </w:r>
      <w:bookmarkEnd w:id="35"/>
      <w:bookmarkEnd w:id="36"/>
    </w:p>
    <w:p w:rsidR="003758D4" w:rsidRDefault="003758D4" w:rsidP="003758D4">
      <w:pPr>
        <w:autoSpaceDE w:val="0"/>
        <w:autoSpaceDN w:val="0"/>
        <w:adjustRightInd w:val="0"/>
        <w:ind w:firstLine="851"/>
      </w:pPr>
      <w:r w:rsidRPr="003758D4">
        <w:t>Лица, виновные в нарушении настоящих Правил, несут ответственность в порядке, предусмотренном законодательством Российской Федерации.</w:t>
      </w:r>
    </w:p>
    <w:p w:rsidR="00DF7F69" w:rsidRPr="003758D4" w:rsidRDefault="00DF7F69" w:rsidP="003758D4">
      <w:pPr>
        <w:autoSpaceDE w:val="0"/>
        <w:autoSpaceDN w:val="0"/>
        <w:adjustRightInd w:val="0"/>
        <w:ind w:firstLine="851"/>
      </w:pPr>
    </w:p>
    <w:p w:rsidR="003758D4" w:rsidRDefault="003758D4" w:rsidP="00426F39">
      <w:pPr>
        <w:pStyle w:val="2"/>
        <w:rPr>
          <w:rFonts w:eastAsia="GOST Type AU"/>
          <w:lang w:eastAsia="ar-SA"/>
        </w:rPr>
      </w:pPr>
      <w:bookmarkStart w:id="37" w:name="_Toc200537090"/>
      <w:bookmarkStart w:id="38" w:name="_Toc208205272"/>
      <w:bookmarkStart w:id="39" w:name="_Toc427840782"/>
      <w:bookmarkStart w:id="40" w:name="_Toc427840964"/>
      <w:bookmarkStart w:id="41" w:name="_Toc89422059"/>
      <w:bookmarkStart w:id="42" w:name="_Toc94869956"/>
      <w:r w:rsidRPr="003758D4">
        <w:rPr>
          <w:rFonts w:eastAsia="GOST Type AU"/>
          <w:lang w:eastAsia="ar-SA"/>
        </w:rPr>
        <w:t xml:space="preserve">Глава 2. </w:t>
      </w:r>
      <w:bookmarkEnd w:id="37"/>
      <w:bookmarkEnd w:id="38"/>
      <w:bookmarkEnd w:id="39"/>
      <w:bookmarkEnd w:id="40"/>
      <w:r w:rsidRPr="003758D4">
        <w:rPr>
          <w:rFonts w:eastAsia="GOST Type AU"/>
          <w:lang w:eastAsia="ar-SA"/>
        </w:rPr>
        <w:t>Положения о регулировании землепользования и застройки органами местного самоуправления</w:t>
      </w:r>
      <w:bookmarkEnd w:id="41"/>
      <w:bookmarkEnd w:id="42"/>
    </w:p>
    <w:p w:rsidR="005C7DD6" w:rsidRPr="005C7DD6" w:rsidRDefault="005C7DD6" w:rsidP="005C7DD6">
      <w:pPr>
        <w:rPr>
          <w:lang w:eastAsia="ar-SA"/>
        </w:rPr>
      </w:pPr>
    </w:p>
    <w:p w:rsidR="003758D4" w:rsidRPr="003758D4" w:rsidRDefault="003758D4" w:rsidP="00DF7F69">
      <w:pPr>
        <w:pStyle w:val="3"/>
      </w:pPr>
      <w:bookmarkStart w:id="43" w:name="_Toc89422060"/>
      <w:bookmarkStart w:id="44" w:name="_Toc94869957"/>
      <w:r w:rsidRPr="003758D4">
        <w:lastRenderedPageBreak/>
        <w:t>Статья 9. Полномочия органов местного самоуправления.</w:t>
      </w:r>
      <w:bookmarkEnd w:id="43"/>
      <w:bookmarkEnd w:id="44"/>
    </w:p>
    <w:p w:rsidR="003758D4" w:rsidRPr="003758D4" w:rsidRDefault="003758D4" w:rsidP="003758D4">
      <w:r w:rsidRPr="003758D4">
        <w:t xml:space="preserve">Полномочия Совета депутатов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Оренбургской области (далее – Совет депутатов), главы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администрации в области землепользования и застройки определяются федеральными законами, законами Оренбургской области, Уставом </w:t>
      </w:r>
      <w:proofErr w:type="spellStart"/>
      <w:r w:rsidR="007B4FC5">
        <w:t>Раннев</w:t>
      </w:r>
      <w:r w:rsidRPr="003758D4">
        <w:t>ского</w:t>
      </w:r>
      <w:proofErr w:type="spellEnd"/>
      <w:r w:rsidRPr="003758D4">
        <w:t xml:space="preserve"> сельсовета </w:t>
      </w:r>
      <w:proofErr w:type="spellStart"/>
      <w:r w:rsidR="007B4FC5">
        <w:t>Ташлин</w:t>
      </w:r>
      <w:r w:rsidRPr="003758D4">
        <w:t>ского</w:t>
      </w:r>
      <w:proofErr w:type="spellEnd"/>
      <w:r w:rsidRPr="003758D4">
        <w:t xml:space="preserve"> района Оренбургской области (далее – Устав).</w:t>
      </w:r>
    </w:p>
    <w:p w:rsidR="003758D4" w:rsidRPr="003758D4" w:rsidRDefault="003758D4" w:rsidP="003758D4">
      <w:pPr>
        <w:autoSpaceDE w:val="0"/>
        <w:autoSpaceDN w:val="0"/>
        <w:adjustRightInd w:val="0"/>
        <w:ind w:firstLine="567"/>
      </w:pPr>
    </w:p>
    <w:p w:rsidR="003758D4" w:rsidRPr="003758D4" w:rsidRDefault="003758D4" w:rsidP="00DF7F69">
      <w:pPr>
        <w:pStyle w:val="3"/>
      </w:pPr>
      <w:bookmarkStart w:id="45" w:name="_Toc130098620"/>
      <w:bookmarkStart w:id="46" w:name="_Toc200537092"/>
      <w:bookmarkStart w:id="47" w:name="_Toc208205274"/>
      <w:bookmarkStart w:id="48" w:name="_Toc427840784"/>
      <w:bookmarkStart w:id="49" w:name="_Toc427840966"/>
      <w:bookmarkStart w:id="50" w:name="_Toc465786386"/>
      <w:bookmarkStart w:id="51" w:name="_Toc89422061"/>
      <w:bookmarkStart w:id="52" w:name="_Toc94869958"/>
      <w:r w:rsidRPr="003758D4">
        <w:t xml:space="preserve">Статья 10. </w:t>
      </w:r>
      <w:bookmarkEnd w:id="45"/>
      <w:bookmarkEnd w:id="46"/>
      <w:bookmarkEnd w:id="47"/>
      <w:bookmarkEnd w:id="48"/>
      <w:bookmarkEnd w:id="49"/>
      <w:bookmarkEnd w:id="50"/>
      <w:r w:rsidRPr="003758D4">
        <w:t>Комиссия по подготовке проекта правил землепользования и застройки</w:t>
      </w:r>
      <w:bookmarkEnd w:id="51"/>
      <w:bookmarkEnd w:id="52"/>
    </w:p>
    <w:p w:rsidR="003758D4" w:rsidRPr="003758D4" w:rsidRDefault="003758D4" w:rsidP="003758D4">
      <w:r w:rsidRPr="003758D4">
        <w:t>1. Комиссия по подготовке проекта Правил землепользования и застройки (далее - Комиссия) формируется органом местного самоуправления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3758D4" w:rsidRPr="003758D4" w:rsidRDefault="003758D4" w:rsidP="003758D4">
      <w:r w:rsidRPr="003758D4">
        <w:t xml:space="preserve">2. Комиссия осуществляет свою деятельность согласно Градостроительному кодексу Российской Федерации, Правилам застройки, а также согласно Положению о Комиссии, утвержденному Постановлением администрации </w:t>
      </w:r>
      <w:proofErr w:type="spellStart"/>
      <w:r w:rsidR="007B4FC5">
        <w:t>Раннев</w:t>
      </w:r>
      <w:r w:rsidRPr="003758D4">
        <w:t>ского</w:t>
      </w:r>
      <w:proofErr w:type="spellEnd"/>
      <w:r w:rsidRPr="003758D4">
        <w:t xml:space="preserve"> сельсовета </w:t>
      </w:r>
      <w:proofErr w:type="spellStart"/>
      <w:r w:rsidR="007B4FC5">
        <w:t>Ташлин</w:t>
      </w:r>
      <w:r w:rsidRPr="003758D4">
        <w:t>ского</w:t>
      </w:r>
      <w:proofErr w:type="spellEnd"/>
      <w:r w:rsidRPr="003758D4">
        <w:t xml:space="preserve"> района.</w:t>
      </w:r>
    </w:p>
    <w:p w:rsidR="003758D4" w:rsidRPr="003758D4" w:rsidRDefault="003758D4" w:rsidP="003758D4">
      <w:pPr>
        <w:autoSpaceDE w:val="0"/>
        <w:autoSpaceDN w:val="0"/>
        <w:adjustRightInd w:val="0"/>
        <w:ind w:firstLine="567"/>
      </w:pPr>
    </w:p>
    <w:p w:rsidR="003758D4" w:rsidRPr="003758D4" w:rsidRDefault="003758D4" w:rsidP="00426F39">
      <w:pPr>
        <w:pStyle w:val="2"/>
      </w:pPr>
      <w:bookmarkStart w:id="53" w:name="_Toc427840776"/>
      <w:bookmarkStart w:id="54" w:name="_Toc427840958"/>
      <w:bookmarkStart w:id="55" w:name="_Toc89422062"/>
      <w:bookmarkStart w:id="56" w:name="_Toc94869959"/>
      <w:r w:rsidRPr="003758D4">
        <w:rPr>
          <w:rFonts w:eastAsia="GOST Type AU"/>
          <w:lang w:eastAsia="ar-SA"/>
        </w:rPr>
        <w:t xml:space="preserve">Глава 3. </w:t>
      </w:r>
      <w:bookmarkEnd w:id="23"/>
      <w:bookmarkEnd w:id="24"/>
      <w:bookmarkEnd w:id="53"/>
      <w:bookmarkEnd w:id="54"/>
      <w:r w:rsidRPr="003758D4">
        <w:rPr>
          <w:rFonts w:eastAsia="GOST Type AU"/>
          <w:lang w:eastAsia="ar-SA"/>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3758D4">
        <w:t>.</w:t>
      </w:r>
      <w:bookmarkEnd w:id="55"/>
      <w:bookmarkEnd w:id="56"/>
    </w:p>
    <w:p w:rsidR="003758D4" w:rsidRPr="003758D4" w:rsidRDefault="003758D4" w:rsidP="003758D4">
      <w:pPr>
        <w:autoSpaceDE w:val="0"/>
        <w:autoSpaceDN w:val="0"/>
        <w:adjustRightInd w:val="0"/>
        <w:ind w:firstLine="0"/>
        <w:rPr>
          <w:b/>
        </w:rPr>
      </w:pPr>
    </w:p>
    <w:p w:rsidR="003758D4" w:rsidRPr="003758D4" w:rsidRDefault="003758D4" w:rsidP="00DF7F69">
      <w:pPr>
        <w:pStyle w:val="3"/>
      </w:pPr>
      <w:bookmarkStart w:id="57" w:name="_Toc200537079"/>
      <w:bookmarkStart w:id="58" w:name="_Toc208205267"/>
      <w:bookmarkStart w:id="59" w:name="_Toc427840777"/>
      <w:bookmarkStart w:id="60" w:name="_Toc427840959"/>
      <w:bookmarkStart w:id="61" w:name="_Toc465786388"/>
      <w:bookmarkStart w:id="62" w:name="_Toc89422063"/>
      <w:bookmarkStart w:id="63" w:name="_Toc94869960"/>
      <w:r w:rsidRPr="003758D4">
        <w:t xml:space="preserve">Статья 11. </w:t>
      </w:r>
      <w:bookmarkEnd w:id="57"/>
      <w:bookmarkEnd w:id="58"/>
      <w:bookmarkEnd w:id="59"/>
      <w:bookmarkEnd w:id="60"/>
      <w:bookmarkEnd w:id="61"/>
      <w:r w:rsidRPr="003758D4">
        <w:t>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62"/>
      <w:bookmarkEnd w:id="63"/>
    </w:p>
    <w:p w:rsidR="003758D4" w:rsidRPr="003758D4" w:rsidRDefault="003758D4" w:rsidP="003758D4">
      <w:pPr>
        <w:shd w:val="clear" w:color="auto" w:fill="FFFFFF"/>
        <w:tabs>
          <w:tab w:val="left" w:pos="6847"/>
          <w:tab w:val="left" w:leader="dot" w:pos="8611"/>
        </w:tabs>
        <w:rPr>
          <w:color w:val="000000"/>
        </w:rPr>
      </w:pPr>
      <w:r w:rsidRPr="003758D4">
        <w:rPr>
          <w:color w:val="00000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758D4" w:rsidRPr="003758D4" w:rsidRDefault="003758D4" w:rsidP="003758D4">
      <w:pPr>
        <w:shd w:val="clear" w:color="auto" w:fill="FFFFFF"/>
        <w:tabs>
          <w:tab w:val="left" w:pos="6847"/>
          <w:tab w:val="left" w:leader="dot" w:pos="8611"/>
        </w:tabs>
        <w:rPr>
          <w:color w:val="FF0000"/>
        </w:rPr>
      </w:pPr>
      <w:bookmarkStart w:id="64" w:name="sub_3704"/>
      <w:r w:rsidRPr="003758D4">
        <w:rPr>
          <w:color w:val="000000"/>
        </w:rPr>
        <w:t>2</w:t>
      </w:r>
      <w:r w:rsidRPr="003758D4">
        <w:rPr>
          <w:color w:val="106BBE"/>
        </w:rPr>
        <w:t>.</w:t>
      </w:r>
      <w:r w:rsidRPr="003758D4">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64"/>
    </w:p>
    <w:p w:rsidR="003758D4" w:rsidRPr="003758D4" w:rsidRDefault="003758D4" w:rsidP="003758D4">
      <w:pPr>
        <w:shd w:val="clear" w:color="auto" w:fill="FFFFFF"/>
        <w:tabs>
          <w:tab w:val="left" w:pos="6847"/>
          <w:tab w:val="left" w:leader="dot" w:pos="8611"/>
        </w:tabs>
        <w:rPr>
          <w:color w:val="000000"/>
        </w:rPr>
      </w:pPr>
      <w:r w:rsidRPr="003758D4">
        <w:rPr>
          <w:color w:val="000000"/>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w:t>
      </w:r>
      <w:proofErr w:type="spellStart"/>
      <w:r w:rsidR="007B4FC5">
        <w:rPr>
          <w:color w:val="000000"/>
        </w:rPr>
        <w:t>Раннев</w:t>
      </w:r>
      <w:r w:rsidRPr="003758D4">
        <w:rPr>
          <w:color w:val="000000"/>
        </w:rPr>
        <w:t>ского</w:t>
      </w:r>
      <w:proofErr w:type="spellEnd"/>
      <w:r w:rsidRPr="003758D4">
        <w:rPr>
          <w:color w:val="000000"/>
        </w:rPr>
        <w:t xml:space="preserve"> сельсовета </w:t>
      </w:r>
      <w:proofErr w:type="spellStart"/>
      <w:r w:rsidR="007B4FC5">
        <w:rPr>
          <w:color w:val="000000"/>
        </w:rPr>
        <w:t>Ташлин</w:t>
      </w:r>
      <w:r w:rsidRPr="003758D4">
        <w:rPr>
          <w:color w:val="000000"/>
        </w:rPr>
        <w:t>ского</w:t>
      </w:r>
      <w:proofErr w:type="spellEnd"/>
      <w:r w:rsidRPr="003758D4">
        <w:rPr>
          <w:color w:val="000000"/>
        </w:rPr>
        <w:t xml:space="preserve"> района, государственными и муниципальными учреждениями, государственными и муниципальными предприятиями осуществляется в соответствии с действующим законодательством.</w:t>
      </w:r>
    </w:p>
    <w:p w:rsidR="003758D4" w:rsidRPr="003758D4" w:rsidRDefault="003758D4" w:rsidP="003758D4">
      <w:pPr>
        <w:shd w:val="clear" w:color="auto" w:fill="FFFFFF"/>
        <w:tabs>
          <w:tab w:val="left" w:pos="6847"/>
          <w:tab w:val="left" w:leader="dot" w:pos="8611"/>
        </w:tabs>
        <w:rPr>
          <w:color w:val="000000"/>
        </w:rPr>
      </w:pPr>
      <w:r w:rsidRPr="003758D4">
        <w:rPr>
          <w:color w:val="000000"/>
        </w:rPr>
        <w:t>4. Решения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 и в соответствии со статьей 39 Градостроительного кодекса Российской Федерации.</w:t>
      </w:r>
    </w:p>
    <w:p w:rsidR="003758D4" w:rsidRPr="003758D4" w:rsidRDefault="003758D4" w:rsidP="003758D4">
      <w:pPr>
        <w:shd w:val="clear" w:color="auto" w:fill="FFFFFF"/>
        <w:tabs>
          <w:tab w:val="left" w:pos="6847"/>
          <w:tab w:val="left" w:leader="dot" w:pos="8611"/>
        </w:tabs>
        <w:rPr>
          <w:color w:val="000000"/>
        </w:rPr>
      </w:pPr>
      <w:r w:rsidRPr="003758D4">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758D4" w:rsidRPr="003758D4" w:rsidRDefault="003758D4" w:rsidP="003758D4">
      <w:r w:rsidRPr="003758D4">
        <w:lastRenderedPageBreak/>
        <w:t>6.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3758D4" w:rsidRPr="003758D4" w:rsidRDefault="003758D4" w:rsidP="003758D4">
      <w:pPr>
        <w:shd w:val="clear" w:color="auto" w:fill="FFFFFF"/>
        <w:tabs>
          <w:tab w:val="left" w:pos="6847"/>
          <w:tab w:val="left" w:leader="dot" w:pos="8611"/>
        </w:tabs>
        <w:rPr>
          <w:color w:val="000000"/>
        </w:rPr>
      </w:pPr>
      <w:r w:rsidRPr="003758D4">
        <w:rPr>
          <w:color w:val="000000"/>
        </w:rPr>
        <w:t>7.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3758D4" w:rsidRPr="003758D4" w:rsidRDefault="003758D4" w:rsidP="003758D4">
      <w:pPr>
        <w:shd w:val="clear" w:color="auto" w:fill="FFFFFF"/>
        <w:tabs>
          <w:tab w:val="left" w:pos="6847"/>
          <w:tab w:val="left" w:leader="dot" w:pos="8611"/>
        </w:tabs>
        <w:rPr>
          <w:color w:val="000000"/>
        </w:rPr>
      </w:pPr>
      <w:r w:rsidRPr="003758D4">
        <w:rPr>
          <w:color w:val="000000"/>
        </w:rP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3758D4" w:rsidRPr="003758D4" w:rsidRDefault="003758D4" w:rsidP="003758D4">
      <w:pPr>
        <w:shd w:val="clear" w:color="auto" w:fill="FFFFFF"/>
        <w:tabs>
          <w:tab w:val="left" w:pos="785"/>
        </w:tabs>
        <w:ind w:firstLine="0"/>
      </w:pPr>
    </w:p>
    <w:p w:rsidR="003758D4" w:rsidRPr="003758D4" w:rsidRDefault="003758D4" w:rsidP="00DF7F69">
      <w:pPr>
        <w:pStyle w:val="3"/>
      </w:pPr>
      <w:bookmarkStart w:id="65" w:name="_Toc200537080"/>
      <w:bookmarkStart w:id="66" w:name="_Toc208205268"/>
      <w:bookmarkStart w:id="67" w:name="_Toc427840778"/>
      <w:bookmarkStart w:id="68" w:name="_Toc427840960"/>
      <w:bookmarkStart w:id="69" w:name="_Toc465786389"/>
      <w:bookmarkStart w:id="70" w:name="_Toc89422064"/>
      <w:bookmarkStart w:id="71" w:name="_Toc94869961"/>
      <w:r w:rsidRPr="003758D4">
        <w:t xml:space="preserve">Статья 12. </w:t>
      </w:r>
      <w:bookmarkEnd w:id="65"/>
      <w:bookmarkEnd w:id="66"/>
      <w:bookmarkEnd w:id="67"/>
      <w:bookmarkEnd w:id="68"/>
      <w:bookmarkEnd w:id="69"/>
      <w:r w:rsidRPr="003758D4">
        <w:t>Предоставление разрешения на условно разрешённый вид использования земельного участка и объекта капитального строительства.</w:t>
      </w:r>
      <w:bookmarkEnd w:id="70"/>
      <w:bookmarkEnd w:id="71"/>
    </w:p>
    <w:p w:rsidR="003758D4" w:rsidRPr="003758D4" w:rsidRDefault="003758D4" w:rsidP="003758D4">
      <w:pPr>
        <w:widowControl w:val="0"/>
        <w:autoSpaceDE w:val="0"/>
        <w:autoSpaceDN w:val="0"/>
        <w:adjustRightInd w:val="0"/>
        <w:ind w:firstLine="851"/>
        <w:rPr>
          <w:color w:val="000000"/>
        </w:rPr>
      </w:pPr>
      <w:bookmarkStart w:id="72" w:name="sub_3901"/>
      <w:bookmarkStart w:id="73" w:name="_Toc200537081"/>
      <w:bookmarkStart w:id="74" w:name="_Toc208205269"/>
      <w:bookmarkStart w:id="75" w:name="_Toc130098619"/>
      <w:r w:rsidRPr="003758D4">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Pr="003758D4">
        <w:rPr>
          <w:bCs/>
          <w:color w:val="000000"/>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w:t>
      </w:r>
      <w:r>
        <w:rPr>
          <w:bCs/>
          <w:color w:val="000000"/>
        </w:rPr>
        <w:t xml:space="preserve"> </w:t>
      </w:r>
      <w:r w:rsidRPr="003758D4">
        <w:rPr>
          <w:bCs/>
          <w:color w:val="000000"/>
        </w:rPr>
        <w:t>2011 года N 63-ФЗ "Об электронной подписи" (далее   -  электронный документ, подписанный электронной подписью).</w:t>
      </w:r>
    </w:p>
    <w:p w:rsidR="003758D4" w:rsidRPr="003758D4" w:rsidRDefault="003758D4" w:rsidP="003758D4">
      <w:pPr>
        <w:ind w:firstLine="851"/>
        <w:rPr>
          <w:rFonts w:ascii="Verdana" w:hAnsi="Verdana"/>
          <w:sz w:val="21"/>
          <w:szCs w:val="21"/>
        </w:rPr>
      </w:pPr>
      <w:bookmarkStart w:id="76" w:name="sub_3902"/>
      <w:bookmarkEnd w:id="72"/>
      <w:r w:rsidRPr="003758D4">
        <w:t>2.</w:t>
      </w:r>
      <w:r>
        <w:t xml:space="preserve"> </w:t>
      </w:r>
      <w:r w:rsidRPr="003758D4">
        <w:rPr>
          <w:color w:val="000000"/>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главой 5настоящихПравил, с учетом положений настоящей статьи.</w:t>
      </w:r>
    </w:p>
    <w:p w:rsidR="003758D4" w:rsidRPr="003758D4" w:rsidRDefault="003758D4" w:rsidP="003758D4">
      <w:pPr>
        <w:widowControl w:val="0"/>
        <w:autoSpaceDE w:val="0"/>
        <w:autoSpaceDN w:val="0"/>
        <w:adjustRightInd w:val="0"/>
        <w:ind w:firstLine="851"/>
      </w:pPr>
      <w:bookmarkStart w:id="77" w:name="sub_3903"/>
      <w:bookmarkEnd w:id="76"/>
      <w:r w:rsidRPr="003758D4">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758D4" w:rsidRPr="003758D4" w:rsidRDefault="003758D4" w:rsidP="003758D4">
      <w:pPr>
        <w:ind w:firstLine="851"/>
        <w:rPr>
          <w:rFonts w:ascii="Verdana" w:hAnsi="Verdana"/>
          <w:sz w:val="21"/>
          <w:szCs w:val="21"/>
        </w:rPr>
      </w:pPr>
      <w:bookmarkStart w:id="78" w:name="sub_3904"/>
      <w:bookmarkEnd w:id="77"/>
      <w:r w:rsidRPr="003758D4">
        <w:t>4.</w:t>
      </w:r>
      <w:r>
        <w:t xml:space="preserve"> </w:t>
      </w:r>
      <w:r w:rsidRPr="003758D4">
        <w:rPr>
          <w:color w:val="000000"/>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3758D4" w:rsidRPr="003758D4" w:rsidRDefault="003758D4" w:rsidP="003758D4">
      <w:pPr>
        <w:widowControl w:val="0"/>
        <w:autoSpaceDE w:val="0"/>
        <w:autoSpaceDN w:val="0"/>
        <w:adjustRightInd w:val="0"/>
        <w:ind w:firstLine="851"/>
      </w:pPr>
      <w:bookmarkStart w:id="79" w:name="sub_3907"/>
      <w:bookmarkEnd w:id="78"/>
      <w:r w:rsidRPr="003758D4">
        <w:rPr>
          <w:color w:val="000000"/>
        </w:rPr>
        <w:t>5.</w:t>
      </w:r>
      <w:r>
        <w:rPr>
          <w:color w:val="000000"/>
        </w:rPr>
        <w:t xml:space="preserve"> </w:t>
      </w:r>
      <w:r w:rsidRPr="003758D4">
        <w:rPr>
          <w:color w:val="000000"/>
          <w:szCs w:val="28"/>
        </w:rPr>
        <w:t xml:space="preserve">Срок проведения публичных </w:t>
      </w:r>
      <w:r w:rsidRPr="003758D4">
        <w:rPr>
          <w:color w:val="000000"/>
        </w:rPr>
        <w:t>слушаний или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Pr="003758D4">
        <w:rPr>
          <w:color w:val="000000"/>
          <w:szCs w:val="28"/>
        </w:rPr>
        <w:t xml:space="preserve"> и нормативными правовыми актами представительного органа муниципального образования и не может быть более одного месяца.</w:t>
      </w:r>
    </w:p>
    <w:p w:rsidR="003758D4" w:rsidRPr="003758D4" w:rsidRDefault="003758D4" w:rsidP="003758D4">
      <w:pPr>
        <w:widowControl w:val="0"/>
        <w:autoSpaceDE w:val="0"/>
        <w:autoSpaceDN w:val="0"/>
        <w:adjustRightInd w:val="0"/>
        <w:ind w:firstLine="851"/>
      </w:pPr>
      <w:bookmarkStart w:id="80" w:name="sub_3908"/>
      <w:bookmarkEnd w:id="79"/>
      <w:r w:rsidRPr="003758D4">
        <w:rPr>
          <w:color w:val="000000"/>
        </w:rPr>
        <w:t>6</w:t>
      </w:r>
      <w:r w:rsidRPr="003758D4">
        <w:t>.</w:t>
      </w:r>
      <w:r>
        <w:t xml:space="preserve"> </w:t>
      </w:r>
      <w:r w:rsidRPr="003758D4">
        <w:t xml:space="preserve">На основании заключения о результатах публичных слушаний </w:t>
      </w:r>
      <w:r w:rsidRPr="003758D4">
        <w:rPr>
          <w:color w:val="000000"/>
          <w:szCs w:val="28"/>
        </w:rPr>
        <w:t xml:space="preserve">или общественных </w:t>
      </w:r>
      <w:r w:rsidRPr="003758D4">
        <w:rPr>
          <w:color w:val="000000"/>
          <w:szCs w:val="28"/>
        </w:rPr>
        <w:lastRenderedPageBreak/>
        <w:t xml:space="preserve">обсуждений по </w:t>
      </w:r>
      <w:r w:rsidRPr="003758D4">
        <w:rPr>
          <w:color w:val="000000"/>
        </w:rPr>
        <w:t>проекту решения</w:t>
      </w:r>
      <w:r w:rsidRPr="003758D4">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bookmarkEnd w:id="80"/>
    <w:p w:rsidR="003758D4" w:rsidRPr="003758D4" w:rsidRDefault="003758D4" w:rsidP="003758D4">
      <w:pPr>
        <w:widowControl w:val="0"/>
        <w:autoSpaceDE w:val="0"/>
        <w:autoSpaceDN w:val="0"/>
        <w:adjustRightInd w:val="0"/>
        <w:ind w:firstLine="851"/>
      </w:pPr>
      <w:r w:rsidRPr="003758D4">
        <w:rPr>
          <w:color w:val="000000"/>
        </w:rPr>
        <w:t>7.</w:t>
      </w:r>
      <w:r w:rsidRPr="003758D4">
        <w:t xml:space="preserve"> На основании указанных в части </w:t>
      </w:r>
      <w:r w:rsidRPr="003758D4">
        <w:rPr>
          <w:color w:val="000000"/>
        </w:rPr>
        <w:t>6</w:t>
      </w:r>
      <w:r w:rsidRPr="003758D4">
        <w:rPr>
          <w:color w:val="00B050"/>
        </w:rPr>
        <w:t xml:space="preserve"> </w:t>
      </w:r>
      <w:r w:rsidRPr="003758D4">
        <w:t>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758D4" w:rsidRPr="003758D4" w:rsidRDefault="003758D4" w:rsidP="003758D4">
      <w:pPr>
        <w:widowControl w:val="0"/>
        <w:autoSpaceDE w:val="0"/>
        <w:autoSpaceDN w:val="0"/>
        <w:adjustRightInd w:val="0"/>
        <w:ind w:firstLine="851"/>
      </w:pPr>
      <w:bookmarkStart w:id="81" w:name="sub_39010"/>
      <w:r w:rsidRPr="003758D4">
        <w:rPr>
          <w:color w:val="000000"/>
        </w:rPr>
        <w:t xml:space="preserve">8. </w:t>
      </w:r>
      <w:r w:rsidRPr="003758D4">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58D4" w:rsidRPr="003758D4" w:rsidRDefault="003758D4" w:rsidP="003758D4">
      <w:pPr>
        <w:widowControl w:val="0"/>
        <w:autoSpaceDE w:val="0"/>
        <w:autoSpaceDN w:val="0"/>
        <w:adjustRightInd w:val="0"/>
        <w:ind w:firstLine="851"/>
      </w:pPr>
      <w:bookmarkStart w:id="82" w:name="sub_39011"/>
      <w:bookmarkEnd w:id="81"/>
      <w:r w:rsidRPr="003758D4">
        <w:rPr>
          <w:color w:val="000000"/>
        </w:rPr>
        <w:t>9.</w:t>
      </w:r>
      <w:r>
        <w:rPr>
          <w:color w:val="000000"/>
        </w:rPr>
        <w:t xml:space="preserve"> </w:t>
      </w:r>
      <w:r w:rsidRPr="003758D4">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bookmarkEnd w:id="82"/>
    <w:p w:rsidR="003758D4" w:rsidRPr="003758D4" w:rsidRDefault="003758D4" w:rsidP="003758D4">
      <w:pPr>
        <w:widowControl w:val="0"/>
        <w:autoSpaceDE w:val="0"/>
        <w:autoSpaceDN w:val="0"/>
        <w:adjustRightInd w:val="0"/>
        <w:ind w:firstLine="851"/>
      </w:pPr>
      <w:r w:rsidRPr="003758D4">
        <w:t>1</w:t>
      </w:r>
      <w:r w:rsidRPr="003758D4">
        <w:rPr>
          <w:color w:val="000000"/>
        </w:rPr>
        <w:t>0</w:t>
      </w:r>
      <w:r w:rsidRPr="003758D4">
        <w:rPr>
          <w:color w:val="00B050"/>
        </w:rPr>
        <w:t>.</w:t>
      </w:r>
      <w:r>
        <w:rPr>
          <w:color w:val="00B050"/>
        </w:rPr>
        <w:t xml:space="preserve"> </w:t>
      </w:r>
      <w:r w:rsidRPr="003758D4">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758D4" w:rsidRPr="003758D4" w:rsidRDefault="003758D4" w:rsidP="003758D4">
      <w:pPr>
        <w:widowControl w:val="0"/>
        <w:autoSpaceDE w:val="0"/>
        <w:autoSpaceDN w:val="0"/>
        <w:adjustRightInd w:val="0"/>
        <w:ind w:firstLine="567"/>
      </w:pPr>
    </w:p>
    <w:p w:rsidR="003758D4" w:rsidRPr="003758D4" w:rsidRDefault="003758D4" w:rsidP="00426F39">
      <w:pPr>
        <w:pStyle w:val="2"/>
      </w:pPr>
      <w:bookmarkStart w:id="83" w:name="_Toc427840779"/>
      <w:bookmarkStart w:id="84" w:name="_Toc427840961"/>
      <w:bookmarkStart w:id="85" w:name="_Toc89422065"/>
      <w:bookmarkStart w:id="86" w:name="_Toc94869962"/>
      <w:r w:rsidRPr="003758D4">
        <w:rPr>
          <w:rFonts w:eastAsia="GOST Type AU"/>
          <w:lang w:eastAsia="ar-SA"/>
        </w:rPr>
        <w:t xml:space="preserve">Глава 4. </w:t>
      </w:r>
      <w:bookmarkEnd w:id="83"/>
      <w:bookmarkEnd w:id="84"/>
      <w:r w:rsidRPr="003758D4">
        <w:rPr>
          <w:rFonts w:eastAsia="GOST Type AU"/>
          <w:lang w:eastAsia="ar-SA"/>
        </w:rPr>
        <w:t xml:space="preserve">Положения о проведении </w:t>
      </w:r>
      <w:r w:rsidRPr="003758D4">
        <w:t>общественных обсуждений, публичных слушаний по вопросам землепользования и застройки.</w:t>
      </w:r>
      <w:bookmarkEnd w:id="85"/>
      <w:bookmarkEnd w:id="86"/>
      <w:r w:rsidRPr="003758D4">
        <w:t xml:space="preserve"> </w:t>
      </w:r>
    </w:p>
    <w:p w:rsidR="003758D4" w:rsidRPr="003758D4" w:rsidRDefault="003758D4" w:rsidP="003758D4">
      <w:pPr>
        <w:ind w:left="284" w:right="284" w:firstLine="851"/>
        <w:rPr>
          <w:rFonts w:ascii="GOST type A" w:hAnsi="GOST type A"/>
          <w:i/>
          <w:sz w:val="28"/>
        </w:rPr>
      </w:pPr>
    </w:p>
    <w:p w:rsidR="003758D4" w:rsidRPr="003758D4" w:rsidRDefault="003758D4" w:rsidP="00DF7F69">
      <w:pPr>
        <w:pStyle w:val="3"/>
        <w:rPr>
          <w:rFonts w:eastAsia="Calibri"/>
          <w:lang w:eastAsia="ar-SA"/>
        </w:rPr>
      </w:pPr>
      <w:bookmarkStart w:id="87" w:name="_Toc89422066"/>
      <w:bookmarkStart w:id="88" w:name="_Toc94869963"/>
      <w:r w:rsidRPr="003758D4">
        <w:rPr>
          <w:rFonts w:eastAsia="Calibri"/>
          <w:lang w:eastAsia="ar-SA"/>
        </w:rPr>
        <w:t>Статья 13. Подготовка документации по планировке территории.</w:t>
      </w:r>
      <w:bookmarkEnd w:id="87"/>
      <w:bookmarkEnd w:id="88"/>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89" w:name="Par0"/>
      <w:bookmarkStart w:id="90" w:name="sub_4101"/>
      <w:bookmarkEnd w:id="89"/>
      <w:r w:rsidRPr="003758D4">
        <w:rPr>
          <w:rFonts w:ascii="Times New Roman CYR" w:hAnsi="Times New Roman CYR" w:cs="Times New Roman CYR"/>
          <w:szCs w:val="28"/>
        </w:rPr>
        <w:t xml:space="preserve">1. Подготовка документации по планировке территории осуществляется в целях обеспечения </w:t>
      </w:r>
      <w:r w:rsidRPr="003758D4">
        <w:rPr>
          <w:rFonts w:ascii="Times New Roman CYR" w:hAnsi="Times New Roman CYR" w:cs="Times New Roman CYR"/>
          <w:color w:val="000000"/>
          <w:szCs w:val="28"/>
        </w:rPr>
        <w:t>устойчивого развития территорий,</w:t>
      </w:r>
      <w:r w:rsidRPr="003758D4">
        <w:rPr>
          <w:rFonts w:ascii="Times New Roman CYR" w:hAnsi="Times New Roman CYR" w:cs="Times New Roman CYR"/>
          <w:szCs w:val="28"/>
        </w:rPr>
        <w:t xml:space="preserve">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91" w:name="sub_4103"/>
      <w:bookmarkEnd w:id="90"/>
      <w:r w:rsidRPr="003758D4">
        <w:rPr>
          <w:rFonts w:ascii="Times New Roman CYR" w:hAnsi="Times New Roman CYR" w:cs="Times New Roman CYR"/>
          <w:szCs w:val="28"/>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2" w:name="sub_4131"/>
      <w:bookmarkStart w:id="93" w:name="sub_4135"/>
      <w:bookmarkEnd w:id="91"/>
      <w:r w:rsidRPr="003758D4">
        <w:rPr>
          <w:rFonts w:ascii="Times New Roman CYR" w:hAnsi="Times New Roman CYR" w:cs="Times New Roman CY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4" w:name="sub_4132"/>
      <w:bookmarkEnd w:id="92"/>
      <w:r w:rsidRPr="003758D4">
        <w:rPr>
          <w:rFonts w:ascii="Times New Roman CYR" w:hAnsi="Times New Roman CYR" w:cs="Times New Roman CYR"/>
          <w:szCs w:val="28"/>
        </w:rPr>
        <w:t>2) необходимы установление, изменение или отмена красных линий;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5" w:name="sub_4133"/>
      <w:bookmarkEnd w:id="94"/>
      <w:r w:rsidRPr="003758D4">
        <w:rPr>
          <w:rFonts w:ascii="Times New Roman CYR" w:hAnsi="Times New Roman CYR" w:cs="Times New Roman CYR"/>
          <w:szCs w:val="28"/>
        </w:rPr>
        <w:t xml:space="preserve">3) необходимо образование земельных участков в случае, если в соответствии с </w:t>
      </w:r>
      <w:r w:rsidRPr="003758D4">
        <w:rPr>
          <w:rFonts w:ascii="Times New Roman CYR" w:hAnsi="Times New Roman CYR" w:cs="Times New Roman CYR"/>
          <w:color w:val="000000"/>
          <w:szCs w:val="28"/>
        </w:rPr>
        <w:t>земельным законодательством</w:t>
      </w:r>
      <w:r w:rsidRPr="003758D4">
        <w:rPr>
          <w:rFonts w:ascii="Times New Roman CYR" w:hAnsi="Times New Roman CYR" w:cs="Times New Roman CYR"/>
          <w:szCs w:val="28"/>
        </w:rPr>
        <w:t xml:space="preserve"> образование земельных участков осуществляется только в соответствии с проектом межевания территории;</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6" w:name="sub_4134"/>
      <w:bookmarkEnd w:id="95"/>
      <w:r w:rsidRPr="003758D4">
        <w:rPr>
          <w:rFonts w:ascii="Times New Roman CYR" w:hAnsi="Times New Roman CYR" w:cs="Times New Roman CYR"/>
          <w:szCs w:val="28"/>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w:t>
      </w:r>
      <w:r w:rsidRPr="003758D4">
        <w:rPr>
          <w:rFonts w:ascii="Times New Roman CYR" w:hAnsi="Times New Roman CYR" w:cs="Times New Roman CYR"/>
          <w:szCs w:val="28"/>
        </w:rPr>
        <w:lastRenderedPageBreak/>
        <w:t>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bookmarkEnd w:id="96"/>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r w:rsidRPr="003758D4">
        <w:rPr>
          <w:rFonts w:ascii="Times New Roman CYR" w:hAnsi="Times New Roman CYR" w:cs="Times New Roman CY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3758D4" w:rsidRPr="003758D4" w:rsidRDefault="003758D4" w:rsidP="003758D4">
      <w:pPr>
        <w:widowControl w:val="0"/>
        <w:autoSpaceDE w:val="0"/>
        <w:autoSpaceDN w:val="0"/>
        <w:adjustRightInd w:val="0"/>
        <w:ind w:firstLine="1134"/>
      </w:pPr>
      <w:r w:rsidRPr="003758D4">
        <w:rPr>
          <w:szCs w:val="28"/>
        </w:rPr>
        <w:t xml:space="preserve">6) </w:t>
      </w:r>
      <w:bookmarkStart w:id="97" w:name="sub_4104"/>
      <w:bookmarkEnd w:id="93"/>
      <w:r w:rsidRPr="003758D4">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3758D4" w:rsidRPr="003758D4" w:rsidRDefault="003758D4" w:rsidP="003758D4">
      <w:pPr>
        <w:widowControl w:val="0"/>
        <w:autoSpaceDE w:val="0"/>
        <w:autoSpaceDN w:val="0"/>
        <w:adjustRightInd w:val="0"/>
        <w:ind w:firstLine="1134"/>
        <w:rPr>
          <w:szCs w:val="28"/>
        </w:rPr>
      </w:pPr>
      <w:r w:rsidRPr="003758D4">
        <w:t>7) планируется осуществление комплексного развития территории.</w:t>
      </w:r>
    </w:p>
    <w:p w:rsidR="003758D4" w:rsidRDefault="003758D4" w:rsidP="003758D4">
      <w:pPr>
        <w:widowControl w:val="0"/>
        <w:autoSpaceDE w:val="0"/>
        <w:autoSpaceDN w:val="0"/>
        <w:adjustRightInd w:val="0"/>
        <w:rPr>
          <w:rFonts w:ascii="Times New Roman CYR" w:hAnsi="Times New Roman CYR" w:cs="Times New Roman CYR"/>
          <w:szCs w:val="28"/>
        </w:rPr>
      </w:pPr>
    </w:p>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3. Видами документации по планировке территории являются:</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8" w:name="sub_4141"/>
      <w:bookmarkEnd w:id="97"/>
      <w:r w:rsidRPr="003758D4">
        <w:rPr>
          <w:rFonts w:ascii="Times New Roman CYR" w:hAnsi="Times New Roman CYR" w:cs="Times New Roman CYR"/>
          <w:szCs w:val="28"/>
        </w:rPr>
        <w:t>1) проект планировки территории;</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9" w:name="sub_4142"/>
      <w:bookmarkEnd w:id="98"/>
      <w:r w:rsidRPr="003758D4">
        <w:rPr>
          <w:rFonts w:ascii="Times New Roman CYR" w:hAnsi="Times New Roman CYR" w:cs="Times New Roman CYR"/>
          <w:szCs w:val="28"/>
        </w:rPr>
        <w:t>2) проект межевания территории.</w:t>
      </w:r>
    </w:p>
    <w:p w:rsidR="003758D4" w:rsidRDefault="003758D4" w:rsidP="003758D4">
      <w:pPr>
        <w:widowControl w:val="0"/>
        <w:autoSpaceDE w:val="0"/>
        <w:autoSpaceDN w:val="0"/>
        <w:adjustRightInd w:val="0"/>
        <w:ind w:firstLine="284"/>
        <w:rPr>
          <w:color w:val="000000"/>
        </w:rPr>
      </w:pPr>
    </w:p>
    <w:p w:rsidR="003758D4" w:rsidRPr="003758D4" w:rsidRDefault="003476B7" w:rsidP="003758D4">
      <w:pPr>
        <w:widowControl w:val="0"/>
        <w:autoSpaceDE w:val="0"/>
        <w:autoSpaceDN w:val="0"/>
        <w:adjustRightInd w:val="0"/>
        <w:rPr>
          <w:rFonts w:ascii="Times New Roman CYR" w:hAnsi="Times New Roman CYR" w:cs="Times New Roman CYR"/>
          <w:color w:val="FF0000"/>
          <w:szCs w:val="28"/>
        </w:rPr>
      </w:pPr>
      <w:hyperlink r:id="rId8" w:history="1">
        <w:r w:rsidR="003758D4" w:rsidRPr="003758D4">
          <w:rPr>
            <w:color w:val="000000"/>
          </w:rPr>
          <w:t>4.</w:t>
        </w:r>
      </w:hyperlink>
      <w:r w:rsidR="003758D4" w:rsidRPr="003758D4">
        <w:rPr>
          <w:rFonts w:ascii="Times New Roman CYR" w:hAnsi="Times New Roman CYR" w:cs="Times New Roman CYR"/>
          <w:szCs w:val="28"/>
        </w:rPr>
        <w:t>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w:t>
      </w:r>
      <w:r w:rsidR="003758D4" w:rsidRPr="003758D4">
        <w:rPr>
          <w:rFonts w:ascii="Times New Roman CYR" w:hAnsi="Times New Roman CYR" w:cs="Times New Roman CYR"/>
          <w:color w:val="000000"/>
          <w:szCs w:val="28"/>
        </w:rPr>
        <w:t xml:space="preserve"> 7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 xml:space="preserve"> 5. Проект планировки территории является основой для подготовки проекта межевания территории, за исключением случаев, предусмотренных </w:t>
      </w:r>
      <w:hyperlink r:id="rId9" w:anchor="block_4105" w:history="1">
        <w:r w:rsidRPr="003758D4">
          <w:rPr>
            <w:color w:val="000000"/>
          </w:rPr>
          <w:t>частью 4</w:t>
        </w:r>
      </w:hyperlink>
      <w:r w:rsidRPr="003758D4">
        <w:rPr>
          <w:rFonts w:ascii="Times New Roman CYR" w:hAnsi="Times New Roman CYR" w:cs="Times New Roman CYR"/>
          <w:szCs w:val="28"/>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bCs/>
          <w:szCs w:val="28"/>
        </w:rPr>
        <w:t>6.</w:t>
      </w:r>
      <w:r w:rsidRPr="003758D4">
        <w:rPr>
          <w:rFonts w:ascii="Times New Roman CYR" w:hAnsi="Times New Roman CYR" w:cs="Times New Roman CYR"/>
          <w:szCs w:val="28"/>
        </w:rPr>
        <w:t xml:space="preserve"> Проект планировки территории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0" w:name="sub_4201"/>
      <w:r w:rsidRPr="003758D4">
        <w:rPr>
          <w:rFonts w:ascii="Times New Roman CYR" w:hAnsi="Times New Roman CYR" w:cs="Times New Roman CYR"/>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1" w:name="sub_4202"/>
      <w:bookmarkEnd w:id="100"/>
      <w:r w:rsidRPr="003758D4">
        <w:rPr>
          <w:rFonts w:ascii="Times New Roman CYR" w:hAnsi="Times New Roman CYR" w:cs="Times New Roman CYR"/>
          <w:szCs w:val="28"/>
        </w:rPr>
        <w:t>Проект планировки территории состоит из основной части, которая подлежит утверждению, и материалов по ее обоснованию.</w:t>
      </w:r>
    </w:p>
    <w:bookmarkEnd w:id="101"/>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bCs/>
          <w:szCs w:val="28"/>
        </w:rPr>
        <w:t xml:space="preserve">7. </w:t>
      </w:r>
      <w:r w:rsidRPr="003758D4">
        <w:rPr>
          <w:rFonts w:ascii="Times New Roman CYR" w:hAnsi="Times New Roman CYR" w:cs="Times New Roman CYR"/>
          <w:szCs w:val="28"/>
        </w:rPr>
        <w:t xml:space="preserve"> Проект межевания территории</w:t>
      </w:r>
    </w:p>
    <w:p w:rsidR="003758D4" w:rsidRPr="003758D4" w:rsidRDefault="003758D4" w:rsidP="003758D4">
      <w:pPr>
        <w:widowControl w:val="0"/>
        <w:autoSpaceDE w:val="0"/>
        <w:autoSpaceDN w:val="0"/>
        <w:adjustRightInd w:val="0"/>
        <w:rPr>
          <w:rFonts w:ascii="Times New Roman CYR" w:hAnsi="Times New Roman CYR" w:cs="Times New Roman CYR"/>
          <w:color w:val="FF0000"/>
          <w:szCs w:val="28"/>
        </w:rPr>
      </w:pPr>
      <w:bookmarkStart w:id="102" w:name="sub_4301"/>
      <w:r w:rsidRPr="003758D4">
        <w:rPr>
          <w:rFonts w:ascii="Times New Roman CYR" w:hAnsi="Times New Roman CYR" w:cs="Times New Roman CYR"/>
          <w:szCs w:val="28"/>
        </w:rPr>
        <w:t xml:space="preserve">  </w:t>
      </w:r>
      <w:r w:rsidRPr="003758D4">
        <w:rPr>
          <w:rFonts w:ascii="Times New Roman CYR" w:hAnsi="Times New Roman CYR" w:cs="Times New Roman CYR"/>
          <w:color w:val="000000"/>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3" w:name="sub_4302"/>
      <w:bookmarkEnd w:id="102"/>
      <w:r w:rsidRPr="003758D4">
        <w:rPr>
          <w:rFonts w:ascii="Times New Roman CYR" w:hAnsi="Times New Roman CYR" w:cs="Times New Roman CYR"/>
          <w:szCs w:val="28"/>
        </w:rPr>
        <w:t>7.1 Подготовка проекта межевания территории осуществляется, для:</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104" w:name="sub_4321"/>
      <w:bookmarkEnd w:id="103"/>
      <w:r w:rsidRPr="003758D4">
        <w:rPr>
          <w:rFonts w:ascii="Times New Roman CYR" w:hAnsi="Times New Roman CYR" w:cs="Times New Roman CYR"/>
          <w:szCs w:val="28"/>
        </w:rPr>
        <w:t>1) определения местоположения границ, образуемых и изменяемых земельных участков;</w:t>
      </w:r>
    </w:p>
    <w:p w:rsidR="003758D4" w:rsidRPr="003758D4" w:rsidRDefault="003758D4" w:rsidP="003758D4">
      <w:pPr>
        <w:widowControl w:val="0"/>
        <w:autoSpaceDE w:val="0"/>
        <w:autoSpaceDN w:val="0"/>
        <w:adjustRightInd w:val="0"/>
        <w:ind w:firstLine="1134"/>
        <w:rPr>
          <w:rFonts w:ascii="Times New Roman CYR" w:hAnsi="Times New Roman CYR" w:cs="Times New Roman CYR"/>
          <w:color w:val="000000"/>
          <w:szCs w:val="28"/>
        </w:rPr>
      </w:pPr>
      <w:bookmarkStart w:id="105" w:name="sub_4322"/>
      <w:bookmarkEnd w:id="104"/>
      <w:r w:rsidRPr="003758D4">
        <w:rPr>
          <w:rFonts w:ascii="Times New Roman CYR" w:hAnsi="Times New Roman CYR" w:cs="Times New Roman CYR"/>
          <w:szCs w:val="28"/>
        </w:rPr>
        <w:t xml:space="preserve">2) </w:t>
      </w:r>
      <w:r w:rsidRPr="003758D4">
        <w:rPr>
          <w:rFonts w:ascii="Times New Roman CYR" w:hAnsi="Times New Roman CYR" w:cs="Times New Roman CYR"/>
          <w:color w:val="000000"/>
          <w:szCs w:val="28"/>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w:t>
      </w:r>
      <w:r w:rsidRPr="003758D4">
        <w:rPr>
          <w:rFonts w:ascii="Times New Roman CYR" w:hAnsi="Times New Roman CYR" w:cs="Times New Roman CYR"/>
          <w:color w:val="000000"/>
          <w:szCs w:val="28"/>
        </w:rPr>
        <w:lastRenderedPageBreak/>
        <w:t>собой исключительно изменение границ территории общего пользования.</w:t>
      </w:r>
    </w:p>
    <w:p w:rsidR="003758D4" w:rsidRPr="003758D4" w:rsidRDefault="003758D4" w:rsidP="003758D4">
      <w:pPr>
        <w:widowControl w:val="0"/>
        <w:autoSpaceDE w:val="0"/>
        <w:autoSpaceDN w:val="0"/>
        <w:adjustRightInd w:val="0"/>
        <w:rPr>
          <w:rFonts w:ascii="Times New Roman CYR" w:hAnsi="Times New Roman CYR" w:cs="Times New Roman CYR"/>
          <w:color w:val="000000"/>
          <w:szCs w:val="28"/>
        </w:rPr>
      </w:pPr>
      <w:r w:rsidRPr="003758D4">
        <w:rPr>
          <w:rFonts w:ascii="Times New Roman CYR" w:hAnsi="Times New Roman CYR" w:cs="Times New Roman CYR"/>
          <w:color w:val="000000"/>
          <w:szCs w:val="28"/>
        </w:rPr>
        <w:t>7.2 Проект межевания территории состоит из основной части, которая подлежит утверждению, и материалов по обоснованию этого проекта.</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6" w:name="sub_4308"/>
      <w:bookmarkEnd w:id="105"/>
      <w:r w:rsidRPr="003758D4">
        <w:rPr>
          <w:rFonts w:ascii="Times New Roman CYR" w:hAnsi="Times New Roman CYR" w:cs="Times New Roman CYR"/>
          <w:color w:val="000000"/>
          <w:szCs w:val="28"/>
        </w:rPr>
        <w:t xml:space="preserve">7.3 </w:t>
      </w:r>
      <w:r w:rsidRPr="003758D4">
        <w:rPr>
          <w:rFonts w:ascii="Times New Roman CYR" w:hAnsi="Times New Roman CYR" w:cs="Times New Roman CYR"/>
          <w:szCs w:val="28"/>
        </w:rPr>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7" w:name="sub_4309"/>
      <w:bookmarkEnd w:id="106"/>
      <w:r w:rsidRPr="003758D4">
        <w:rPr>
          <w:rFonts w:ascii="Times New Roman CYR" w:hAnsi="Times New Roman CYR" w:cs="Times New Roman CYR"/>
          <w:szCs w:val="28"/>
        </w:rPr>
        <w:t>7.4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8" w:name="sub_43010"/>
      <w:bookmarkEnd w:id="107"/>
      <w:r w:rsidRPr="003758D4">
        <w:rPr>
          <w:rFonts w:ascii="Times New Roman CYR" w:hAnsi="Times New Roman CYR" w:cs="Times New Roman CYR"/>
          <w:szCs w:val="28"/>
        </w:rPr>
        <w:t>7.5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9" w:name="sub_43011"/>
      <w:bookmarkEnd w:id="108"/>
      <w:r w:rsidRPr="003758D4">
        <w:rPr>
          <w:rFonts w:ascii="Times New Roman CYR" w:hAnsi="Times New Roman CYR" w:cs="Times New Roman CYR"/>
          <w:szCs w:val="28"/>
        </w:rPr>
        <w:t xml:space="preserve">7.6 </w:t>
      </w:r>
      <w:proofErr w:type="gramStart"/>
      <w:r w:rsidRPr="003758D4">
        <w:rPr>
          <w:rFonts w:ascii="Times New Roman CYR" w:hAnsi="Times New Roman CYR" w:cs="Times New Roman CYR"/>
          <w:szCs w:val="28"/>
        </w:rPr>
        <w:t>В</w:t>
      </w:r>
      <w:proofErr w:type="gramEnd"/>
      <w:r w:rsidRPr="003758D4">
        <w:rPr>
          <w:rFonts w:ascii="Times New Roman CYR" w:hAnsi="Times New Roman CYR" w:cs="Times New Roman CYR"/>
          <w:szCs w:val="28"/>
        </w:rPr>
        <w:t xml:space="preserve">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r w:rsidRPr="003758D4">
        <w:rPr>
          <w:rFonts w:ascii="Times New Roman CYR" w:hAnsi="Times New Roman CYR" w:cs="Times New Roman CYR"/>
          <w:color w:val="000000"/>
          <w:szCs w:val="28"/>
        </w:rPr>
        <w:t>законодательством</w:t>
      </w:r>
      <w:r w:rsidRPr="003758D4">
        <w:rPr>
          <w:rFonts w:ascii="Times New Roman CYR" w:hAnsi="Times New Roman CYR" w:cs="Times New Roman CYR"/>
          <w:szCs w:val="28"/>
        </w:rPr>
        <w:t xml:space="preserve"> об охране объектов культурного наследия (памятников истории и культуры) народов Российской Федерации.</w:t>
      </w:r>
    </w:p>
    <w:bookmarkEnd w:id="109"/>
    <w:p w:rsidR="003758D4" w:rsidRPr="003758D4" w:rsidRDefault="003758D4" w:rsidP="003758D4">
      <w:pPr>
        <w:widowControl w:val="0"/>
        <w:autoSpaceDE w:val="0"/>
        <w:autoSpaceDN w:val="0"/>
        <w:adjustRightInd w:val="0"/>
        <w:rPr>
          <w:rFonts w:ascii="Times New Roman CYR" w:hAnsi="Times New Roman CYR" w:cs="Times New Roman CYR"/>
          <w:color w:val="000000"/>
          <w:szCs w:val="28"/>
        </w:rPr>
      </w:pPr>
      <w:r w:rsidRPr="003758D4">
        <w:rPr>
          <w:rFonts w:ascii="Times New Roman CYR" w:hAnsi="Times New Roman CYR" w:cs="Times New Roman CYR"/>
          <w:color w:val="000000"/>
          <w:szCs w:val="28"/>
        </w:rPr>
        <w:t>7.7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bookmarkEnd w:id="99"/>
    <w:p w:rsidR="003758D4" w:rsidRDefault="003758D4" w:rsidP="003758D4">
      <w:pPr>
        <w:autoSpaceDE w:val="0"/>
        <w:autoSpaceDN w:val="0"/>
        <w:adjustRightInd w:val="0"/>
        <w:ind w:firstLine="0"/>
        <w:rPr>
          <w:bCs/>
        </w:rPr>
      </w:pPr>
    </w:p>
    <w:p w:rsidR="003758D4" w:rsidRPr="003758D4" w:rsidRDefault="003758D4" w:rsidP="003758D4">
      <w:pPr>
        <w:autoSpaceDE w:val="0"/>
        <w:autoSpaceDN w:val="0"/>
        <w:adjustRightInd w:val="0"/>
        <w:ind w:firstLine="0"/>
        <w:rPr>
          <w:bCs/>
        </w:rPr>
      </w:pPr>
    </w:p>
    <w:p w:rsidR="003758D4" w:rsidRPr="003758D4" w:rsidRDefault="003758D4" w:rsidP="00DF7F69">
      <w:pPr>
        <w:pStyle w:val="3"/>
      </w:pPr>
      <w:bookmarkStart w:id="110" w:name="_Toc89422067"/>
      <w:bookmarkStart w:id="111" w:name="_Toc94869964"/>
      <w:bookmarkEnd w:id="73"/>
      <w:bookmarkEnd w:id="74"/>
      <w:r w:rsidRPr="003758D4">
        <w:t>Статья 14. Подготовка и утверждение документации по планировке территории, порядок внесения в нее изменений и ее отмены</w:t>
      </w:r>
      <w:bookmarkEnd w:id="110"/>
      <w:bookmarkEnd w:id="111"/>
    </w:p>
    <w:p w:rsidR="003758D4" w:rsidRPr="003758D4" w:rsidRDefault="003758D4" w:rsidP="003758D4">
      <w:pPr>
        <w:widowControl w:val="0"/>
        <w:autoSpaceDE w:val="0"/>
        <w:autoSpaceDN w:val="0"/>
        <w:adjustRightInd w:val="0"/>
        <w:rPr>
          <w:rFonts w:ascii="Times New Roman CYR" w:hAnsi="Times New Roman CYR" w:cs="Times New Roman CYR"/>
        </w:rPr>
      </w:pPr>
      <w:bookmarkStart w:id="112" w:name="Par5"/>
      <w:bookmarkEnd w:id="112"/>
      <w:r w:rsidRPr="003758D4">
        <w:rPr>
          <w:rFonts w:ascii="Times New Roman CYR" w:hAnsi="Times New Roman CYR" w:cs="Times New Roman CYR"/>
        </w:rPr>
        <w:t xml:space="preserve">1. Решения о подготовке документации по планировке территории </w:t>
      </w:r>
      <w:r w:rsidRPr="003758D4">
        <w:rPr>
          <w:color w:val="000000"/>
        </w:rPr>
        <w:t>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частях 1.1 и 8 настоящей статьи</w:t>
      </w:r>
      <w:r w:rsidRPr="003758D4">
        <w:rPr>
          <w:rFonts w:ascii="Times New Roman CYR" w:hAnsi="Times New Roman CYR" w:cs="Times New Roman CYR"/>
        </w:rPr>
        <w:t>.</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1.1. Решения о подготовке документации по планировке территории принимаются самостоятельно:</w:t>
      </w:r>
    </w:p>
    <w:p w:rsidR="003758D4" w:rsidRPr="003758D4" w:rsidRDefault="003758D4" w:rsidP="003758D4">
      <w:pPr>
        <w:widowControl w:val="0"/>
        <w:autoSpaceDE w:val="0"/>
        <w:autoSpaceDN w:val="0"/>
        <w:adjustRightInd w:val="0"/>
        <w:ind w:firstLine="1134"/>
        <w:rPr>
          <w:rFonts w:ascii="Times New Roman CYR" w:hAnsi="Times New Roman CYR" w:cs="Times New Roman CYR"/>
          <w:color w:val="FF0000"/>
        </w:rPr>
      </w:pPr>
      <w:bookmarkStart w:id="113" w:name="sub_45114"/>
      <w:r w:rsidRPr="003758D4">
        <w:rPr>
          <w:rFonts w:ascii="Times New Roman CYR" w:hAnsi="Times New Roman CYR" w:cs="Times New Roman CYR"/>
        </w:rPr>
        <w:t xml:space="preserve">1) </w:t>
      </w:r>
      <w:r w:rsidRPr="003758D4">
        <w:rPr>
          <w:rFonts w:ascii="Times New Roman CYR" w:hAnsi="Times New Roman CYR" w:cs="Times New Roman CYR"/>
          <w:color w:val="000000"/>
        </w:rPr>
        <w:t>лицами, с которыми заключены договоры о комплексном развитии территории;</w:t>
      </w:r>
    </w:p>
    <w:p w:rsidR="003758D4" w:rsidRPr="003758D4" w:rsidRDefault="003758D4" w:rsidP="003758D4">
      <w:pPr>
        <w:ind w:firstLine="1134"/>
        <w:rPr>
          <w:rFonts w:ascii="Verdana" w:hAnsi="Verdana"/>
          <w:sz w:val="21"/>
          <w:szCs w:val="21"/>
        </w:rPr>
      </w:pPr>
      <w:bookmarkStart w:id="114" w:name="sub_45113"/>
      <w:r w:rsidRPr="003758D4">
        <w:rPr>
          <w:rFonts w:ascii="Times New Roman CYR" w:hAnsi="Times New Roman CYR" w:cs="Times New Roman CYR"/>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t>
      </w:r>
      <w:r w:rsidRPr="003758D4">
        <w:rPr>
          <w:color w:val="000000"/>
        </w:rPr>
        <w:t>(за исключением случая, указанного в части 8 настоящей статьи)</w:t>
      </w:r>
      <w:r w:rsidRPr="003758D4">
        <w:rPr>
          <w:rFonts w:ascii="Verdana" w:hAnsi="Verdana"/>
          <w:color w:val="000000"/>
          <w:sz w:val="21"/>
          <w:szCs w:val="21"/>
        </w:rPr>
        <w:t>;</w:t>
      </w:r>
    </w:p>
    <w:bookmarkEnd w:id="114"/>
    <w:p w:rsidR="003758D4" w:rsidRPr="003758D4" w:rsidRDefault="003758D4" w:rsidP="003758D4">
      <w:pPr>
        <w:widowControl w:val="0"/>
        <w:autoSpaceDE w:val="0"/>
        <w:autoSpaceDN w:val="0"/>
        <w:adjustRightInd w:val="0"/>
        <w:ind w:firstLine="1134"/>
        <w:rPr>
          <w:rFonts w:ascii="Times New Roman CYR" w:hAnsi="Times New Roman CYR" w:cs="Times New Roman CYR"/>
        </w:rPr>
      </w:pPr>
      <w:r w:rsidRPr="003758D4">
        <w:rPr>
          <w:rFonts w:ascii="Times New Roman CYR" w:hAnsi="Times New Roman CYR" w:cs="Times New Roman CYR"/>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w:t>
      </w:r>
      <w:r w:rsidRPr="003758D4">
        <w:rPr>
          <w:rFonts w:ascii="Times New Roman CYR" w:hAnsi="Times New Roman CYR" w:cs="Times New Roman CYR"/>
        </w:rPr>
        <w:lastRenderedPageBreak/>
        <w:t xml:space="preserve">объектов федерального значения, объектов регионального значения, объектов местного значения реконструкции </w:t>
      </w:r>
      <w:r w:rsidRPr="003758D4">
        <w:rPr>
          <w:color w:val="000000"/>
        </w:rPr>
        <w:t>(за исключением случая, указанного в части 8 настоящей статьи)</w:t>
      </w:r>
      <w:r w:rsidRPr="003758D4">
        <w:rPr>
          <w:rFonts w:ascii="Times New Roman CYR" w:hAnsi="Times New Roman CYR" w:cs="Times New Roman CYR"/>
          <w:color w:val="000000"/>
        </w:rPr>
        <w:t>;</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r w:rsidRPr="003758D4">
        <w:rPr>
          <w:rFonts w:ascii="Times New Roman CYR" w:hAnsi="Times New Roman CYR" w:cs="Times New Roman CYR"/>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bookmarkEnd w:id="113"/>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1.2. В случаях, предусмотренных </w:t>
      </w:r>
      <w:r w:rsidRPr="003758D4">
        <w:rPr>
          <w:rFonts w:ascii="Times New Roman CYR" w:hAnsi="Times New Roman CYR" w:cs="Times New Roman CYR"/>
          <w:color w:val="000000"/>
        </w:rPr>
        <w:t>частью 1.1</w:t>
      </w:r>
      <w:r w:rsidRPr="003758D4">
        <w:rPr>
          <w:rFonts w:ascii="Times New Roman CYR" w:hAnsi="Times New Roman CYR" w:cs="Times New Roman CYR"/>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w:t>
      </w:r>
      <w:r w:rsidRPr="003758D4">
        <w:rPr>
          <w:color w:val="000000"/>
          <w:sz w:val="27"/>
          <w:szCs w:val="27"/>
          <w:shd w:val="clear" w:color="auto" w:fill="FFFFFF"/>
        </w:rPr>
        <w:t xml:space="preserve"> </w:t>
      </w:r>
      <w:r w:rsidRPr="003758D4">
        <w:rPr>
          <w:rFonts w:ascii="Times New Roman CYR" w:hAnsi="Times New Roman CYR" w:cs="Times New Roman CYR"/>
          <w:color w:val="000000"/>
        </w:rPr>
        <w:t>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0" w:anchor="block_4511" w:history="1">
        <w:r w:rsidRPr="003758D4">
          <w:rPr>
            <w:color w:val="000000"/>
          </w:rPr>
          <w:t>части 1.1</w:t>
        </w:r>
      </w:hyperlink>
      <w:r w:rsidRPr="003758D4">
        <w:rPr>
          <w:rFonts w:ascii="Times New Roman CYR" w:hAnsi="Times New Roman CYR" w:cs="Times New Roman CYR"/>
          <w:color w:val="000000"/>
        </w:rPr>
        <w:t> настоящей статьи, и утверждают документацию по планировке территории в границах поселения.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1" w:anchor="block_29" w:history="1">
        <w:r w:rsidRPr="003758D4">
          <w:rPr>
            <w:color w:val="000000"/>
          </w:rPr>
          <w:t>разногласий</w:t>
        </w:r>
      </w:hyperlink>
      <w:r w:rsidRPr="003758D4">
        <w:rPr>
          <w:color w:val="000000"/>
        </w:rPr>
        <w:t> </w:t>
      </w:r>
      <w:r w:rsidRPr="003758D4">
        <w:rPr>
          <w:rFonts w:ascii="Times New Roman CYR" w:hAnsi="Times New Roman CYR" w:cs="Times New Roman CYR"/>
          <w:color w:val="000000"/>
        </w:rPr>
        <w:t>согласительной комиссией, требования к составу и порядку работы которой устанавливаются Правительством Российской Федерации.</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2.3. Указанное в </w:t>
      </w:r>
      <w:hyperlink w:anchor="sub_4601" w:history="1">
        <w:r w:rsidRPr="003758D4">
          <w:rPr>
            <w:rFonts w:ascii="Times New Roman CYR" w:hAnsi="Times New Roman CYR" w:cs="Times New Roman CYR"/>
            <w:color w:val="000000"/>
          </w:rPr>
          <w:t>части 1</w:t>
        </w:r>
      </w:hyperlink>
      <w:r w:rsidRPr="003758D4">
        <w:rPr>
          <w:rFonts w:ascii="Times New Roman CYR" w:hAnsi="Times New Roman CYR" w:cs="Times New Roman CYR"/>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3758D4" w:rsidRPr="003758D4" w:rsidRDefault="003758D4" w:rsidP="003758D4">
      <w:pPr>
        <w:widowControl w:val="0"/>
        <w:autoSpaceDE w:val="0"/>
        <w:autoSpaceDN w:val="0"/>
        <w:adjustRightInd w:val="0"/>
        <w:rPr>
          <w:rFonts w:ascii="Times New Roman CYR" w:hAnsi="Times New Roman CYR" w:cs="Times New Roman CYR"/>
        </w:rPr>
      </w:pPr>
      <w:bookmarkStart w:id="115" w:name="sub_4603"/>
      <w:r w:rsidRPr="003758D4">
        <w:rPr>
          <w:rFonts w:ascii="Times New Roman CYR" w:hAnsi="Times New Roman CYR" w:cs="Times New Roman CYR"/>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bookmarkEnd w:id="115"/>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3.1. Заинтересованные лица, указанные в </w:t>
      </w:r>
      <w:r w:rsidRPr="003758D4">
        <w:rPr>
          <w:rFonts w:ascii="Times New Roman CYR" w:hAnsi="Times New Roman CYR" w:cs="Times New Roman CYR"/>
          <w:color w:val="000000"/>
        </w:rPr>
        <w:t>части 1.1 настоящей статьи,</w:t>
      </w:r>
      <w:r w:rsidRPr="003758D4">
        <w:rPr>
          <w:rFonts w:ascii="Times New Roman CYR" w:hAnsi="Times New Roman CYR" w:cs="Times New Roman CYR"/>
        </w:rPr>
        <w:t xml:space="preserve"> осуществляют подготовку документации по планировке территории в соответствии с требованиями, указанными в </w:t>
      </w:r>
      <w:r w:rsidRPr="003758D4">
        <w:rPr>
          <w:rFonts w:ascii="Times New Roman CYR" w:hAnsi="Times New Roman CYR" w:cs="Times New Roman CYR"/>
          <w:color w:val="000000"/>
        </w:rPr>
        <w:t xml:space="preserve">части 5 статьи </w:t>
      </w:r>
      <w:r w:rsidRPr="003758D4">
        <w:rPr>
          <w:rFonts w:ascii="Times New Roman CYR" w:hAnsi="Times New Roman CYR" w:cs="Times New Roman CYR"/>
        </w:rPr>
        <w:t>13 настоящих Правил, и направляют ее для утверждения в орган местного самоуправления поселения.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 xml:space="preserve">4. Подготовка документации по планировке территории осуществляется на основании </w:t>
      </w:r>
      <w:r w:rsidRPr="003758D4">
        <w:rPr>
          <w:rFonts w:ascii="Times New Roman CYR" w:hAnsi="Times New Roman CYR" w:cs="Times New Roman CYR"/>
          <w:color w:val="000000"/>
        </w:rPr>
        <w:lastRenderedPageBreak/>
        <w:t>документов </w:t>
      </w:r>
      <w:hyperlink r:id="rId12" w:anchor="block_102" w:history="1">
        <w:r w:rsidRPr="003758D4">
          <w:rPr>
            <w:rFonts w:ascii="Times New Roman CYR" w:hAnsi="Times New Roman CYR" w:cs="Times New Roman CYR"/>
            <w:color w:val="000000"/>
          </w:rPr>
          <w:t>территориального планирования</w:t>
        </w:r>
      </w:hyperlink>
      <w:r w:rsidRPr="003758D4">
        <w:rPr>
          <w:rFonts w:ascii="Times New Roman CYR" w:hAnsi="Times New Roman CYR" w:cs="Times New Roman CYR"/>
          <w:color w:val="000000"/>
        </w:rPr>
        <w:t>,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3" w:anchor="block_111" w:history="1">
        <w:r w:rsidRPr="003758D4">
          <w:rPr>
            <w:rFonts w:ascii="Times New Roman CYR" w:hAnsi="Times New Roman CYR" w:cs="Times New Roman CYR"/>
            <w:color w:val="000000"/>
          </w:rPr>
          <w:t>части 1 статьи 11</w:t>
        </w:r>
      </w:hyperlink>
      <w:r w:rsidRPr="003758D4">
        <w:rPr>
          <w:rFonts w:ascii="Times New Roman CYR" w:hAnsi="Times New Roman CYR" w:cs="Times New Roman CYR"/>
          <w:color w:val="000000"/>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4" w:anchor="block_104" w:history="1">
        <w:r w:rsidRPr="003758D4">
          <w:rPr>
            <w:rFonts w:ascii="Times New Roman CYR" w:hAnsi="Times New Roman CYR" w:cs="Times New Roman CYR"/>
            <w:color w:val="000000"/>
          </w:rPr>
          <w:t>зон с особыми условиями использования территорий</w:t>
        </w:r>
      </w:hyperlink>
      <w:r w:rsidRPr="003758D4">
        <w:rPr>
          <w:rFonts w:ascii="Times New Roman CYR" w:hAnsi="Times New Roman CYR" w:cs="Times New Roman CYR"/>
          <w:color w:val="000000"/>
        </w:rPr>
        <w:t>, если иное не предусмотрено </w:t>
      </w:r>
      <w:hyperlink r:id="rId15" w:anchor="block_45102" w:history="1">
        <w:r w:rsidRPr="003758D4">
          <w:rPr>
            <w:rFonts w:ascii="Times New Roman CYR" w:hAnsi="Times New Roman CYR" w:cs="Times New Roman CYR"/>
            <w:color w:val="000000"/>
          </w:rPr>
          <w:t>частью 4.2</w:t>
        </w:r>
      </w:hyperlink>
      <w:r w:rsidRPr="003758D4">
        <w:rPr>
          <w:rFonts w:ascii="Times New Roman CYR" w:hAnsi="Times New Roman CYR" w:cs="Times New Roman CYR"/>
          <w:color w:val="000000"/>
        </w:rPr>
        <w:t>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4.1. Лица, указанные в </w:t>
      </w:r>
      <w:hyperlink r:id="rId16" w:anchor="block_45113" w:history="1">
        <w:r w:rsidRPr="003758D4">
          <w:rPr>
            <w:rFonts w:ascii="Times New Roman CYR" w:hAnsi="Times New Roman CYR" w:cs="Times New Roman CYR"/>
            <w:color w:val="000000"/>
          </w:rPr>
          <w:t>пунктах 3</w:t>
        </w:r>
      </w:hyperlink>
      <w:r w:rsidRPr="003758D4">
        <w:rPr>
          <w:rFonts w:ascii="Times New Roman CYR" w:hAnsi="Times New Roman CYR" w:cs="Times New Roman CYR"/>
          <w:color w:val="000000"/>
        </w:rPr>
        <w:t> и </w:t>
      </w:r>
      <w:hyperlink r:id="rId17" w:anchor="block_45114" w:history="1">
        <w:r w:rsidRPr="003758D4">
          <w:rPr>
            <w:rFonts w:ascii="Times New Roman CYR" w:hAnsi="Times New Roman CYR" w:cs="Times New Roman CYR"/>
            <w:color w:val="000000"/>
          </w:rPr>
          <w:t>4 части 1.1</w:t>
        </w:r>
      </w:hyperlink>
      <w:r w:rsidRPr="003758D4">
        <w:rPr>
          <w:rFonts w:ascii="Times New Roman CYR" w:hAnsi="Times New Roman CYR" w:cs="Times New Roman CYR"/>
          <w:color w:val="000000"/>
        </w:rPr>
        <w:t> настоящей статьи, осуществляют подготовку документации по планировке территории в соответствии с требованиями, указанными в </w:t>
      </w:r>
      <w:hyperlink r:id="rId18" w:anchor="block_45010" w:history="1">
        <w:r w:rsidRPr="003758D4">
          <w:rPr>
            <w:rFonts w:ascii="Times New Roman CYR" w:hAnsi="Times New Roman CYR" w:cs="Times New Roman CYR"/>
            <w:color w:val="000000"/>
          </w:rPr>
          <w:t>части 4</w:t>
        </w:r>
      </w:hyperlink>
      <w:r w:rsidRPr="003758D4">
        <w:rPr>
          <w:rFonts w:ascii="Times New Roman CYR" w:hAnsi="Times New Roman CYR" w:cs="Times New Roman CYR"/>
          <w:color w:val="000000"/>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3758D4" w:rsidRPr="003758D4" w:rsidRDefault="003758D4" w:rsidP="003758D4">
      <w:pPr>
        <w:rPr>
          <w:rFonts w:ascii="Times New Roman CYR" w:hAnsi="Times New Roman CYR" w:cs="Times New Roman CYR"/>
        </w:rPr>
      </w:pPr>
      <w:bookmarkStart w:id="116" w:name="sub_4604"/>
      <w:r w:rsidRPr="003758D4">
        <w:rPr>
          <w:rFonts w:ascii="Times New Roman CYR" w:hAnsi="Times New Roman CYR" w:cs="Times New Roman CYR"/>
        </w:rPr>
        <w:t xml:space="preserve">4.4. Орган местного самоуправления поселения осуществляет проверку документации по планировке территории на соответствие требованиям, установленным частью 4 статьи 13 настоящих </w:t>
      </w:r>
      <w:r w:rsidRPr="003758D4">
        <w:rPr>
          <w:rFonts w:ascii="Times New Roman CYR" w:hAnsi="Times New Roman CYR" w:cs="Times New Roman CYR"/>
          <w:color w:val="000000"/>
        </w:rPr>
        <w:t xml:space="preserve">Правил </w:t>
      </w:r>
      <w:r w:rsidRPr="003758D4">
        <w:rPr>
          <w:color w:val="000000"/>
        </w:rPr>
        <w:t>в течение двадцати рабочих дней со дня поступления такой документации</w:t>
      </w:r>
      <w:r w:rsidRPr="003758D4">
        <w:rPr>
          <w:rFonts w:ascii="Times New Roman CYR" w:hAnsi="Times New Roman CYR" w:cs="Times New Roman CYR"/>
        </w:rPr>
        <w:t xml:space="preserve">. По результатам проверки указанные органы </w:t>
      </w:r>
      <w:r w:rsidRPr="003758D4">
        <w:rPr>
          <w:color w:val="000000"/>
        </w:rPr>
        <w:t>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Pr="003758D4">
        <w:rPr>
          <w:color w:val="00FF00"/>
        </w:rPr>
        <w:t>.</w:t>
      </w:r>
    </w:p>
    <w:bookmarkEnd w:id="116"/>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5.1. Общественные обсуждения или публичные слушания по проекту планировки территории и проекту межевания территории не проводятся, </w:t>
      </w:r>
      <w:r w:rsidRPr="003758D4">
        <w:rPr>
          <w:rFonts w:ascii="Times New Roman CYR" w:hAnsi="Times New Roman CYR" w:cs="Times New Roman CYR"/>
          <w:color w:val="000000"/>
        </w:rPr>
        <w:t xml:space="preserve">в случае, предусмотренном частью 7.7 статьи 13 настоящих правил и частью 12 настоящей статьи, а также </w:t>
      </w:r>
      <w:r w:rsidRPr="003758D4">
        <w:rPr>
          <w:rFonts w:ascii="Times New Roman CYR" w:hAnsi="Times New Roman CYR" w:cs="Times New Roman CYR"/>
        </w:rPr>
        <w:t>в случае, если проект планировки территории и проект межевания территории подготовлены в отношении:</w:t>
      </w:r>
    </w:p>
    <w:p w:rsidR="003758D4" w:rsidRPr="003758D4" w:rsidRDefault="003758D4" w:rsidP="003758D4">
      <w:pPr>
        <w:widowControl w:val="0"/>
        <w:autoSpaceDE w:val="0"/>
        <w:autoSpaceDN w:val="0"/>
        <w:adjustRightInd w:val="0"/>
        <w:ind w:firstLine="1134"/>
        <w:rPr>
          <w:rFonts w:ascii="Times New Roman CYR" w:hAnsi="Times New Roman CYR" w:cs="Times New Roman CYR"/>
          <w:color w:val="00FF00"/>
        </w:rPr>
      </w:pPr>
      <w:r w:rsidRPr="003758D4">
        <w:rPr>
          <w:rFonts w:ascii="Times New Roman CYR" w:hAnsi="Times New Roman CYR" w:cs="Times New Roman CYR"/>
        </w:rPr>
        <w:t xml:space="preserve">1) территории в границах земельного участка, предоставленного </w:t>
      </w:r>
      <w:r w:rsidRPr="003758D4">
        <w:rPr>
          <w:color w:val="000000"/>
        </w:rPr>
        <w:t xml:space="preserve">садоводческому или огородническому некоммерческому товариществу для ведения садоводства или </w:t>
      </w:r>
      <w:r w:rsidRPr="003758D4">
        <w:rPr>
          <w:color w:val="000000"/>
        </w:rPr>
        <w:lastRenderedPageBreak/>
        <w:t>огородничества</w:t>
      </w:r>
      <w:r w:rsidRPr="003758D4">
        <w:rPr>
          <w:rFonts w:ascii="Times New Roman CYR" w:hAnsi="Times New Roman CYR" w:cs="Times New Roman CYR"/>
          <w:color w:val="000000"/>
        </w:rPr>
        <w:t>;</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17" w:name="sub_18533"/>
      <w:r w:rsidRPr="003758D4">
        <w:rPr>
          <w:rFonts w:ascii="Times New Roman CYR" w:hAnsi="Times New Roman CYR" w:cs="Times New Roman CYR"/>
        </w:rPr>
        <w:t>2) территории для размещения линейных объектов в границах земель лесного фонда.</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5.2. В случае внесения изменений в указанные в </w:t>
      </w:r>
      <w:hyperlink r:id="rId19" w:anchor="block_4605" w:history="1">
        <w:r w:rsidRPr="003758D4">
          <w:rPr>
            <w:rFonts w:ascii="Times New Roman CYR" w:hAnsi="Times New Roman CYR" w:cs="Times New Roman CYR"/>
            <w:color w:val="000000"/>
          </w:rPr>
          <w:t>части 5</w:t>
        </w:r>
      </w:hyperlink>
      <w:r w:rsidRPr="003758D4">
        <w:rPr>
          <w:rFonts w:ascii="Times New Roman CYR" w:hAnsi="Times New Roman CYR" w:cs="Times New Roman CYR"/>
          <w:color w:val="000000"/>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117"/>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15 </w:t>
      </w:r>
      <w:r w:rsidRPr="003758D4">
        <w:rPr>
          <w:rFonts w:ascii="Times New Roman CYR" w:hAnsi="Times New Roman CYR" w:cs="Times New Roman CYR"/>
          <w:color w:val="000000"/>
        </w:rPr>
        <w:t>настоящих правил</w:t>
      </w:r>
      <w:r w:rsidRPr="003758D4">
        <w:rPr>
          <w:rFonts w:ascii="Times New Roman CYR" w:hAnsi="Times New Roman CYR" w:cs="Times New Roman CYR"/>
        </w:rPr>
        <w:t>, с учетом положений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нормативным правовым актом представительного органа муниципального образования и не может быть менее одного месяца и более трех месяцев.</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8.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r w:rsidRPr="003758D4">
        <w:t xml:space="preserve"> за исключением случая, предусмотренного частью 12 настоящей статьи</w:t>
      </w:r>
      <w:r w:rsidRPr="003758D4">
        <w:rPr>
          <w:rFonts w:ascii="Times New Roman CYR" w:hAnsi="Times New Roman CYR" w:cs="Times New Roman CYR"/>
          <w:color w:val="000000"/>
        </w:rPr>
        <w:t xml:space="preserve">. </w:t>
      </w:r>
      <w:r w:rsidRPr="003758D4">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w:t>
      </w:r>
      <w:r w:rsidRPr="003758D4">
        <w:rPr>
          <w:rFonts w:ascii="Times New Roman CYR" w:hAnsi="Times New Roman CYR" w:cs="Times New Roman CYR"/>
          <w:color w:val="000000"/>
        </w:rPr>
        <w:t xml:space="preserve">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rPr>
        <w:t xml:space="preserve">9. </w:t>
      </w:r>
      <w:r w:rsidRPr="003758D4">
        <w:rPr>
          <w:color w:val="000000"/>
        </w:rPr>
        <w:t xml:space="preserve">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w:t>
      </w:r>
      <w:r w:rsidRPr="003758D4">
        <w:rPr>
          <w:color w:val="000000"/>
        </w:rPr>
        <w:lastRenderedPageBreak/>
        <w:t>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4.4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9.1. Основанием для отклонения документации по планировке территории, подготовленной лицами, указанными в </w:t>
      </w:r>
      <w:r w:rsidRPr="003758D4">
        <w:rPr>
          <w:rFonts w:ascii="Times New Roman CYR" w:hAnsi="Times New Roman CYR" w:cs="Times New Roman CYR"/>
          <w:color w:val="000000"/>
        </w:rPr>
        <w:t xml:space="preserve">части 1.1 </w:t>
      </w:r>
      <w:r w:rsidRPr="003758D4">
        <w:rPr>
          <w:rFonts w:ascii="Times New Roman CYR" w:hAnsi="Times New Roman CYR" w:cs="Times New Roman CYR"/>
        </w:rPr>
        <w:t xml:space="preserve">настоящей </w:t>
      </w:r>
      <w:r w:rsidRPr="003758D4">
        <w:rPr>
          <w:rFonts w:ascii="Times New Roman CYR" w:hAnsi="Times New Roman CYR" w:cs="Times New Roman CYR"/>
          <w:color w:val="000000"/>
        </w:rPr>
        <w:t>статьи</w:t>
      </w:r>
      <w:r w:rsidRPr="003758D4">
        <w:rPr>
          <w:rFonts w:ascii="Times New Roman CYR" w:hAnsi="Times New Roman CYR" w:cs="Times New Roman CYR"/>
        </w:rPr>
        <w:t xml:space="preserve">, и направления ее на доработку является несоответствие такой документации требованиям, указанным в </w:t>
      </w:r>
      <w:r w:rsidRPr="003758D4">
        <w:rPr>
          <w:rFonts w:ascii="Times New Roman CYR" w:hAnsi="Times New Roman CYR" w:cs="Times New Roman CYR"/>
          <w:color w:val="000000"/>
        </w:rPr>
        <w:t>части 4 настоящей</w:t>
      </w:r>
      <w:r w:rsidRPr="003758D4">
        <w:rPr>
          <w:rFonts w:ascii="Times New Roman CYR" w:hAnsi="Times New Roman CYR" w:cs="Times New Roman CYR"/>
        </w:rPr>
        <w:t xml:space="preserve"> </w:t>
      </w:r>
      <w:r w:rsidRPr="003758D4">
        <w:rPr>
          <w:rFonts w:ascii="Times New Roman CYR" w:hAnsi="Times New Roman CYR" w:cs="Times New Roman CYR"/>
          <w:color w:val="000000"/>
        </w:rPr>
        <w:t>статьи</w:t>
      </w:r>
      <w:r w:rsidRPr="003758D4">
        <w:rPr>
          <w:rFonts w:ascii="Times New Roman CYR" w:hAnsi="Times New Roman CYR" w:cs="Times New Roman CYR"/>
        </w:rPr>
        <w:t>. В иных случаях отклонение представленной такими лицами документации по планировке территории не допускается.</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10.  </w:t>
      </w:r>
      <w:r w:rsidRPr="003758D4">
        <w:rPr>
          <w:rFonts w:ascii="Times New Roman CYR" w:hAnsi="Times New Roman CYR" w:cs="Times New Roman CYR"/>
          <w:color w:val="00000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11. В случае внесения изменений в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3758D4" w:rsidRPr="003758D4" w:rsidRDefault="003758D4" w:rsidP="003758D4">
      <w:pPr>
        <w:widowControl w:val="0"/>
        <w:autoSpaceDE w:val="0"/>
        <w:autoSpaceDN w:val="0"/>
        <w:adjustRightInd w:val="0"/>
      </w:pPr>
      <w:r w:rsidRPr="003758D4">
        <w:rPr>
          <w:rFonts w:ascii="Times New Roman CYR" w:hAnsi="Times New Roman CYR" w:cs="Times New Roman CYR"/>
          <w:color w:val="000000"/>
        </w:rPr>
        <w:t xml:space="preserve">12. </w:t>
      </w:r>
      <w:r w:rsidRPr="003758D4">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частью 14 и 8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3758D4" w:rsidRPr="003758D4" w:rsidRDefault="003758D4" w:rsidP="003758D4">
      <w:pPr>
        <w:widowControl w:val="0"/>
        <w:autoSpaceDE w:val="0"/>
        <w:autoSpaceDN w:val="0"/>
        <w:adjustRightInd w:val="0"/>
      </w:pPr>
      <w:r w:rsidRPr="003758D4">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 12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3758D4" w:rsidRPr="003758D4" w:rsidRDefault="003758D4" w:rsidP="003758D4">
      <w:pPr>
        <w:widowControl w:val="0"/>
        <w:autoSpaceDE w:val="0"/>
        <w:autoSpaceDN w:val="0"/>
        <w:adjustRightInd w:val="0"/>
      </w:pPr>
      <w:r w:rsidRPr="003758D4">
        <w:t xml:space="preserve">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w:t>
      </w:r>
      <w:r w:rsidRPr="003758D4">
        <w:lastRenderedPageBreak/>
        <w:t>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12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p>
    <w:p w:rsidR="003758D4" w:rsidRPr="003758D4" w:rsidRDefault="003758D4" w:rsidP="00426F39">
      <w:pPr>
        <w:pStyle w:val="2"/>
      </w:pPr>
      <w:bookmarkStart w:id="118" w:name="_Toc180470355"/>
      <w:bookmarkStart w:id="119" w:name="_Toc200537109"/>
      <w:bookmarkStart w:id="120" w:name="_Toc208205280"/>
      <w:bookmarkStart w:id="121" w:name="_Toc427840790"/>
      <w:bookmarkStart w:id="122" w:name="_Toc427840972"/>
      <w:bookmarkStart w:id="123" w:name="_Toc465786393"/>
      <w:bookmarkStart w:id="124" w:name="_Toc89422068"/>
      <w:bookmarkStart w:id="125" w:name="_Toc94869965"/>
      <w:r w:rsidRPr="003758D4">
        <w:rPr>
          <w:rFonts w:eastAsia="GOST Type AU"/>
          <w:lang w:eastAsia="ar-SA"/>
        </w:rPr>
        <w:t xml:space="preserve">Глава 5. </w:t>
      </w:r>
      <w:bookmarkEnd w:id="118"/>
      <w:bookmarkEnd w:id="119"/>
      <w:bookmarkEnd w:id="120"/>
      <w:bookmarkEnd w:id="121"/>
      <w:bookmarkEnd w:id="122"/>
      <w:bookmarkEnd w:id="123"/>
      <w:r w:rsidRPr="003758D4">
        <w:rPr>
          <w:rFonts w:eastAsia="GOST Type AU"/>
          <w:lang w:eastAsia="ar-SA"/>
        </w:rPr>
        <w:t>Положения о проведении общественных обсуждений или публичных слушаний по вопросам землепользования и застройки</w:t>
      </w:r>
      <w:bookmarkEnd w:id="124"/>
      <w:bookmarkEnd w:id="125"/>
    </w:p>
    <w:p w:rsidR="003758D4" w:rsidRPr="003758D4" w:rsidRDefault="003758D4" w:rsidP="003758D4">
      <w:pPr>
        <w:ind w:left="284" w:right="284" w:firstLine="851"/>
        <w:rPr>
          <w:rFonts w:ascii="GOST type A" w:hAnsi="GOST type A"/>
          <w:i/>
          <w:sz w:val="28"/>
        </w:rPr>
      </w:pPr>
      <w:bookmarkStart w:id="126" w:name="_Toc200537084"/>
      <w:bookmarkStart w:id="127" w:name="_Toc208205271"/>
      <w:bookmarkStart w:id="128" w:name="_Toc427840781"/>
      <w:bookmarkStart w:id="129" w:name="_Toc427840963"/>
      <w:bookmarkStart w:id="130" w:name="_Toc465786392"/>
    </w:p>
    <w:p w:rsidR="003758D4" w:rsidRPr="003758D4" w:rsidRDefault="003758D4" w:rsidP="00DF7F69">
      <w:pPr>
        <w:pStyle w:val="3"/>
      </w:pPr>
      <w:bookmarkStart w:id="131" w:name="_Toc89422069"/>
      <w:bookmarkStart w:id="132" w:name="_Toc94869966"/>
      <w:r w:rsidRPr="003758D4">
        <w:t xml:space="preserve">Статья 15. </w:t>
      </w:r>
      <w:bookmarkEnd w:id="126"/>
      <w:bookmarkEnd w:id="127"/>
      <w:bookmarkEnd w:id="128"/>
      <w:bookmarkEnd w:id="129"/>
      <w:bookmarkEnd w:id="130"/>
      <w:r w:rsidRPr="003758D4">
        <w:t>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31"/>
      <w:bookmarkEnd w:id="132"/>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3" w:name="sub_50101"/>
      <w:bookmarkEnd w:id="75"/>
      <w:r w:rsidRPr="003758D4">
        <w:rPr>
          <w:rFonts w:ascii="Times New Roman CYR" w:hAnsi="Times New Roman CYR" w:cs="Times New Roman CYR"/>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настоящих Правил проводятся общественные обсуждения или публичные слушания и (или) общественные обсуждения, за исключением случаев, предусмотренных градостроительным  кодексом  РФ и другими федеральными законами.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4" w:name="sub_50102"/>
      <w:bookmarkEnd w:id="133"/>
      <w:r w:rsidRPr="003758D4">
        <w:rPr>
          <w:rFonts w:ascii="Times New Roman CYR" w:hAnsi="Times New Roman CYR" w:cs="Times New Roman CYR"/>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5" w:name="sub_50103"/>
      <w:bookmarkEnd w:id="134"/>
      <w:r w:rsidRPr="003758D4">
        <w:rPr>
          <w:rFonts w:ascii="Times New Roman CYR" w:hAnsi="Times New Roman CYR" w:cs="Times New Roman CYR"/>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w:t>
      </w:r>
      <w:r w:rsidRPr="003758D4">
        <w:rPr>
          <w:rFonts w:ascii="Times New Roman CYR" w:hAnsi="Times New Roman CYR" w:cs="Times New Roman CYR"/>
        </w:rPr>
        <w:lastRenderedPageBreak/>
        <w:t>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главой 3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6" w:name="sub_50104"/>
      <w:bookmarkEnd w:id="135"/>
      <w:r w:rsidRPr="003758D4">
        <w:t>4.</w:t>
      </w:r>
      <w:r w:rsidRPr="003758D4">
        <w:rPr>
          <w:rFonts w:ascii="Times New Roman CYR" w:hAnsi="Times New Roman CYR" w:cs="Times New Roman CYR"/>
        </w:rPr>
        <w:t xml:space="preserve"> Процедура проведения общественных обсуждений состоит из следующих этапов:</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7" w:name="sub_501041"/>
      <w:bookmarkEnd w:id="136"/>
      <w:r w:rsidRPr="003758D4">
        <w:rPr>
          <w:rFonts w:ascii="Times New Roman CYR" w:hAnsi="Times New Roman CYR" w:cs="Times New Roman CYR"/>
        </w:rPr>
        <w:t>1) оповещение о начале общественных обсуждений;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8" w:name="sub_501042"/>
      <w:bookmarkEnd w:id="137"/>
      <w:r w:rsidRPr="003758D4">
        <w:rPr>
          <w:rFonts w:ascii="Times New Roman CYR" w:hAnsi="Times New Roman CYR" w:cs="Times New Roman CYR"/>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9" w:name="sub_501043"/>
      <w:bookmarkEnd w:id="138"/>
      <w:r w:rsidRPr="003758D4">
        <w:rPr>
          <w:rFonts w:ascii="Times New Roman CYR" w:hAnsi="Times New Roman CYR" w:cs="Times New Roman CYR"/>
        </w:rPr>
        <w:t>3) проведение экспозиции или экспозиций проекта, подлежащего рассмотрению на общественных обсуждениях;</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0" w:name="sub_501044"/>
      <w:bookmarkEnd w:id="139"/>
      <w:r w:rsidRPr="003758D4">
        <w:rPr>
          <w:rFonts w:ascii="Times New Roman CYR" w:hAnsi="Times New Roman CYR" w:cs="Times New Roman CYR"/>
        </w:rPr>
        <w:t>4) подготовка и оформление протокола общественных обсуждений;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1" w:name="sub_501045"/>
      <w:bookmarkEnd w:id="140"/>
      <w:r w:rsidRPr="003758D4">
        <w:rPr>
          <w:rFonts w:ascii="Times New Roman CYR" w:hAnsi="Times New Roman CYR" w:cs="Times New Roman CYR"/>
        </w:rPr>
        <w:t>5) подготовка и опубликование заключения о результатах общественных обсуждений.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42" w:name="sub_50105"/>
      <w:bookmarkEnd w:id="141"/>
      <w:r w:rsidRPr="003758D4">
        <w:rPr>
          <w:rFonts w:ascii="Times New Roman CYR" w:hAnsi="Times New Roman CYR" w:cs="Times New Roman CYR"/>
        </w:rPr>
        <w:t>5. Процедура проведения публичных слушаний состоит из следующих этапов:</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3" w:name="sub_501051"/>
      <w:bookmarkEnd w:id="142"/>
      <w:r w:rsidRPr="003758D4">
        <w:rPr>
          <w:rFonts w:ascii="Times New Roman CYR" w:hAnsi="Times New Roman CYR" w:cs="Times New Roman CYR"/>
        </w:rPr>
        <w:t>1) оповещение о начале публичных слушаний;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4" w:name="sub_501052"/>
      <w:bookmarkEnd w:id="143"/>
      <w:r w:rsidRPr="003758D4">
        <w:rPr>
          <w:rFonts w:ascii="Times New Roman CYR" w:hAnsi="Times New Roman CYR" w:cs="Times New Roman CYR"/>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5" w:name="sub_501053"/>
      <w:bookmarkEnd w:id="144"/>
      <w:r w:rsidRPr="003758D4">
        <w:rPr>
          <w:rFonts w:ascii="Times New Roman CYR" w:hAnsi="Times New Roman CYR" w:cs="Times New Roman CYR"/>
        </w:rPr>
        <w:t>3) проведение экспозиции или экспозиций проекта, подлежащего рассмотрению на публичных слушаниях;</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6" w:name="sub_501054"/>
      <w:bookmarkEnd w:id="145"/>
      <w:r w:rsidRPr="003758D4">
        <w:rPr>
          <w:rFonts w:ascii="Times New Roman CYR" w:hAnsi="Times New Roman CYR" w:cs="Times New Roman CYR"/>
        </w:rPr>
        <w:t>4) проведение собрания или собраний участников публичных слушаний;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7" w:name="sub_501055"/>
      <w:bookmarkEnd w:id="146"/>
      <w:r w:rsidRPr="003758D4">
        <w:rPr>
          <w:rFonts w:ascii="Times New Roman CYR" w:hAnsi="Times New Roman CYR" w:cs="Times New Roman CYR"/>
        </w:rPr>
        <w:t>5) подготовка и оформление протокола публичных слушаний;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8" w:name="sub_501056"/>
      <w:bookmarkEnd w:id="147"/>
      <w:r w:rsidRPr="003758D4">
        <w:rPr>
          <w:rFonts w:ascii="Times New Roman CYR" w:hAnsi="Times New Roman CYR" w:cs="Times New Roman CYR"/>
        </w:rPr>
        <w:t>6) подготовка и опубликование заключения о результатах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49" w:name="sub_50106"/>
      <w:bookmarkEnd w:id="148"/>
      <w:r w:rsidRPr="003758D4">
        <w:rPr>
          <w:rFonts w:ascii="Times New Roman CYR" w:hAnsi="Times New Roman CYR" w:cs="Times New Roman CYR"/>
        </w:rPr>
        <w:t>6. Оповещение о начале общественных обсуждений или публичных слушаний должно содержать:</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0" w:name="sub_501061"/>
      <w:bookmarkEnd w:id="149"/>
      <w:r w:rsidRPr="003758D4">
        <w:rPr>
          <w:rFonts w:ascii="Times New Roman CYR" w:hAnsi="Times New Roman CYR" w:cs="Times New Roman CYR"/>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1" w:name="sub_501062"/>
      <w:bookmarkEnd w:id="150"/>
      <w:r w:rsidRPr="003758D4">
        <w:rPr>
          <w:rFonts w:ascii="Times New Roman CYR" w:hAnsi="Times New Roman CYR" w:cs="Times New Roman CYR"/>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2" w:name="sub_501063"/>
      <w:bookmarkEnd w:id="151"/>
      <w:r w:rsidRPr="003758D4">
        <w:rPr>
          <w:rFonts w:ascii="Times New Roman CYR" w:hAnsi="Times New Roman CYR" w:cs="Times New Roman CYR"/>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3" w:name="sub_501064"/>
      <w:bookmarkEnd w:id="152"/>
      <w:r w:rsidRPr="003758D4">
        <w:rPr>
          <w:rFonts w:ascii="Times New Roman CYR" w:hAnsi="Times New Roman CYR" w:cs="Times New Roman CYR"/>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4" w:name="sub_50107"/>
      <w:bookmarkEnd w:id="153"/>
      <w:r w:rsidRPr="003758D4">
        <w:rPr>
          <w:rFonts w:ascii="Times New Roman CYR" w:hAnsi="Times New Roman CYR" w:cs="Times New Roman CYR"/>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w:t>
      </w:r>
      <w:r w:rsidRPr="003758D4">
        <w:rPr>
          <w:rFonts w:ascii="Times New Roman CYR" w:hAnsi="Times New Roman CYR" w:cs="Times New Roman CYR"/>
        </w:rPr>
        <w:lastRenderedPageBreak/>
        <w:t>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5" w:name="sub_50108"/>
      <w:bookmarkEnd w:id="154"/>
      <w:r w:rsidRPr="003758D4">
        <w:rPr>
          <w:rFonts w:ascii="Times New Roman CYR" w:hAnsi="Times New Roman CYR" w:cs="Times New Roman CYR"/>
        </w:rPr>
        <w:t>8. Оповещение о начале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56" w:name="sub_501081"/>
      <w:bookmarkEnd w:id="155"/>
      <w:r w:rsidRPr="003758D4">
        <w:rPr>
          <w:rFonts w:ascii="Times New Roman CYR" w:hAnsi="Times New Roman CYR" w:cs="Times New Roman CYR"/>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57" w:name="sub_501082"/>
      <w:bookmarkEnd w:id="156"/>
      <w:r w:rsidRPr="003758D4">
        <w:rPr>
          <w:rFonts w:ascii="Times New Roman CYR" w:hAnsi="Times New Roman CYR" w:cs="Times New Roman CYR"/>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sub_50103" w:history="1">
        <w:r w:rsidRPr="003758D4">
          <w:rPr>
            <w:rFonts w:ascii="Times New Roman CYR" w:hAnsi="Times New Roman CYR" w:cs="Times New Roman CYR"/>
          </w:rPr>
          <w:t>части 3</w:t>
        </w:r>
      </w:hyperlink>
      <w:r w:rsidRPr="003758D4">
        <w:rPr>
          <w:rFonts w:ascii="Times New Roman CYR" w:hAnsi="Times New Roman CYR" w:cs="Times New Roman CYR"/>
        </w:rPr>
        <w:t xml:space="preserve"> настоящей статьи (далее - территория, в пределах которой проводятся общественные обсуждения или публичные слушания и (или) общественные обсуждения), иными способами, обеспечивающими доступ участников общественных обсуждений или публичных слушаний к указанной информации.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8" w:name="sub_50109"/>
      <w:bookmarkEnd w:id="157"/>
      <w:r w:rsidRPr="003758D4">
        <w:rPr>
          <w:rFonts w:ascii="Times New Roman CYR" w:hAnsi="Times New Roman CYR" w:cs="Times New Roman CYR"/>
        </w:rPr>
        <w:t xml:space="preserve">9. В течение всего периода размещения в соответствии с </w:t>
      </w:r>
      <w:hyperlink w:anchor="sub_501042" w:history="1">
        <w:r w:rsidRPr="003758D4">
          <w:rPr>
            <w:rFonts w:ascii="Times New Roman CYR" w:hAnsi="Times New Roman CYR" w:cs="Times New Roman CYR"/>
          </w:rPr>
          <w:t>пунктом 2 части 4</w:t>
        </w:r>
      </w:hyperlink>
      <w:r w:rsidRPr="003758D4">
        <w:rPr>
          <w:rFonts w:ascii="Times New Roman CYR" w:hAnsi="Times New Roman CYR" w:cs="Times New Roman CYR"/>
        </w:rPr>
        <w:t xml:space="preserve"> и </w:t>
      </w:r>
      <w:hyperlink w:anchor="sub_501052" w:history="1">
        <w:r w:rsidRPr="003758D4">
          <w:rPr>
            <w:rFonts w:ascii="Times New Roman CYR" w:hAnsi="Times New Roman CYR" w:cs="Times New Roman CYR"/>
          </w:rPr>
          <w:t>пунктом 2 части 5</w:t>
        </w:r>
      </w:hyperlink>
      <w:r w:rsidRPr="003758D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9" w:name="sub_501010"/>
      <w:bookmarkEnd w:id="158"/>
      <w:r w:rsidRPr="003758D4">
        <w:rPr>
          <w:rFonts w:ascii="Times New Roman CYR" w:hAnsi="Times New Roman CYR" w:cs="Times New Roman CYR"/>
        </w:rPr>
        <w:t xml:space="preserve">10. В период размещения в соответствии с </w:t>
      </w:r>
      <w:hyperlink w:anchor="sub_501042" w:history="1">
        <w:r w:rsidRPr="003758D4">
          <w:rPr>
            <w:rFonts w:ascii="Times New Roman CYR" w:hAnsi="Times New Roman CYR" w:cs="Times New Roman CYR"/>
          </w:rPr>
          <w:t>пунктом 2 части 4</w:t>
        </w:r>
      </w:hyperlink>
      <w:r w:rsidRPr="003758D4">
        <w:rPr>
          <w:rFonts w:ascii="Times New Roman CYR" w:hAnsi="Times New Roman CYR" w:cs="Times New Roman CYR"/>
        </w:rPr>
        <w:t xml:space="preserve"> и </w:t>
      </w:r>
      <w:hyperlink w:anchor="sub_501052" w:history="1">
        <w:r w:rsidRPr="003758D4">
          <w:rPr>
            <w:rFonts w:ascii="Times New Roman CYR" w:hAnsi="Times New Roman CYR" w:cs="Times New Roman CYR"/>
          </w:rPr>
          <w:t>пунктом 2 части 5</w:t>
        </w:r>
      </w:hyperlink>
      <w:r w:rsidRPr="003758D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sub_501012" w:history="1">
        <w:r w:rsidRPr="003758D4">
          <w:rPr>
            <w:rFonts w:ascii="Times New Roman CYR" w:hAnsi="Times New Roman CYR" w:cs="Times New Roman CYR"/>
          </w:rPr>
          <w:t>частью 12</w:t>
        </w:r>
      </w:hyperlink>
      <w:r w:rsidRPr="003758D4">
        <w:rPr>
          <w:rFonts w:ascii="Times New Roman CYR" w:hAnsi="Times New Roman CYR" w:cs="Times New Roman CYR"/>
        </w:rPr>
        <w:t xml:space="preserve"> настоящей статьи идентификацию, имеют право вносить предложения и замечания, касающиеся такого проекта:</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0" w:name="sub_501101"/>
      <w:bookmarkEnd w:id="159"/>
      <w:r w:rsidRPr="003758D4">
        <w:rPr>
          <w:rFonts w:ascii="Times New Roman CYR" w:hAnsi="Times New Roman CYR" w:cs="Times New Roman CYR"/>
        </w:rPr>
        <w:t>1) посредством официального сайта или информационных систем (в случае проведения общественных обсуждений);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1" w:name="sub_501102"/>
      <w:bookmarkEnd w:id="160"/>
      <w:r w:rsidRPr="003758D4">
        <w:rPr>
          <w:rFonts w:ascii="Times New Roman CYR" w:hAnsi="Times New Roman CYR" w:cs="Times New Roman CYR"/>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2" w:name="sub_501103"/>
      <w:bookmarkEnd w:id="161"/>
      <w:r w:rsidRPr="003758D4">
        <w:rPr>
          <w:rFonts w:ascii="Times New Roman CYR" w:hAnsi="Times New Roman CYR" w:cs="Times New Roman CYR"/>
        </w:rPr>
        <w:t>3) в письменной форме в адрес организатора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3" w:name="sub_501104"/>
      <w:bookmarkEnd w:id="162"/>
      <w:r w:rsidRPr="003758D4">
        <w:rPr>
          <w:rFonts w:ascii="Times New Roman CYR" w:hAnsi="Times New Roman CYR" w:cs="Times New Roman CYR"/>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4" w:name="sub_501011"/>
      <w:bookmarkEnd w:id="163"/>
      <w:r w:rsidRPr="003758D4">
        <w:rPr>
          <w:rFonts w:ascii="Times New Roman CYR" w:hAnsi="Times New Roman CYR" w:cs="Times New Roman CYR"/>
        </w:rPr>
        <w:t xml:space="preserve">11. Предложения и замечания, внесенные в соответствии с </w:t>
      </w:r>
      <w:hyperlink r:id="rId20" w:history="1">
        <w:r w:rsidRPr="003758D4">
          <w:rPr>
            <w:rFonts w:ascii="Times New Roman CYR" w:hAnsi="Times New Roman CYR" w:cs="Times New Roman CYR"/>
          </w:rPr>
          <w:t>частью 10</w:t>
        </w:r>
      </w:hyperlink>
      <w:r w:rsidRPr="003758D4">
        <w:rPr>
          <w:rFonts w:ascii="Times New Roman CYR" w:hAnsi="Times New Roman CYR" w:cs="Times New Roman CYR"/>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sub_501015" w:history="1">
        <w:r w:rsidRPr="003758D4">
          <w:rPr>
            <w:rFonts w:ascii="Times New Roman CYR" w:hAnsi="Times New Roman CYR" w:cs="Times New Roman CYR"/>
          </w:rPr>
          <w:t>частью 15</w:t>
        </w:r>
      </w:hyperlink>
      <w:r w:rsidRPr="003758D4">
        <w:rPr>
          <w:rFonts w:ascii="Times New Roman CYR" w:hAnsi="Times New Roman CYR" w:cs="Times New Roman CYR"/>
        </w:rPr>
        <w:t xml:space="preserve"> настоящей статьи.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5" w:name="sub_501012"/>
      <w:bookmarkEnd w:id="164"/>
      <w:r w:rsidRPr="003758D4">
        <w:rPr>
          <w:rFonts w:ascii="Times New Roman CYR" w:hAnsi="Times New Roman CYR" w:cs="Times New Roman CYR"/>
        </w:rPr>
        <w:t xml:space="preserve">12. Участники общественных обсуждений или публичных слушаний в целях </w:t>
      </w:r>
      <w:r w:rsidRPr="003758D4">
        <w:rPr>
          <w:rFonts w:ascii="Times New Roman CYR" w:hAnsi="Times New Roman CYR" w:cs="Times New Roman CYR"/>
        </w:rPr>
        <w:lastRenderedPageBreak/>
        <w:t>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6" w:name="sub_501013"/>
      <w:bookmarkEnd w:id="165"/>
      <w:r w:rsidRPr="003758D4">
        <w:rPr>
          <w:rFonts w:ascii="Times New Roman CYR" w:hAnsi="Times New Roman CYR" w:cs="Times New Roman CYR"/>
        </w:rPr>
        <w:t xml:space="preserve">13. Не требуется представление указанных в </w:t>
      </w:r>
      <w:hyperlink w:anchor="sub_501012" w:history="1">
        <w:r w:rsidRPr="003758D4">
          <w:rPr>
            <w:rFonts w:ascii="Times New Roman CYR" w:hAnsi="Times New Roman CYR" w:cs="Times New Roman CYR"/>
          </w:rPr>
          <w:t>части 12</w:t>
        </w:r>
      </w:hyperlink>
      <w:r w:rsidRPr="003758D4">
        <w:rPr>
          <w:rFonts w:ascii="Times New Roman CYR" w:hAnsi="Times New Roman CYR" w:cs="Times New Roman CYR"/>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7" w:name="sub_501014"/>
      <w:bookmarkEnd w:id="166"/>
      <w:r w:rsidRPr="003758D4">
        <w:rPr>
          <w:rFonts w:ascii="Times New Roman CYR" w:hAnsi="Times New Roman CYR" w:cs="Times New Roman CYR"/>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1" w:history="1">
        <w:r w:rsidRPr="003758D4">
          <w:rPr>
            <w:rFonts w:ascii="Times New Roman CYR" w:hAnsi="Times New Roman CYR" w:cs="Times New Roman CYR"/>
          </w:rPr>
          <w:t>Федеральным законом</w:t>
        </w:r>
      </w:hyperlink>
      <w:r w:rsidRPr="003758D4">
        <w:rPr>
          <w:rFonts w:ascii="Times New Roman CYR" w:hAnsi="Times New Roman CYR" w:cs="Times New Roman CYR"/>
        </w:rPr>
        <w:t xml:space="preserve"> от 27 июля 2006 года N 152-ФЗ "О персональных данных".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8" w:name="sub_501015"/>
      <w:bookmarkEnd w:id="167"/>
      <w:r w:rsidRPr="003758D4">
        <w:rPr>
          <w:rFonts w:ascii="Times New Roman CYR" w:hAnsi="Times New Roman CYR" w:cs="Times New Roman CYR"/>
        </w:rPr>
        <w:t xml:space="preserve">15. Предложения и замечания, внесенные в соответствии с </w:t>
      </w:r>
      <w:hyperlink w:anchor="sub_501010" w:history="1">
        <w:r w:rsidRPr="003758D4">
          <w:rPr>
            <w:rFonts w:ascii="Times New Roman CYR" w:hAnsi="Times New Roman CYR" w:cs="Times New Roman CYR"/>
          </w:rPr>
          <w:t>частью 10</w:t>
        </w:r>
      </w:hyperlink>
      <w:r w:rsidRPr="003758D4">
        <w:rPr>
          <w:rFonts w:ascii="Times New Roman CYR" w:hAnsi="Times New Roman CYR" w:cs="Times New Roman CYR"/>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9" w:name="sub_501016"/>
      <w:bookmarkEnd w:id="168"/>
      <w:r w:rsidRPr="003758D4">
        <w:rPr>
          <w:rFonts w:ascii="Times New Roman CYR" w:hAnsi="Times New Roman CYR" w:cs="Times New Roman CYR"/>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70" w:name="sub_501017"/>
      <w:bookmarkEnd w:id="169"/>
      <w:r w:rsidRPr="003758D4">
        <w:rPr>
          <w:rFonts w:ascii="Times New Roman CYR" w:hAnsi="Times New Roman CYR" w:cs="Times New Roman CYR"/>
        </w:rPr>
        <w:t>17. Официальный сайт и (или) информационные системы должны обеспечивать возможность:</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1" w:name="sub_501171"/>
      <w:bookmarkEnd w:id="170"/>
      <w:r w:rsidRPr="003758D4">
        <w:rPr>
          <w:rFonts w:ascii="Times New Roman CYR" w:hAnsi="Times New Roman CYR" w:cs="Times New Roman CYR"/>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2" w:name="sub_501172"/>
      <w:bookmarkEnd w:id="171"/>
      <w:r w:rsidRPr="003758D4">
        <w:rPr>
          <w:rFonts w:ascii="Times New Roman CYR" w:hAnsi="Times New Roman CYR" w:cs="Times New Roman CYR"/>
        </w:rPr>
        <w:t>2) представления информации о результатах общественных обсуждений, количестве участников общественных обсуждений.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73" w:name="sub_501018"/>
      <w:bookmarkEnd w:id="172"/>
      <w:r w:rsidRPr="003758D4">
        <w:rPr>
          <w:rFonts w:ascii="Times New Roman CYR" w:hAnsi="Times New Roman CYR" w:cs="Times New Roman CYR"/>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4" w:name="sub_501181"/>
      <w:bookmarkEnd w:id="173"/>
      <w:r w:rsidRPr="003758D4">
        <w:rPr>
          <w:rFonts w:ascii="Times New Roman CYR" w:hAnsi="Times New Roman CYR" w:cs="Times New Roman CYR"/>
        </w:rPr>
        <w:t>1) дата оформления протокола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5" w:name="sub_501182"/>
      <w:bookmarkEnd w:id="174"/>
      <w:r w:rsidRPr="003758D4">
        <w:rPr>
          <w:rFonts w:ascii="Times New Roman CYR" w:hAnsi="Times New Roman CYR" w:cs="Times New Roman CYR"/>
        </w:rPr>
        <w:t>2) информация об организаторе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6" w:name="sub_501183"/>
      <w:bookmarkEnd w:id="175"/>
      <w:r w:rsidRPr="003758D4">
        <w:rPr>
          <w:rFonts w:ascii="Times New Roman CYR" w:hAnsi="Times New Roman CYR" w:cs="Times New Roman CYR"/>
        </w:rPr>
        <w:t xml:space="preserve">3) информация, содержащаяся в опубликованном оповещении о начале </w:t>
      </w:r>
      <w:r w:rsidRPr="003758D4">
        <w:rPr>
          <w:rFonts w:ascii="Times New Roman CYR" w:hAnsi="Times New Roman CYR" w:cs="Times New Roman CYR"/>
        </w:rPr>
        <w:lastRenderedPageBreak/>
        <w:t>общественных обсуждений или публичных слушаний, дата и источник его опубликования;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7" w:name="sub_501184"/>
      <w:bookmarkEnd w:id="176"/>
      <w:r w:rsidRPr="003758D4">
        <w:rPr>
          <w:rFonts w:ascii="Times New Roman CYR" w:hAnsi="Times New Roman CYR" w:cs="Times New Roman CYR"/>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8" w:name="sub_501185"/>
      <w:bookmarkEnd w:id="177"/>
      <w:r w:rsidRPr="003758D4">
        <w:rPr>
          <w:rFonts w:ascii="Times New Roman CYR" w:hAnsi="Times New Roman CYR" w:cs="Times New Roman CYR"/>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79" w:name="sub_501019"/>
      <w:bookmarkEnd w:id="178"/>
      <w:r w:rsidRPr="003758D4">
        <w:rPr>
          <w:rFonts w:ascii="Times New Roman CYR" w:hAnsi="Times New Roman CYR" w:cs="Times New Roman CYR"/>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0" w:name="sub_501020"/>
      <w:bookmarkEnd w:id="179"/>
      <w:r w:rsidRPr="003758D4">
        <w:rPr>
          <w:rFonts w:ascii="Times New Roman CYR" w:hAnsi="Times New Roman CYR" w:cs="Times New Roman CYR"/>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1" w:name="sub_501021"/>
      <w:bookmarkEnd w:id="180"/>
      <w:r w:rsidRPr="003758D4">
        <w:rPr>
          <w:rFonts w:ascii="Times New Roman CYR" w:hAnsi="Times New Roman CYR" w:cs="Times New Roman CYR"/>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2" w:name="sub_501022"/>
      <w:bookmarkEnd w:id="181"/>
      <w:r w:rsidRPr="003758D4">
        <w:rPr>
          <w:rFonts w:ascii="Times New Roman CYR" w:hAnsi="Times New Roman CYR" w:cs="Times New Roman CYR"/>
        </w:rPr>
        <w:t>22. В заключении о результатах общественных обсуждений или публичных слушаний должны быть указаны:</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3" w:name="sub_501221"/>
      <w:bookmarkEnd w:id="182"/>
      <w:r w:rsidRPr="003758D4">
        <w:rPr>
          <w:rFonts w:ascii="Times New Roman CYR" w:hAnsi="Times New Roman CYR" w:cs="Times New Roman CYR"/>
        </w:rPr>
        <w:t>1) дата оформления заключения о результатах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4" w:name="sub_501222"/>
      <w:bookmarkEnd w:id="183"/>
      <w:r w:rsidRPr="003758D4">
        <w:rPr>
          <w:rFonts w:ascii="Times New Roman CYR" w:hAnsi="Times New Roman CYR" w:cs="Times New Roman CYR"/>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5" w:name="sub_501223"/>
      <w:bookmarkEnd w:id="184"/>
      <w:r w:rsidRPr="003758D4">
        <w:rPr>
          <w:rFonts w:ascii="Times New Roman CYR" w:hAnsi="Times New Roman CYR" w:cs="Times New Roman CYR"/>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6" w:name="sub_501224"/>
      <w:bookmarkEnd w:id="185"/>
      <w:r w:rsidRPr="003758D4">
        <w:rPr>
          <w:rFonts w:ascii="Times New Roman CYR" w:hAnsi="Times New Roman CYR" w:cs="Times New Roman CYR"/>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7" w:name="sub_501225"/>
      <w:bookmarkEnd w:id="186"/>
      <w:r w:rsidRPr="003758D4">
        <w:rPr>
          <w:rFonts w:ascii="Times New Roman CYR" w:hAnsi="Times New Roman CYR" w:cs="Times New Roman CYR"/>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8" w:name="sub_501023"/>
      <w:bookmarkEnd w:id="187"/>
      <w:r w:rsidRPr="003758D4">
        <w:rPr>
          <w:rFonts w:ascii="Times New Roman CYR" w:hAnsi="Times New Roman CYR" w:cs="Times New Roman CYR"/>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9" w:name="sub_501024"/>
      <w:bookmarkEnd w:id="188"/>
      <w:r w:rsidRPr="003758D4">
        <w:rPr>
          <w:rFonts w:ascii="Times New Roman CYR" w:hAnsi="Times New Roman CYR" w:cs="Times New Roman CYR"/>
        </w:rPr>
        <w:lastRenderedPageBreak/>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0" w:name="sub_501241"/>
      <w:bookmarkEnd w:id="189"/>
      <w:r w:rsidRPr="003758D4">
        <w:rPr>
          <w:rFonts w:ascii="Times New Roman CYR" w:hAnsi="Times New Roman CYR" w:cs="Times New Roman CYR"/>
        </w:rPr>
        <w:t>1) порядок организации и проведения общественных обсуждений или публичных слушаний по проектам;</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1" w:name="sub_501242"/>
      <w:bookmarkEnd w:id="190"/>
      <w:r w:rsidRPr="003758D4">
        <w:rPr>
          <w:rFonts w:ascii="Times New Roman CYR" w:hAnsi="Times New Roman CYR" w:cs="Times New Roman CYR"/>
        </w:rPr>
        <w:t>2) организатор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2" w:name="sub_501243"/>
      <w:bookmarkEnd w:id="191"/>
      <w:r w:rsidRPr="003758D4">
        <w:rPr>
          <w:rFonts w:ascii="Times New Roman CYR" w:hAnsi="Times New Roman CYR" w:cs="Times New Roman CYR"/>
        </w:rPr>
        <w:t>3) срок проведения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3" w:name="sub_501244"/>
      <w:bookmarkEnd w:id="192"/>
      <w:r w:rsidRPr="003758D4">
        <w:rPr>
          <w:rFonts w:ascii="Times New Roman CYR" w:hAnsi="Times New Roman CYR" w:cs="Times New Roman CYR"/>
        </w:rPr>
        <w:t>4) официальный сайт и (или) информационные системы;</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4" w:name="sub_501245"/>
      <w:bookmarkEnd w:id="193"/>
      <w:r w:rsidRPr="003758D4">
        <w:rPr>
          <w:rFonts w:ascii="Times New Roman CYR" w:hAnsi="Times New Roman CYR" w:cs="Times New Roman CYR"/>
        </w:rPr>
        <w:t>5) требования к информационным стендам, на которых размещаются оповещения о начале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5" w:name="sub_501246"/>
      <w:bookmarkEnd w:id="194"/>
      <w:r w:rsidRPr="003758D4">
        <w:rPr>
          <w:rFonts w:ascii="Times New Roman CYR" w:hAnsi="Times New Roman CYR" w:cs="Times New Roman CYR"/>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6" w:name="sub_501247"/>
      <w:bookmarkEnd w:id="195"/>
      <w:r w:rsidRPr="003758D4">
        <w:rPr>
          <w:rFonts w:ascii="Times New Roman CYR" w:hAnsi="Times New Roman CYR" w:cs="Times New Roman CYR"/>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bookmarkEnd w:id="196"/>
    <w:p w:rsidR="003758D4" w:rsidRPr="003758D4" w:rsidRDefault="003758D4" w:rsidP="003758D4">
      <w:pPr>
        <w:widowControl w:val="0"/>
        <w:autoSpaceDE w:val="0"/>
        <w:autoSpaceDN w:val="0"/>
        <w:adjustRightInd w:val="0"/>
        <w:ind w:firstLine="720"/>
        <w:rPr>
          <w:rFonts w:ascii="Times New Roman CYR" w:hAnsi="Times New Roman CYR" w:cs="Times New Roman CYR"/>
        </w:rPr>
      </w:pPr>
      <w:r w:rsidRPr="003758D4">
        <w:rPr>
          <w:rFonts w:ascii="Times New Roman CYR" w:hAnsi="Times New Roman CYR" w:cs="Times New Roman CYR"/>
        </w:rPr>
        <w:t>25. Общественные обсуждения или публичные слушания и (или) общественные обсуждения по проектам правил землепользования и застройки и по проектам, предусматривающим внесение изменений в правила, проводятся в каждом населенном пункте муниципального образования.</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r w:rsidRPr="003758D4">
        <w:rPr>
          <w:rFonts w:ascii="Times New Roman CYR" w:hAnsi="Times New Roman CYR" w:cs="Times New Roman CYR"/>
        </w:rPr>
        <w:t>26.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3758D4" w:rsidRPr="003758D4" w:rsidRDefault="003758D4" w:rsidP="003758D4">
      <w:pPr>
        <w:suppressAutoHyphens/>
        <w:ind w:firstLine="567"/>
        <w:rPr>
          <w:rFonts w:eastAsia="GOST Type AU"/>
          <w:b/>
          <w:lang w:eastAsia="ar-SA"/>
        </w:rPr>
      </w:pPr>
    </w:p>
    <w:p w:rsidR="003758D4" w:rsidRPr="003758D4" w:rsidRDefault="003758D4" w:rsidP="00426F39">
      <w:pPr>
        <w:pStyle w:val="2"/>
        <w:rPr>
          <w:rFonts w:eastAsia="GOST Type AU"/>
          <w:lang w:eastAsia="ar-SA"/>
        </w:rPr>
      </w:pPr>
      <w:bookmarkStart w:id="197" w:name="_Toc89422070"/>
      <w:bookmarkStart w:id="198" w:name="_Toc94869967"/>
      <w:r w:rsidRPr="003758D4">
        <w:rPr>
          <w:rFonts w:eastAsia="GOST Type AU"/>
          <w:lang w:eastAsia="ar-SA"/>
        </w:rPr>
        <w:t>Глава 6. Регулирование иных вопросов землепользования и застройки</w:t>
      </w:r>
      <w:bookmarkEnd w:id="197"/>
      <w:bookmarkEnd w:id="198"/>
    </w:p>
    <w:p w:rsidR="003758D4" w:rsidRPr="003758D4" w:rsidRDefault="003758D4" w:rsidP="003758D4">
      <w:pPr>
        <w:ind w:firstLine="567"/>
      </w:pPr>
    </w:p>
    <w:p w:rsidR="003758D4" w:rsidRPr="003758D4" w:rsidRDefault="003758D4" w:rsidP="00DF7F69">
      <w:pPr>
        <w:pStyle w:val="3"/>
      </w:pPr>
      <w:bookmarkStart w:id="199" w:name="_Toc180470356"/>
      <w:bookmarkStart w:id="200" w:name="_Toc200537110"/>
      <w:bookmarkStart w:id="201" w:name="_Toc208205281"/>
      <w:bookmarkStart w:id="202" w:name="_Toc427840791"/>
      <w:bookmarkStart w:id="203" w:name="_Toc427840973"/>
      <w:bookmarkStart w:id="204" w:name="_Toc465786394"/>
      <w:bookmarkStart w:id="205" w:name="_Toc89422071"/>
      <w:bookmarkStart w:id="206" w:name="_Toc94869968"/>
      <w:r w:rsidRPr="003758D4">
        <w:t xml:space="preserve">Статья 16. </w:t>
      </w:r>
      <w:bookmarkEnd w:id="199"/>
      <w:bookmarkEnd w:id="200"/>
      <w:bookmarkEnd w:id="201"/>
      <w:bookmarkEnd w:id="202"/>
      <w:bookmarkEnd w:id="203"/>
      <w:bookmarkEnd w:id="204"/>
      <w:r w:rsidRPr="003758D4">
        <w:t>Порядок принятия решения о внесении изменений в Правила землепользования и застройки</w:t>
      </w:r>
      <w:bookmarkEnd w:id="205"/>
      <w:bookmarkEnd w:id="206"/>
    </w:p>
    <w:p w:rsidR="003758D4" w:rsidRPr="003758D4" w:rsidRDefault="003758D4" w:rsidP="003758D4">
      <w:r w:rsidRPr="003758D4">
        <w:t xml:space="preserve">1. Изменениями настоящих Правил считаются любые изменения текста Правил, Карты градостроительного зонирования </w:t>
      </w:r>
      <w:proofErr w:type="spellStart"/>
      <w:r w:rsidR="007B4FC5">
        <w:t>Раннев</w:t>
      </w:r>
      <w:r w:rsidRPr="003758D4">
        <w:t>ского</w:t>
      </w:r>
      <w:proofErr w:type="spellEnd"/>
      <w:r w:rsidRPr="003758D4">
        <w:t xml:space="preserve"> сельсовета </w:t>
      </w:r>
      <w:proofErr w:type="spellStart"/>
      <w:r w:rsidR="007B4FC5">
        <w:t>Ташлин</w:t>
      </w:r>
      <w:r w:rsidRPr="003758D4">
        <w:t>ского</w:t>
      </w:r>
      <w:proofErr w:type="spellEnd"/>
      <w:r w:rsidRPr="003758D4">
        <w:t xml:space="preserve"> района, Карты зон с особыми условиями использования территории </w:t>
      </w:r>
      <w:proofErr w:type="spellStart"/>
      <w:r w:rsidR="007B4FC5">
        <w:t>Раннев</w:t>
      </w:r>
      <w:r w:rsidRPr="003758D4">
        <w:t>ского</w:t>
      </w:r>
      <w:proofErr w:type="spellEnd"/>
      <w:r w:rsidRPr="003758D4">
        <w:t xml:space="preserve"> сельсовета </w:t>
      </w:r>
      <w:proofErr w:type="spellStart"/>
      <w:r w:rsidR="007B4FC5">
        <w:t>Ташлин</w:t>
      </w:r>
      <w:r w:rsidRPr="003758D4">
        <w:t>ского</w:t>
      </w:r>
      <w:proofErr w:type="spellEnd"/>
      <w:r w:rsidRPr="003758D4">
        <w:t xml:space="preserve"> района, либо градостроительных регламентов.</w:t>
      </w:r>
    </w:p>
    <w:p w:rsidR="003758D4" w:rsidRPr="003758D4" w:rsidRDefault="003758D4" w:rsidP="003758D4">
      <w:r w:rsidRPr="003758D4">
        <w:t>2. Основаниями для рассмотрения Администрацией вопроса о внесении изменений в настоящие Правила являются:</w:t>
      </w:r>
    </w:p>
    <w:p w:rsidR="003758D4" w:rsidRPr="003758D4" w:rsidRDefault="003758D4" w:rsidP="007B4FC5">
      <w:pPr>
        <w:ind w:firstLine="1134"/>
      </w:pPr>
      <w:r w:rsidRPr="003758D4">
        <w:t xml:space="preserve">1) несоответствие настоящих Правил Генеральному плану, </w:t>
      </w:r>
      <w:r w:rsidRPr="003758D4">
        <w:rPr>
          <w:color w:val="000000"/>
        </w:rPr>
        <w:t>схеме территориального планирования муниципального района,</w:t>
      </w:r>
      <w:r w:rsidRPr="003758D4">
        <w:t xml:space="preserve"> возникшее в результате внесения изменений в Генеральный план </w:t>
      </w:r>
      <w:r w:rsidRPr="003758D4">
        <w:rPr>
          <w:color w:val="000000"/>
        </w:rPr>
        <w:t>или схему территориального планирования муниципального района</w:t>
      </w:r>
      <w:r w:rsidRPr="003758D4">
        <w:t>;</w:t>
      </w:r>
    </w:p>
    <w:p w:rsidR="003758D4" w:rsidRPr="003758D4" w:rsidRDefault="003758D4" w:rsidP="007B4FC5">
      <w:pPr>
        <w:ind w:firstLine="1134"/>
      </w:pPr>
      <w:r w:rsidRPr="003758D4">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3758D4">
        <w:t>приаэродромной</w:t>
      </w:r>
      <w:proofErr w:type="spellEnd"/>
      <w:r w:rsidRPr="003758D4">
        <w:t xml:space="preserve"> территории, которые допущены в правилах землепользования и застройки поселения;</w:t>
      </w:r>
    </w:p>
    <w:p w:rsidR="003758D4" w:rsidRPr="003758D4" w:rsidRDefault="003758D4" w:rsidP="007B4FC5">
      <w:pPr>
        <w:ind w:firstLine="1134"/>
      </w:pPr>
      <w:r w:rsidRPr="003758D4">
        <w:t>2) поступление предложений об изменении границ территориальных зон, изменении градостроительных регламентов;</w:t>
      </w:r>
    </w:p>
    <w:p w:rsidR="003758D4" w:rsidRPr="003758D4" w:rsidRDefault="003758D4" w:rsidP="007B4FC5">
      <w:pPr>
        <w:ind w:firstLine="1134"/>
      </w:pPr>
      <w:r w:rsidRPr="003758D4">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w:t>
      </w:r>
      <w:r w:rsidRPr="003758D4">
        <w:lastRenderedPageBreak/>
        <w:t>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758D4" w:rsidRPr="003758D4" w:rsidRDefault="003758D4" w:rsidP="007B4FC5">
      <w:pPr>
        <w:ind w:firstLine="1134"/>
      </w:pPr>
      <w:bookmarkStart w:id="207" w:name="dst2457"/>
      <w:bookmarkEnd w:id="207"/>
      <w:r w:rsidRPr="003758D4">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758D4" w:rsidRPr="003758D4" w:rsidRDefault="003758D4" w:rsidP="007B4FC5">
      <w:pPr>
        <w:ind w:firstLine="1134"/>
      </w:pPr>
      <w:bookmarkStart w:id="208" w:name="dst2458"/>
      <w:bookmarkEnd w:id="208"/>
      <w:r w:rsidRPr="003758D4">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758D4" w:rsidRPr="003758D4" w:rsidRDefault="003758D4" w:rsidP="007B4FC5">
      <w:pPr>
        <w:ind w:firstLine="1134"/>
        <w:rPr>
          <w:color w:val="000000"/>
        </w:rPr>
      </w:pPr>
      <w:r w:rsidRPr="003758D4">
        <w:rPr>
          <w:color w:val="000000"/>
        </w:rPr>
        <w:t>6) принятие решения о комплексном развитии территории.</w:t>
      </w:r>
    </w:p>
    <w:p w:rsidR="003758D4" w:rsidRPr="003758D4" w:rsidRDefault="003758D4" w:rsidP="007B4FC5">
      <w:pPr>
        <w:ind w:firstLine="1134"/>
      </w:pPr>
      <w:r w:rsidRPr="003758D4">
        <w:t xml:space="preserve">7) обнаружение мест </w:t>
      </w:r>
      <w:proofErr w:type="gramStart"/>
      <w:r w:rsidRPr="003758D4">
        <w:t>захоронений</w:t>
      </w:r>
      <w:proofErr w:type="gramEnd"/>
      <w:r w:rsidRPr="003758D4">
        <w:t xml:space="preserve"> погибших при защите Отечества, расположенных в границах муниципальных образований.</w:t>
      </w:r>
    </w:p>
    <w:p w:rsidR="003758D4" w:rsidRPr="003758D4" w:rsidRDefault="003758D4" w:rsidP="003758D4"/>
    <w:p w:rsidR="003758D4" w:rsidRPr="003758D4" w:rsidRDefault="003758D4" w:rsidP="003758D4">
      <w:r w:rsidRPr="003758D4">
        <w:t xml:space="preserve">3. Предложения о внесении изменений в настоящие Правила направляются </w:t>
      </w:r>
      <w:r w:rsidRPr="003758D4">
        <w:rPr>
          <w:color w:val="000000"/>
        </w:rPr>
        <w:t>в комиссию:</w:t>
      </w:r>
    </w:p>
    <w:p w:rsidR="003758D4" w:rsidRPr="003758D4" w:rsidRDefault="003758D4" w:rsidP="007B4FC5">
      <w:pPr>
        <w:ind w:firstLine="1134"/>
      </w:pPr>
      <w:r w:rsidRPr="003758D4">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3758D4" w:rsidRPr="003758D4" w:rsidRDefault="003758D4" w:rsidP="007B4FC5">
      <w:pPr>
        <w:ind w:firstLine="1134"/>
      </w:pPr>
      <w:r w:rsidRPr="003758D4">
        <w:t>2) органами исполнительной власти Оренбургской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3758D4" w:rsidRPr="003758D4" w:rsidRDefault="003758D4" w:rsidP="007B4FC5">
      <w:pPr>
        <w:ind w:firstLine="1134"/>
      </w:pPr>
      <w:r w:rsidRPr="003758D4">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758D4" w:rsidRPr="003758D4" w:rsidRDefault="003758D4" w:rsidP="007B4FC5">
      <w:pPr>
        <w:ind w:firstLine="1134"/>
      </w:pPr>
      <w:r w:rsidRPr="003758D4">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3758D4" w:rsidRPr="003758D4" w:rsidRDefault="003758D4" w:rsidP="007B4FC5">
      <w:pPr>
        <w:ind w:firstLine="1134"/>
      </w:pPr>
      <w:r w:rsidRPr="003758D4">
        <w:t xml:space="preserve">4.1) органами местного самоуправления в случаях обнаружения мест </w:t>
      </w:r>
      <w:proofErr w:type="gramStart"/>
      <w:r w:rsidRPr="003758D4">
        <w:t>захоронений</w:t>
      </w:r>
      <w:proofErr w:type="gramEnd"/>
      <w:r w:rsidRPr="003758D4">
        <w:t xml:space="preserve"> погибших при защите Отечества, расположенных в границах муниципальных образований;</w:t>
      </w:r>
    </w:p>
    <w:p w:rsidR="003758D4" w:rsidRPr="003758D4" w:rsidRDefault="003758D4" w:rsidP="007B4FC5">
      <w:pPr>
        <w:ind w:firstLine="1134"/>
      </w:pPr>
      <w:r w:rsidRPr="003758D4">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58D4" w:rsidRPr="003758D4" w:rsidRDefault="003758D4" w:rsidP="007B4FC5">
      <w:pPr>
        <w:ind w:firstLine="1134"/>
        <w:rPr>
          <w:color w:val="000000"/>
        </w:rPr>
      </w:pPr>
      <w:r w:rsidRPr="003758D4">
        <w:rPr>
          <w:color w:val="000000"/>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3758D4" w:rsidRPr="003758D4" w:rsidRDefault="003758D4" w:rsidP="007B4FC5">
      <w:pPr>
        <w:ind w:firstLine="1134"/>
        <w:rPr>
          <w:color w:val="000000"/>
        </w:rPr>
      </w:pPr>
      <w:r w:rsidRPr="003758D4">
        <w:rPr>
          <w:color w:val="000000"/>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3758D4" w:rsidRPr="003758D4" w:rsidRDefault="003758D4" w:rsidP="003758D4">
      <w:pPr>
        <w:rPr>
          <w:color w:val="000000"/>
        </w:rPr>
      </w:pPr>
      <w:r w:rsidRPr="003758D4">
        <w:rPr>
          <w:color w:val="000000"/>
        </w:rPr>
        <w:t xml:space="preserve">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w:t>
      </w:r>
      <w:r w:rsidRPr="003758D4">
        <w:rPr>
          <w:color w:val="000000"/>
        </w:rPr>
        <w:lastRenderedPageBreak/>
        <w:t>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758D4" w:rsidRPr="003758D4" w:rsidRDefault="003758D4" w:rsidP="003758D4">
      <w:pPr>
        <w:rPr>
          <w:color w:val="000000"/>
        </w:rPr>
      </w:pPr>
      <w:r w:rsidRPr="003758D4">
        <w:rPr>
          <w:color w:val="000000"/>
        </w:rPr>
        <w:t>3.2. В случае, предусмотренном </w:t>
      </w:r>
      <w:hyperlink r:id="rId22" w:anchor="/document/12138258/entry/3331" w:history="1">
        <w:r w:rsidRPr="003758D4">
          <w:rPr>
            <w:color w:val="000000"/>
          </w:rPr>
          <w:t>частью 3.1</w:t>
        </w:r>
      </w:hyperlink>
      <w:r w:rsidRPr="003758D4">
        <w:rPr>
          <w:color w:val="000000"/>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3758D4" w:rsidRPr="003758D4" w:rsidRDefault="003476B7" w:rsidP="003758D4">
      <w:pPr>
        <w:rPr>
          <w:color w:val="000000"/>
        </w:rPr>
      </w:pPr>
      <w:hyperlink r:id="rId23" w:anchor="/document/72005510/entry/26044" w:history="1">
        <w:r w:rsidR="003758D4" w:rsidRPr="003758D4">
          <w:rPr>
            <w:color w:val="000000"/>
          </w:rPr>
          <w:t>3.3.</w:t>
        </w:r>
      </w:hyperlink>
      <w:r w:rsidR="003758D4" w:rsidRPr="003758D4">
        <w:rPr>
          <w:color w:val="000000"/>
        </w:rPr>
        <w:t> В целях внесения изменений в правила землепользования и застройки в случаях, предусмотренных </w:t>
      </w:r>
      <w:hyperlink r:id="rId24" w:anchor="/document/12138258/entry/33023" w:history="1">
        <w:r w:rsidR="003758D4" w:rsidRPr="003758D4">
          <w:rPr>
            <w:color w:val="000000"/>
          </w:rPr>
          <w:t>пунктами 3 - 6 части 2</w:t>
        </w:r>
      </w:hyperlink>
      <w:r w:rsidR="003758D4" w:rsidRPr="003758D4">
        <w:rPr>
          <w:color w:val="000000"/>
        </w:rPr>
        <w:t> и </w:t>
      </w:r>
      <w:hyperlink r:id="rId25" w:anchor="/document/12138258/entry/3331" w:history="1">
        <w:r w:rsidR="003758D4" w:rsidRPr="003758D4">
          <w:rPr>
            <w:color w:val="000000"/>
          </w:rPr>
          <w:t>частью 3.1</w:t>
        </w:r>
      </w:hyperlink>
      <w:r w:rsidR="003758D4" w:rsidRPr="003758D4">
        <w:rPr>
          <w:color w:val="000000"/>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6" w:anchor="/document/12138258/entry/3304" w:history="1">
        <w:r w:rsidR="003758D4" w:rsidRPr="003758D4">
          <w:rPr>
            <w:color w:val="000000"/>
          </w:rPr>
          <w:t>частью 4</w:t>
        </w:r>
      </w:hyperlink>
      <w:r w:rsidR="003758D4" w:rsidRPr="003758D4">
        <w:rPr>
          <w:color w:val="000000"/>
        </w:rPr>
        <w:t> настоящей статьи заключения комиссии не требуются.</w:t>
      </w:r>
    </w:p>
    <w:p w:rsidR="003758D4" w:rsidRPr="003758D4" w:rsidRDefault="003758D4" w:rsidP="003758D4">
      <w:pPr>
        <w:rPr>
          <w:color w:val="000000"/>
        </w:rPr>
      </w:pPr>
      <w:r w:rsidRPr="003758D4">
        <w:rPr>
          <w:color w:val="000000"/>
        </w:rPr>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758D4" w:rsidRPr="003758D4" w:rsidRDefault="003758D4" w:rsidP="003758D4">
      <w:r w:rsidRPr="003758D4">
        <w:t xml:space="preserve">3.5. Внесение изменений в правила землепользования и застройки в связи с обнаружением мест </w:t>
      </w:r>
      <w:proofErr w:type="gramStart"/>
      <w:r w:rsidRPr="003758D4">
        <w:t>захоронений</w:t>
      </w:r>
      <w:proofErr w:type="gramEnd"/>
      <w:r w:rsidRPr="003758D4">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758D4" w:rsidRPr="003758D4" w:rsidRDefault="003758D4" w:rsidP="003758D4">
      <w:r w:rsidRPr="003758D4">
        <w:t>4. Предложение о внесении изменений в настоящие Правила направляется в письменной форме в Комиссию.</w:t>
      </w:r>
    </w:p>
    <w:p w:rsidR="003758D4" w:rsidRPr="003758D4" w:rsidRDefault="003758D4" w:rsidP="003758D4">
      <w:r w:rsidRPr="003758D4">
        <w:t xml:space="preserve">Комиссия в течение </w:t>
      </w:r>
      <w:r w:rsidRPr="003758D4">
        <w:rPr>
          <w:color w:val="000000"/>
        </w:rPr>
        <w:t>25</w:t>
      </w:r>
      <w:r w:rsidRPr="003758D4">
        <w:t xml:space="preserve"> дней со дня поступления предложения о внесении изменений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муниципального образования.</w:t>
      </w:r>
    </w:p>
    <w:p w:rsidR="003758D4" w:rsidRPr="003758D4" w:rsidRDefault="003758D4" w:rsidP="003758D4">
      <w:r w:rsidRPr="003758D4">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3758D4">
        <w:t>приаэродромной</w:t>
      </w:r>
      <w:proofErr w:type="spellEnd"/>
      <w:r w:rsidRPr="003758D4">
        <w:t xml:space="preserve"> территории, рассмотрению комиссией не подлежит.</w:t>
      </w:r>
    </w:p>
    <w:p w:rsidR="003758D4" w:rsidRPr="003758D4" w:rsidRDefault="003758D4" w:rsidP="003758D4">
      <w:pPr>
        <w:rPr>
          <w:color w:val="000000"/>
        </w:rPr>
      </w:pPr>
      <w:r w:rsidRPr="003758D4">
        <w:t>5.</w:t>
      </w:r>
      <w:r w:rsidRPr="003758D4">
        <w:rPr>
          <w:color w:val="22272F"/>
          <w:shd w:val="clear" w:color="auto" w:fill="FFFFFF"/>
        </w:rPr>
        <w:t xml:space="preserve"> </w:t>
      </w:r>
      <w:r w:rsidRPr="003758D4">
        <w:rPr>
          <w:color w:val="000000"/>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758D4" w:rsidRPr="003758D4" w:rsidRDefault="003758D4" w:rsidP="003758D4">
      <w:pPr>
        <w:numPr>
          <w:ilvl w:val="1"/>
          <w:numId w:val="44"/>
        </w:numPr>
        <w:ind w:left="0" w:right="284" w:firstLine="709"/>
        <w:rPr>
          <w:color w:val="000000"/>
        </w:rPr>
      </w:pPr>
      <w:r w:rsidRPr="003758D4">
        <w:rPr>
          <w:color w:val="000000"/>
        </w:rPr>
        <w:t xml:space="preserve">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w:t>
      </w:r>
      <w:r w:rsidRPr="003758D4">
        <w:rPr>
          <w:color w:val="000000"/>
        </w:rPr>
        <w:lastRenderedPageBreak/>
        <w:t>указанного органа не позднее дня проведения заседания, следующего за ближайшим заседанием.</w:t>
      </w:r>
    </w:p>
    <w:p w:rsidR="003758D4" w:rsidRPr="003758D4" w:rsidRDefault="003758D4" w:rsidP="003758D4">
      <w:pPr>
        <w:numPr>
          <w:ilvl w:val="0"/>
          <w:numId w:val="45"/>
        </w:numPr>
        <w:ind w:left="0" w:right="284" w:firstLine="709"/>
        <w:rPr>
          <w:color w:val="000000"/>
        </w:rPr>
      </w:pPr>
      <w:r w:rsidRPr="003758D4">
        <w:rPr>
          <w:color w:val="000000"/>
        </w:rPr>
        <w:t>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7" w:anchor="/document/12138258/entry/33211" w:history="1">
        <w:r w:rsidRPr="003758D4">
          <w:rPr>
            <w:color w:val="000000"/>
            <w:u w:val="single"/>
          </w:rPr>
          <w:t>пункте 1.1 части 2</w:t>
        </w:r>
      </w:hyperlink>
      <w:r w:rsidRPr="003758D4">
        <w:rPr>
          <w:color w:val="000000"/>
        </w:rPr>
        <w:t>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3758D4" w:rsidRPr="003758D4" w:rsidRDefault="003758D4" w:rsidP="003758D4">
      <w:pPr>
        <w:numPr>
          <w:ilvl w:val="0"/>
          <w:numId w:val="45"/>
        </w:numPr>
        <w:shd w:val="clear" w:color="auto" w:fill="FFFFFF"/>
        <w:ind w:left="0" w:right="284" w:firstLine="709"/>
        <w:rPr>
          <w:color w:val="000000"/>
        </w:rPr>
      </w:pPr>
      <w:r w:rsidRPr="003758D4">
        <w:rPr>
          <w:color w:val="000000"/>
        </w:rPr>
        <w:t>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указанный выше,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758D4" w:rsidRPr="003758D4" w:rsidRDefault="003476B7" w:rsidP="003758D4">
      <w:pPr>
        <w:shd w:val="clear" w:color="auto" w:fill="FFFFFF"/>
        <w:rPr>
          <w:color w:val="000000"/>
        </w:rPr>
      </w:pPr>
      <w:hyperlink r:id="rId28" w:anchor="/document/72005510/entry/26044" w:history="1">
        <w:r w:rsidR="003758D4" w:rsidRPr="003758D4">
          <w:rPr>
            <w:color w:val="000000"/>
          </w:rPr>
          <w:t>8.</w:t>
        </w:r>
      </w:hyperlink>
      <w:r w:rsidR="003758D4" w:rsidRPr="003758D4">
        <w:rPr>
          <w:color w:val="000000"/>
        </w:rPr>
        <w:t xml:space="preserve">  В случаях, предусмотренных </w:t>
      </w:r>
      <w:hyperlink r:id="rId29" w:anchor="/document/12138258/entry/33023" w:history="1">
        <w:r w:rsidR="003758D4" w:rsidRPr="003758D4">
          <w:rPr>
            <w:color w:val="000000"/>
            <w:u w:val="single"/>
          </w:rPr>
          <w:t>пунктами 3 - 5 части 2</w:t>
        </w:r>
      </w:hyperlink>
      <w:r w:rsidR="003758D4" w:rsidRPr="003758D4">
        <w:rPr>
          <w:color w:val="000000"/>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758D4" w:rsidRPr="003758D4" w:rsidRDefault="003476B7" w:rsidP="003758D4">
      <w:pPr>
        <w:shd w:val="clear" w:color="auto" w:fill="FFFFFF"/>
        <w:rPr>
          <w:color w:val="000000"/>
        </w:rPr>
      </w:pPr>
      <w:hyperlink r:id="rId30" w:anchor="/document/72005510/entry/26044" w:history="1">
        <w:r w:rsidR="003758D4" w:rsidRPr="003758D4">
          <w:rPr>
            <w:color w:val="000000"/>
          </w:rPr>
          <w:t>9.</w:t>
        </w:r>
      </w:hyperlink>
      <w:r w:rsidR="003758D4" w:rsidRPr="003758D4">
        <w:rPr>
          <w:color w:val="000000"/>
        </w:rPr>
        <w:t> В случае поступления требования, предусмотренного </w:t>
      </w:r>
      <w:hyperlink r:id="rId31" w:anchor="/document/12138258/entry/3308" w:history="1">
        <w:r w:rsidR="003758D4" w:rsidRPr="003758D4">
          <w:rPr>
            <w:color w:val="000000"/>
            <w:u w:val="single"/>
          </w:rPr>
          <w:t>частью 8</w:t>
        </w:r>
      </w:hyperlink>
      <w:r w:rsidR="003758D4" w:rsidRPr="003758D4">
        <w:rPr>
          <w:color w:val="000000"/>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2" w:anchor="/document/12138258/entry/33023" w:history="1">
        <w:r w:rsidR="003758D4" w:rsidRPr="003758D4">
          <w:rPr>
            <w:color w:val="000000"/>
            <w:u w:val="single"/>
          </w:rPr>
          <w:t>пунктами 3 - 5 части 2</w:t>
        </w:r>
      </w:hyperlink>
      <w:r w:rsidR="003758D4" w:rsidRPr="003758D4">
        <w:rPr>
          <w:color w:val="000000"/>
        </w:rPr>
        <w:t xml:space="preserve"> настоящей статьи оснований для внесения </w:t>
      </w:r>
      <w:r w:rsidR="003758D4" w:rsidRPr="003758D4">
        <w:rPr>
          <w:color w:val="000000"/>
        </w:rPr>
        <w:lastRenderedPageBreak/>
        <w:t>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33" w:anchor="/document/12138258/entry/3308" w:history="1">
        <w:r w:rsidR="003758D4" w:rsidRPr="003758D4">
          <w:rPr>
            <w:color w:val="000000"/>
            <w:u w:val="single"/>
          </w:rPr>
          <w:t>частью 8</w:t>
        </w:r>
      </w:hyperlink>
      <w:r w:rsidR="003758D4" w:rsidRPr="003758D4">
        <w:rPr>
          <w:color w:val="000000"/>
        </w:rPr>
        <w:t> настоящей статьи, не требуется.</w:t>
      </w:r>
    </w:p>
    <w:p w:rsidR="003758D4" w:rsidRPr="003758D4" w:rsidRDefault="003476B7" w:rsidP="003758D4">
      <w:pPr>
        <w:shd w:val="clear" w:color="auto" w:fill="FFFFFF"/>
        <w:rPr>
          <w:color w:val="000000"/>
        </w:rPr>
      </w:pPr>
      <w:hyperlink r:id="rId34" w:anchor="/document/72005510/entry/26044" w:history="1">
        <w:r w:rsidR="003758D4" w:rsidRPr="003758D4">
          <w:rPr>
            <w:color w:val="000000"/>
          </w:rPr>
          <w:t>10.</w:t>
        </w:r>
      </w:hyperlink>
      <w:r w:rsidR="003758D4" w:rsidRPr="003758D4">
        <w:rPr>
          <w:color w:val="000000"/>
        </w:rPr>
        <w:t> Срок уточнения правил землепользования и застройки в соответствии с </w:t>
      </w:r>
      <w:hyperlink r:id="rId35" w:anchor="/document/12138258/entry/3309" w:history="1">
        <w:r w:rsidR="003758D4" w:rsidRPr="003758D4">
          <w:rPr>
            <w:color w:val="000000"/>
            <w:u w:val="single"/>
          </w:rPr>
          <w:t>частью 9</w:t>
        </w:r>
      </w:hyperlink>
      <w:r w:rsidR="003758D4" w:rsidRPr="003758D4">
        <w:rPr>
          <w:color w:val="000000"/>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6" w:anchor="/document/12138258/entry/3308" w:history="1">
        <w:r w:rsidR="003758D4" w:rsidRPr="003758D4">
          <w:rPr>
            <w:color w:val="000000"/>
            <w:u w:val="single"/>
          </w:rPr>
          <w:t>частью 8</w:t>
        </w:r>
      </w:hyperlink>
      <w:r w:rsidR="003758D4" w:rsidRPr="003758D4">
        <w:rPr>
          <w:color w:val="000000"/>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7" w:anchor="/document/12138258/entry/33023" w:history="1">
        <w:r w:rsidR="003758D4" w:rsidRPr="003758D4">
          <w:rPr>
            <w:color w:val="000000"/>
            <w:u w:val="single"/>
          </w:rPr>
          <w:t>пунктами 3 - 5 части 2</w:t>
        </w:r>
      </w:hyperlink>
      <w:r w:rsidR="003758D4" w:rsidRPr="003758D4">
        <w:rPr>
          <w:color w:val="000000"/>
        </w:rPr>
        <w:t> настоящей статьи оснований для внесения изменений в правила землепользования и застройки.</w:t>
      </w:r>
    </w:p>
    <w:p w:rsidR="003758D4" w:rsidRPr="003758D4" w:rsidRDefault="003758D4" w:rsidP="003758D4">
      <w:r w:rsidRPr="003758D4">
        <w:rPr>
          <w:color w:val="000000"/>
        </w:rPr>
        <w:t>11</w:t>
      </w:r>
      <w:r w:rsidRPr="003758D4">
        <w:t>. Решение о подготовке проекта внесения изменений в настоящие Правила принимается главой местной администрации с установлением этапов градостроительного зонирования применительно ко всей территории муниципального образования района либо к различным частям территории муниципального образования (в случае подготовки проекта о внесении изменений в настоящие Правила применительно к частям территории муниципального образования, порядка и сроков проведения работ по подготовке указанного проекта, иных положений, касающихся организации указанных работ.</w:t>
      </w:r>
    </w:p>
    <w:p w:rsidR="003758D4" w:rsidRPr="003758D4" w:rsidRDefault="003758D4" w:rsidP="003758D4">
      <w:bookmarkStart w:id="209" w:name="Par542"/>
      <w:bookmarkEnd w:id="209"/>
      <w:r w:rsidRPr="003758D4">
        <w:rPr>
          <w:color w:val="000000"/>
        </w:rPr>
        <w:t>12</w:t>
      </w:r>
      <w:r w:rsidRPr="003758D4">
        <w:t>. Глава муниципального образования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3758D4" w:rsidRPr="003758D4" w:rsidRDefault="003758D4" w:rsidP="003758D4">
      <w:r w:rsidRPr="003758D4">
        <w:rPr>
          <w:color w:val="000000"/>
        </w:rPr>
        <w:t>13</w:t>
      </w:r>
      <w:r w:rsidRPr="003758D4">
        <w:rPr>
          <w:color w:val="FF0000"/>
        </w:rPr>
        <w:t>.</w:t>
      </w:r>
      <w:r w:rsidRPr="003758D4">
        <w:t xml:space="preserve"> В указанном в </w:t>
      </w:r>
      <w:hyperlink w:anchor="Par542" w:history="1">
        <w:r w:rsidRPr="003758D4">
          <w:rPr>
            <w:u w:val="single"/>
          </w:rPr>
          <w:t xml:space="preserve">части </w:t>
        </w:r>
        <w:r w:rsidRPr="003758D4">
          <w:rPr>
            <w:color w:val="000000"/>
            <w:u w:val="single"/>
          </w:rPr>
          <w:t>9</w:t>
        </w:r>
      </w:hyperlink>
      <w:r w:rsidRPr="003758D4">
        <w:t xml:space="preserve"> настоящей статьи сообщении о принятии решения о подготовке проекта внесения изменений в настоящие Правила указываются:</w:t>
      </w:r>
    </w:p>
    <w:p w:rsidR="003758D4" w:rsidRPr="003758D4" w:rsidRDefault="003758D4" w:rsidP="007B4FC5">
      <w:pPr>
        <w:ind w:firstLine="1134"/>
      </w:pPr>
      <w:r w:rsidRPr="003758D4">
        <w:t>1)         состав и порядок деятельности Комиссии;</w:t>
      </w:r>
    </w:p>
    <w:p w:rsidR="003758D4" w:rsidRPr="003758D4" w:rsidRDefault="003758D4" w:rsidP="007B4FC5">
      <w:pPr>
        <w:ind w:firstLine="1134"/>
      </w:pPr>
      <w:r w:rsidRPr="003758D4">
        <w:t>2) последовательность градостроительного зонирования применительно к территории муниципального образования либо применительно к различным частям территории сельского поселения (в случае подготовки проекта внесения изменений в настоящие Правила применительно к частям территории муниципального образования);</w:t>
      </w:r>
    </w:p>
    <w:p w:rsidR="003758D4" w:rsidRPr="003758D4" w:rsidRDefault="003758D4" w:rsidP="007B4FC5">
      <w:pPr>
        <w:ind w:firstLine="1134"/>
      </w:pPr>
      <w:r w:rsidRPr="003758D4">
        <w:t>3)     порядок и сроки проведения работ по подготовке проекта внесения изменений в настоящие Правила;</w:t>
      </w:r>
    </w:p>
    <w:p w:rsidR="003758D4" w:rsidRPr="003758D4" w:rsidRDefault="003758D4" w:rsidP="007B4FC5">
      <w:pPr>
        <w:ind w:firstLine="1134"/>
      </w:pPr>
      <w:r w:rsidRPr="003758D4">
        <w:t>4)     порядок направления в Комиссию предложений заинтересованных лиц по подготовке проекта внесения изменений в настоящие Правила;</w:t>
      </w:r>
    </w:p>
    <w:p w:rsidR="003758D4" w:rsidRPr="003758D4" w:rsidRDefault="003758D4" w:rsidP="007B4FC5">
      <w:pPr>
        <w:ind w:firstLine="1134"/>
      </w:pPr>
      <w:r w:rsidRPr="003758D4">
        <w:t>5)      иные вопросы организации работ.</w:t>
      </w:r>
    </w:p>
    <w:p w:rsidR="003758D4" w:rsidRPr="003758D4" w:rsidRDefault="003758D4" w:rsidP="003758D4">
      <w:bookmarkStart w:id="210" w:name="Par549"/>
      <w:bookmarkEnd w:id="210"/>
      <w:r w:rsidRPr="003758D4">
        <w:rPr>
          <w:color w:val="000000"/>
        </w:rPr>
        <w:t xml:space="preserve">14. </w:t>
      </w:r>
      <w:r w:rsidRPr="003758D4">
        <w:t>Администрация муниципального образования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Оренбургской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3758D4" w:rsidRPr="003758D4" w:rsidRDefault="003758D4" w:rsidP="003758D4">
      <w:r w:rsidRPr="003758D4">
        <w:rPr>
          <w:color w:val="000000"/>
        </w:rPr>
        <w:t xml:space="preserve">15. </w:t>
      </w:r>
      <w:r w:rsidRPr="003758D4">
        <w:t xml:space="preserve">По результатам указанной в </w:t>
      </w:r>
      <w:hyperlink w:anchor="Par549" w:history="1">
        <w:r w:rsidRPr="003758D4">
          <w:rPr>
            <w:u w:val="single"/>
          </w:rPr>
          <w:t>части 1</w:t>
        </w:r>
      </w:hyperlink>
      <w:r w:rsidRPr="003758D4">
        <w:rPr>
          <w:u w:val="single"/>
        </w:rPr>
        <w:t>4</w:t>
      </w:r>
      <w:r w:rsidRPr="003758D4">
        <w:t xml:space="preserve"> настоящей статьи проверки администрация направляет проект внесения изменений в настоящие Правила главе муниципального </w:t>
      </w:r>
      <w:r w:rsidRPr="003758D4">
        <w:lastRenderedPageBreak/>
        <w:t xml:space="preserve">образования или в случае обнаружения его несоответствия требованиям и документам, указанным в </w:t>
      </w:r>
      <w:hyperlink w:anchor="Par549" w:history="1">
        <w:r w:rsidRPr="003758D4">
          <w:rPr>
            <w:u w:val="single"/>
          </w:rPr>
          <w:t>части 1</w:t>
        </w:r>
      </w:hyperlink>
      <w:r w:rsidRPr="003758D4">
        <w:rPr>
          <w:u w:val="single"/>
        </w:rPr>
        <w:t>4</w:t>
      </w:r>
      <w:r w:rsidRPr="003758D4">
        <w:t xml:space="preserve"> настоящей статьи, в Комиссию на доработку.</w:t>
      </w:r>
    </w:p>
    <w:p w:rsidR="003758D4" w:rsidRPr="003758D4" w:rsidRDefault="003758D4" w:rsidP="003758D4">
      <w:r w:rsidRPr="003758D4">
        <w:rPr>
          <w:color w:val="000000"/>
        </w:rPr>
        <w:t xml:space="preserve">16. </w:t>
      </w:r>
      <w:bookmarkStart w:id="211" w:name="Par552"/>
      <w:bookmarkEnd w:id="211"/>
      <w:r w:rsidRPr="003758D4">
        <w:t>Проект внесения изменений в настоящие Правила рассматривается на публичных слушаниях или общественных обсуждениях. Публичные слушания и общественные обсуждения проводятся в соответствии с Положением о публичных слушаниях.</w:t>
      </w:r>
    </w:p>
    <w:p w:rsidR="003758D4" w:rsidRPr="003758D4" w:rsidRDefault="003758D4" w:rsidP="003758D4">
      <w:r w:rsidRPr="003758D4">
        <w:t>Продолжительность обсуждений или публичных слушаний по проекту внесения изменений в настоящие Правила составляет не менее одного и не более трёх месяцев со дня опубликования такого проекта.</w:t>
      </w:r>
    </w:p>
    <w:p w:rsidR="003758D4" w:rsidRPr="003758D4" w:rsidRDefault="003758D4" w:rsidP="003758D4">
      <w:pPr>
        <w:rPr>
          <w:color w:val="000000"/>
        </w:rPr>
      </w:pPr>
      <w:r w:rsidRPr="003758D4">
        <w:rPr>
          <w:color w:val="000000"/>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 </w:t>
      </w:r>
    </w:p>
    <w:p w:rsidR="003758D4" w:rsidRPr="003758D4" w:rsidRDefault="003758D4" w:rsidP="003758D4">
      <w:r w:rsidRPr="003758D4">
        <w:rPr>
          <w:color w:val="000000"/>
        </w:rPr>
        <w:t xml:space="preserve">17. </w:t>
      </w:r>
      <w:r w:rsidRPr="003758D4">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или общественных обсуждений обеспечивает внесение изменений в данный проект и представляет его главе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Обязательными приложениями к проекту внесения изменений в Правила являются протоколы публичных слушаний или общественных обсуждений, за исключением случаев, если их проведение в соответствии с настоящим Кодексом не требуется.</w:t>
      </w:r>
    </w:p>
    <w:p w:rsidR="003758D4" w:rsidRPr="003758D4" w:rsidRDefault="003758D4" w:rsidP="003758D4">
      <w:r w:rsidRPr="003758D4">
        <w:rPr>
          <w:color w:val="000000"/>
        </w:rPr>
        <w:t xml:space="preserve">18. </w:t>
      </w:r>
      <w:r w:rsidRPr="003758D4">
        <w:t xml:space="preserve">Глава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в течение десяти дней после представления ему проекта внесения изменений в Правила и указанных в </w:t>
      </w:r>
      <w:hyperlink w:anchor="Par552" w:history="1">
        <w:r w:rsidRPr="003758D4">
          <w:rPr>
            <w:u w:val="single"/>
          </w:rPr>
          <w:t>части 1</w:t>
        </w:r>
      </w:hyperlink>
      <w:r w:rsidRPr="003758D4">
        <w:rPr>
          <w:u w:val="single"/>
        </w:rPr>
        <w:t>7</w:t>
      </w:r>
      <w:r w:rsidRPr="003758D4">
        <w:t xml:space="preserve"> настоящей статьи обязательных приложений принимает решение о направлении указанного проекта в установленном порядке в Совет депутатов </w:t>
      </w:r>
      <w:proofErr w:type="spellStart"/>
      <w:r w:rsidR="007B4FC5">
        <w:t>Раннев</w:t>
      </w:r>
      <w:r w:rsidRPr="003758D4">
        <w:t>ского</w:t>
      </w:r>
      <w:proofErr w:type="spellEnd"/>
      <w:r w:rsidRPr="003758D4">
        <w:t xml:space="preserve"> сельсовета </w:t>
      </w:r>
      <w:proofErr w:type="spellStart"/>
      <w:r w:rsidR="007B4FC5">
        <w:t>Ташлин</w:t>
      </w:r>
      <w:r w:rsidRPr="003758D4">
        <w:t>ского</w:t>
      </w:r>
      <w:proofErr w:type="spellEnd"/>
      <w:r w:rsidRPr="003758D4">
        <w:t xml:space="preserve"> района или об отклонении проекта внесения изменений в Правила и о направлении его на доработку с указанием даты его повторного представления.</w:t>
      </w:r>
    </w:p>
    <w:p w:rsidR="003758D4" w:rsidRPr="003758D4" w:rsidRDefault="003758D4" w:rsidP="003758D4">
      <w:r w:rsidRPr="003758D4">
        <w:rPr>
          <w:color w:val="000000"/>
        </w:rPr>
        <w:t xml:space="preserve">19. </w:t>
      </w:r>
      <w:r w:rsidRPr="003758D4">
        <w:t>После утверждения Советом депутатов изменений в настоящие Правила, решение Совета депутатов о внесении изменений в Правила подлежит опубликованию.</w:t>
      </w:r>
    </w:p>
    <w:p w:rsidR="003758D4" w:rsidRPr="003758D4" w:rsidRDefault="003758D4" w:rsidP="003758D4">
      <w:r w:rsidRPr="003758D4">
        <w:rPr>
          <w:color w:val="000000"/>
        </w:rPr>
        <w:t xml:space="preserve">20. </w:t>
      </w:r>
      <w:r w:rsidRPr="003758D4">
        <w:t>Физические и юридические лица вправе оспорить решение о внесении изменений в настоящие Правила в судебном порядке.</w:t>
      </w:r>
    </w:p>
    <w:p w:rsidR="003758D4" w:rsidRPr="003758D4" w:rsidRDefault="003758D4" w:rsidP="003758D4">
      <w:r w:rsidRPr="003758D4">
        <w:rPr>
          <w:color w:val="000000"/>
        </w:rPr>
        <w:t xml:space="preserve">21. </w:t>
      </w:r>
      <w:r w:rsidRPr="003758D4">
        <w:t>Органы государственной власти Российской Федерации, органы государственной власти Оренбургской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Оренбургской области, утвержденным до внесения изменений в настоящие Правила.</w:t>
      </w:r>
    </w:p>
    <w:p w:rsidR="003758D4" w:rsidRPr="003758D4" w:rsidRDefault="003758D4" w:rsidP="003758D4">
      <w:r w:rsidRPr="003758D4">
        <w:rPr>
          <w:color w:val="000000"/>
        </w:rPr>
        <w:t xml:space="preserve">22. </w:t>
      </w:r>
      <w:r w:rsidRPr="003758D4">
        <w:t xml:space="preserve">В случае внесения изменений в Правила землепользования и застройки с целью обеспечения возможности размещения на территории муниципального образования предусмотренных документами территориального планирования объектов федерального, регионального, объектов местного значения  (за исключением линейных объектов), глава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обеспечивает внесение изменений в Правила землепользования и застройки в течении тридцати дней со дня получения требования о внесении изменений в Правила землепользования и застройки в целях обеспечения размещения объектов федерального, регионального, объектов местного значения  (за исключением линейных объектов).</w:t>
      </w:r>
    </w:p>
    <w:p w:rsidR="003758D4" w:rsidRPr="003758D4" w:rsidRDefault="003758D4" w:rsidP="003758D4">
      <w:r w:rsidRPr="003758D4">
        <w:rPr>
          <w:color w:val="000000"/>
        </w:rPr>
        <w:t xml:space="preserve">23. </w:t>
      </w:r>
      <w:r w:rsidRPr="003758D4">
        <w:t xml:space="preserve">В случае поступления требования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w:t>
      </w:r>
      <w:r w:rsidRPr="003758D4">
        <w:lastRenderedPageBreak/>
        <w:t>дня выявления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не требуется.</w:t>
      </w:r>
    </w:p>
    <w:p w:rsidR="003758D4" w:rsidRPr="003758D4" w:rsidRDefault="003758D4" w:rsidP="003758D4">
      <w:r w:rsidRPr="003758D4">
        <w:rPr>
          <w:color w:val="000000"/>
        </w:rPr>
        <w:t xml:space="preserve">23.1. </w:t>
      </w:r>
      <w:r w:rsidRPr="003758D4">
        <w:t>Срок уточнения правил землепользования и застройки в соответствии с частью 23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w:t>
      </w:r>
    </w:p>
    <w:p w:rsidR="003758D4" w:rsidRPr="003758D4" w:rsidRDefault="003758D4" w:rsidP="003758D4">
      <w:r w:rsidRPr="003758D4">
        <w:rPr>
          <w:color w:val="000000"/>
        </w:rPr>
        <w:t xml:space="preserve">24. </w:t>
      </w:r>
      <w:r w:rsidRPr="003758D4">
        <w:t>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3758D4" w:rsidRPr="003758D4" w:rsidRDefault="003758D4" w:rsidP="00DF7F69">
      <w:pPr>
        <w:pStyle w:val="3"/>
      </w:pPr>
      <w:bookmarkStart w:id="212" w:name="_Toc89422072"/>
      <w:bookmarkStart w:id="213" w:name="_Toc94869969"/>
      <w:r w:rsidRPr="003758D4">
        <w:t>Статья 17. Порядок утверждения внесения изменений в Правила землепользования и застройки</w:t>
      </w:r>
      <w:bookmarkEnd w:id="212"/>
      <w:bookmarkEnd w:id="213"/>
    </w:p>
    <w:p w:rsidR="003758D4" w:rsidRPr="003758D4" w:rsidRDefault="003758D4" w:rsidP="003758D4">
      <w:r w:rsidRPr="003758D4">
        <w:t xml:space="preserve">1. </w:t>
      </w:r>
      <w:r w:rsidRPr="003758D4">
        <w:rPr>
          <w:color w:val="000000"/>
        </w:rPr>
        <w:t xml:space="preserve">Проект внесения изменений в </w:t>
      </w:r>
      <w:r w:rsidRPr="003758D4">
        <w:t>Правила землепользования и застройки утвержда</w:t>
      </w:r>
      <w:r w:rsidRPr="003758D4">
        <w:rPr>
          <w:color w:val="000000"/>
        </w:rPr>
        <w:t>ется</w:t>
      </w:r>
      <w:r w:rsidRPr="003758D4">
        <w:t xml:space="preserve"> представительным органом местного самоуправления. Обязательными приложениями к проекту </w:t>
      </w:r>
      <w:r w:rsidRPr="003758D4">
        <w:rPr>
          <w:color w:val="000000"/>
        </w:rPr>
        <w:t xml:space="preserve">внесения изменений в </w:t>
      </w:r>
      <w:r w:rsidRPr="003758D4">
        <w:t>правил</w:t>
      </w:r>
      <w:r w:rsidRPr="003758D4">
        <w:rPr>
          <w:color w:val="000000"/>
        </w:rPr>
        <w:t>а</w:t>
      </w:r>
      <w:r w:rsidRPr="003758D4">
        <w:t xml:space="preserve"> землепользования и застройки являются протоколы публичных слушаний по указанному проекту и заключение о результатах таких публичных слушаний</w:t>
      </w:r>
      <w:r w:rsidRPr="003758D4">
        <w:rPr>
          <w:color w:val="000000"/>
        </w:rPr>
        <w:t xml:space="preserve"> или общественных обсуждений, за исключением случаев, если их проведение в соответствии с Градостроительным Кодексом РФ не требуется.</w:t>
      </w:r>
      <w:bookmarkStart w:id="214" w:name="sub_3202"/>
    </w:p>
    <w:p w:rsidR="003758D4" w:rsidRPr="003758D4" w:rsidRDefault="003758D4" w:rsidP="003758D4">
      <w:r w:rsidRPr="003758D4">
        <w:t xml:space="preserve">2. Представительный орган местного самоуправления по результатам рассмотрения проекта </w:t>
      </w:r>
      <w:r w:rsidRPr="003758D4">
        <w:rPr>
          <w:color w:val="000000"/>
        </w:rPr>
        <w:t xml:space="preserve">внесения изменений в </w:t>
      </w:r>
      <w:r w:rsidRPr="003758D4">
        <w:t>Правил</w:t>
      </w:r>
      <w:r w:rsidRPr="003758D4">
        <w:rPr>
          <w:color w:val="000000"/>
        </w:rPr>
        <w:t>а</w:t>
      </w:r>
      <w:r w:rsidRPr="003758D4">
        <w:t xml:space="preserve"> землепользования и застройки и обязательных приложений к нему может утвердить </w:t>
      </w:r>
      <w:r w:rsidRPr="003758D4">
        <w:rPr>
          <w:color w:val="000000"/>
        </w:rPr>
        <w:t xml:space="preserve">внесения изменений в </w:t>
      </w:r>
      <w:r w:rsidRPr="003758D4">
        <w:t xml:space="preserve">Правила землепользования и застройки или направить проект </w:t>
      </w:r>
      <w:r w:rsidRPr="003758D4">
        <w:rPr>
          <w:color w:val="000000"/>
        </w:rPr>
        <w:t xml:space="preserve">внесения изменений в </w:t>
      </w:r>
      <w:r w:rsidRPr="003758D4">
        <w:t>Правил</w:t>
      </w:r>
      <w:r w:rsidRPr="003758D4">
        <w:rPr>
          <w:color w:val="000000"/>
        </w:rPr>
        <w:t>а</w:t>
      </w:r>
      <w:r w:rsidRPr="003758D4">
        <w:t xml:space="preserve"> землепользования и застройки главе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на доработку в соответствии с заключением о результатах публичных слушаний или общественных обсуждений по указанному проекту.</w:t>
      </w:r>
    </w:p>
    <w:bookmarkEnd w:id="214"/>
    <w:p w:rsidR="003758D4" w:rsidRPr="003758D4" w:rsidRDefault="003758D4" w:rsidP="003758D4">
      <w:r w:rsidRPr="003758D4">
        <w:t xml:space="preserve">3. </w:t>
      </w:r>
      <w:r w:rsidRPr="003758D4">
        <w:rPr>
          <w:color w:val="000000"/>
        </w:rPr>
        <w:t xml:space="preserve">Внесения изменений в </w:t>
      </w:r>
      <w:r w:rsidRPr="003758D4">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в сети "Интернет".</w:t>
      </w:r>
    </w:p>
    <w:p w:rsidR="003758D4" w:rsidRPr="003758D4" w:rsidRDefault="003758D4" w:rsidP="003758D4">
      <w:bookmarkStart w:id="215" w:name="sub_3204"/>
      <w:r w:rsidRPr="003758D4">
        <w:t xml:space="preserve">4. Физические и юридические лица вправе оспорить решение об утверждении </w:t>
      </w:r>
      <w:r w:rsidRPr="003758D4">
        <w:rPr>
          <w:color w:val="000000"/>
        </w:rPr>
        <w:t xml:space="preserve">внесения изменений в Правила </w:t>
      </w:r>
      <w:r w:rsidRPr="003758D4">
        <w:t>землепользования и застройки в судебном порядке.</w:t>
      </w:r>
    </w:p>
    <w:bookmarkEnd w:id="215"/>
    <w:p w:rsidR="003758D4" w:rsidRPr="003758D4" w:rsidRDefault="003758D4" w:rsidP="003758D4">
      <w:r w:rsidRPr="003758D4">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w:t>
      </w:r>
      <w:r w:rsidRPr="003758D4">
        <w:rPr>
          <w:color w:val="000000"/>
        </w:rPr>
        <w:t xml:space="preserve">внесения изменений в Правила </w:t>
      </w:r>
      <w:r w:rsidRPr="003758D4">
        <w:t xml:space="preserve">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w:t>
      </w:r>
      <w:hyperlink w:anchor="sub_102" w:history="1">
        <w:r w:rsidRPr="003758D4">
          <w:t>территориального планирования</w:t>
        </w:r>
      </w:hyperlink>
      <w:r w:rsidRPr="003758D4">
        <w:t xml:space="preserve"> Российской Федерации, схемам </w:t>
      </w:r>
      <w:r w:rsidRPr="003758D4">
        <w:lastRenderedPageBreak/>
        <w:t xml:space="preserve">территориального планирования субъектов Российской Федерации, утвержденным до утверждения </w:t>
      </w:r>
      <w:r w:rsidRPr="003758D4">
        <w:rPr>
          <w:color w:val="000000"/>
        </w:rPr>
        <w:t xml:space="preserve">внесения изменений в Правила </w:t>
      </w:r>
      <w:r w:rsidRPr="003758D4">
        <w:t>землепользования и застройки.</w:t>
      </w:r>
    </w:p>
    <w:p w:rsidR="003758D4" w:rsidRDefault="003758D4" w:rsidP="003758D4">
      <w:pPr>
        <w:autoSpaceDE w:val="0"/>
        <w:autoSpaceDN w:val="0"/>
        <w:adjustRightInd w:val="0"/>
        <w:ind w:firstLine="567"/>
      </w:pPr>
    </w:p>
    <w:p w:rsidR="005C7DD6" w:rsidRDefault="005C7DD6" w:rsidP="003758D4">
      <w:pPr>
        <w:autoSpaceDE w:val="0"/>
        <w:autoSpaceDN w:val="0"/>
        <w:adjustRightInd w:val="0"/>
        <w:ind w:firstLine="567"/>
      </w:pPr>
    </w:p>
    <w:p w:rsidR="005C7DD6" w:rsidRDefault="005C7DD6" w:rsidP="003758D4">
      <w:pPr>
        <w:autoSpaceDE w:val="0"/>
        <w:autoSpaceDN w:val="0"/>
        <w:adjustRightInd w:val="0"/>
        <w:ind w:firstLine="567"/>
      </w:pPr>
    </w:p>
    <w:p w:rsidR="005C7DD6" w:rsidRDefault="005C7DD6" w:rsidP="003758D4">
      <w:pPr>
        <w:autoSpaceDE w:val="0"/>
        <w:autoSpaceDN w:val="0"/>
        <w:adjustRightInd w:val="0"/>
        <w:ind w:firstLine="567"/>
      </w:pPr>
    </w:p>
    <w:p w:rsidR="007B4FC5" w:rsidRPr="003758D4" w:rsidRDefault="007B4FC5" w:rsidP="003758D4">
      <w:pPr>
        <w:autoSpaceDE w:val="0"/>
        <w:autoSpaceDN w:val="0"/>
        <w:adjustRightInd w:val="0"/>
        <w:ind w:firstLine="567"/>
      </w:pPr>
    </w:p>
    <w:p w:rsidR="003758D4" w:rsidRPr="003758D4" w:rsidRDefault="003758D4" w:rsidP="00426F39">
      <w:pPr>
        <w:pStyle w:val="2"/>
        <w:rPr>
          <w:rFonts w:eastAsia="GOST Type AU"/>
          <w:lang w:eastAsia="ar-SA"/>
        </w:rPr>
      </w:pPr>
      <w:bookmarkStart w:id="216" w:name="_Toc465786395"/>
      <w:bookmarkStart w:id="217" w:name="_Toc89422073"/>
      <w:bookmarkStart w:id="218" w:name="_Toc94869970"/>
      <w:r w:rsidRPr="003758D4">
        <w:rPr>
          <w:rFonts w:eastAsia="GOST Type AU"/>
          <w:lang w:eastAsia="ar-SA"/>
        </w:rPr>
        <w:t xml:space="preserve">Глава 7. </w:t>
      </w:r>
      <w:bookmarkEnd w:id="216"/>
      <w:r w:rsidRPr="003758D4">
        <w:rPr>
          <w:rFonts w:eastAsia="GOST Type AU"/>
          <w:lang w:eastAsia="ar-SA"/>
        </w:rPr>
        <w:t>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bookmarkEnd w:id="217"/>
      <w:bookmarkEnd w:id="218"/>
    </w:p>
    <w:p w:rsidR="003758D4" w:rsidRPr="003758D4" w:rsidRDefault="003758D4" w:rsidP="003758D4">
      <w:pPr>
        <w:ind w:firstLine="567"/>
      </w:pPr>
    </w:p>
    <w:p w:rsidR="003758D4" w:rsidRPr="003758D4" w:rsidRDefault="003758D4" w:rsidP="00DF7F69">
      <w:pPr>
        <w:pStyle w:val="3"/>
      </w:pPr>
      <w:bookmarkStart w:id="219" w:name="_Toc89422074"/>
      <w:bookmarkStart w:id="220" w:name="_Toc94869971"/>
      <w:r w:rsidRPr="003758D4">
        <w:t>Статья 18. Отклонение от предельных параметров разрешенного строительства, реконструкции объектов капитального строительства</w:t>
      </w:r>
      <w:bookmarkEnd w:id="219"/>
      <w:bookmarkEnd w:id="220"/>
    </w:p>
    <w:p w:rsidR="003758D4" w:rsidRPr="003758D4" w:rsidRDefault="003758D4" w:rsidP="003758D4">
      <w:pPr>
        <w:autoSpaceDE w:val="0"/>
        <w:autoSpaceDN w:val="0"/>
        <w:adjustRightInd w:val="0"/>
        <w:ind w:firstLine="567"/>
      </w:pPr>
    </w:p>
    <w:p w:rsidR="003758D4" w:rsidRPr="003758D4" w:rsidRDefault="003758D4" w:rsidP="007B4FC5">
      <w:pPr>
        <w:widowControl w:val="0"/>
        <w:numPr>
          <w:ilvl w:val="0"/>
          <w:numId w:val="42"/>
        </w:numPr>
        <w:autoSpaceDE w:val="0"/>
        <w:autoSpaceDN w:val="0"/>
        <w:adjustRightInd w:val="0"/>
        <w:ind w:left="0" w:right="-2" w:firstLine="709"/>
      </w:pPr>
      <w:bookmarkStart w:id="221" w:name="sub_4001"/>
      <w:r w:rsidRPr="003758D4">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758D4" w:rsidRPr="003758D4" w:rsidRDefault="003758D4" w:rsidP="003758D4">
      <w:pPr>
        <w:widowControl w:val="0"/>
        <w:autoSpaceDE w:val="0"/>
        <w:autoSpaceDN w:val="0"/>
        <w:adjustRightInd w:val="0"/>
        <w:rPr>
          <w:color w:val="000000"/>
        </w:rPr>
      </w:pPr>
      <w:r w:rsidRPr="003758D4">
        <w:rPr>
          <w:color w:val="00000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bookmarkEnd w:id="221"/>
    <w:p w:rsidR="003758D4" w:rsidRPr="003758D4" w:rsidRDefault="003758D4" w:rsidP="003758D4">
      <w:pPr>
        <w:widowControl w:val="0"/>
        <w:autoSpaceDE w:val="0"/>
        <w:autoSpaceDN w:val="0"/>
        <w:adjustRightInd w:val="0"/>
        <w:ind w:firstLine="720"/>
      </w:pPr>
      <w:r w:rsidRPr="003758D4">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758D4" w:rsidRPr="003758D4" w:rsidRDefault="003758D4" w:rsidP="003758D4">
      <w:pPr>
        <w:ind w:firstLine="540"/>
        <w:rPr>
          <w:rFonts w:ascii="Verdana" w:hAnsi="Verdana"/>
          <w:sz w:val="21"/>
          <w:szCs w:val="21"/>
        </w:rPr>
      </w:pPr>
      <w:bookmarkStart w:id="222" w:name="sub_4003"/>
      <w:r w:rsidRPr="003758D4">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3758D4">
        <w:rPr>
          <w:color w:val="000000"/>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758D4" w:rsidRPr="003758D4" w:rsidRDefault="003758D4" w:rsidP="003758D4">
      <w:pPr>
        <w:widowControl w:val="0"/>
        <w:autoSpaceDE w:val="0"/>
        <w:autoSpaceDN w:val="0"/>
        <w:adjustRightInd w:val="0"/>
        <w:ind w:firstLine="720"/>
      </w:pPr>
      <w:bookmarkStart w:id="223" w:name="sub_4004"/>
      <w:bookmarkEnd w:id="222"/>
      <w:r w:rsidRPr="003758D4">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3758D4">
        <w:rPr>
          <w:color w:val="000000"/>
        </w:rPr>
        <w:t xml:space="preserve">подготавливается в течение пятнадцати рабочих дней со дня поступления заявления о предоставлении такого разрешения и </w:t>
      </w:r>
      <w:r w:rsidRPr="003758D4">
        <w:t xml:space="preserve">подлежит рассмотрению на публичных слушаниях </w:t>
      </w:r>
      <w:r w:rsidRPr="003758D4">
        <w:rPr>
          <w:color w:val="000000"/>
          <w:szCs w:val="28"/>
        </w:rPr>
        <w:t>или общественных обсуждений</w:t>
      </w:r>
      <w:r w:rsidRPr="003758D4">
        <w:t xml:space="preserve">, проводимых в порядке, предусмотренном Главой 5 настоящих Правил, с учетом положений Главы 3 настоящих Правил, </w:t>
      </w:r>
      <w:r w:rsidRPr="003758D4">
        <w:rPr>
          <w:color w:val="000000"/>
        </w:rPr>
        <w:t xml:space="preserve">за исключением случая, указанного в части 1.1 настоящей статьи. </w:t>
      </w:r>
      <w:r w:rsidRPr="003758D4">
        <w:t xml:space="preserve">Расходы, связанные с организацией и проведением публичных слушаний или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w:t>
      </w:r>
      <w:r w:rsidRPr="003758D4">
        <w:lastRenderedPageBreak/>
        <w:t>юридическое лицо, заинтересованное в предоставлении такого разрешения.</w:t>
      </w:r>
    </w:p>
    <w:p w:rsidR="003758D4" w:rsidRPr="003758D4" w:rsidRDefault="003758D4" w:rsidP="003758D4">
      <w:pPr>
        <w:widowControl w:val="0"/>
        <w:autoSpaceDE w:val="0"/>
        <w:autoSpaceDN w:val="0"/>
        <w:adjustRightInd w:val="0"/>
        <w:ind w:firstLine="720"/>
        <w:rPr>
          <w:color w:val="FF0000"/>
        </w:rPr>
      </w:pPr>
      <w:bookmarkStart w:id="224" w:name="sub_4005"/>
      <w:bookmarkEnd w:id="223"/>
      <w:r w:rsidRPr="003758D4">
        <w:t xml:space="preserve">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Pr="003758D4">
        <w:rPr>
          <w:color w:val="000000"/>
        </w:rPr>
        <w:t>в течение пятнадцати рабочих дней со дня окончания таких обсуждений или слушаний</w:t>
      </w:r>
      <w:r w:rsidRPr="003758D4">
        <w:rPr>
          <w:color w:val="FF0000"/>
        </w:rPr>
        <w:t xml:space="preserve"> </w:t>
      </w:r>
      <w:r w:rsidRPr="003758D4">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w:t>
      </w:r>
    </w:p>
    <w:p w:rsidR="003758D4" w:rsidRPr="003758D4" w:rsidRDefault="003758D4" w:rsidP="003758D4">
      <w:pPr>
        <w:widowControl w:val="0"/>
        <w:autoSpaceDE w:val="0"/>
        <w:autoSpaceDN w:val="0"/>
        <w:adjustRightInd w:val="0"/>
        <w:ind w:firstLine="720"/>
      </w:pPr>
      <w:bookmarkStart w:id="225" w:name="sub_4006"/>
      <w:bookmarkEnd w:id="224"/>
      <w:r w:rsidRPr="003758D4">
        <w:t xml:space="preserve">6. Глава муниципального образования </w:t>
      </w:r>
      <w:proofErr w:type="spellStart"/>
      <w:r w:rsidR="007B4FC5">
        <w:t>Раннев</w:t>
      </w:r>
      <w:r w:rsidRPr="003758D4">
        <w:t>ский</w:t>
      </w:r>
      <w:proofErr w:type="spellEnd"/>
      <w:r w:rsidRPr="003758D4">
        <w:t xml:space="preserve"> сельсовет </w:t>
      </w:r>
      <w:proofErr w:type="spellStart"/>
      <w:r w:rsidR="007B4FC5">
        <w:t>Ташлин</w:t>
      </w:r>
      <w:r w:rsidRPr="003758D4">
        <w:t>ского</w:t>
      </w:r>
      <w:proofErr w:type="spellEnd"/>
      <w:r w:rsidRPr="003758D4">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25"/>
    <w:p w:rsidR="003758D4" w:rsidRPr="003758D4" w:rsidRDefault="003758D4" w:rsidP="003758D4">
      <w:pPr>
        <w:widowControl w:val="0"/>
        <w:autoSpaceDE w:val="0"/>
        <w:autoSpaceDN w:val="0"/>
        <w:adjustRightInd w:val="0"/>
        <w:ind w:firstLine="720"/>
      </w:pPr>
      <w:r w:rsidRPr="003758D4">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758D4" w:rsidRPr="003758D4" w:rsidRDefault="003758D4" w:rsidP="007B4FC5">
      <w:pPr>
        <w:widowControl w:val="0"/>
        <w:numPr>
          <w:ilvl w:val="0"/>
          <w:numId w:val="43"/>
        </w:numPr>
        <w:autoSpaceDE w:val="0"/>
        <w:autoSpaceDN w:val="0"/>
        <w:adjustRightInd w:val="0"/>
        <w:ind w:left="0" w:right="-2" w:firstLine="720"/>
      </w:pPr>
      <w:r w:rsidRPr="003758D4">
        <w:t xml:space="preserve">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3758D4" w:rsidRPr="003758D4" w:rsidRDefault="003758D4" w:rsidP="003758D4">
      <w:pPr>
        <w:ind w:firstLine="720"/>
        <w:rPr>
          <w:rFonts w:ascii="Verdana" w:hAnsi="Verdana"/>
          <w:color w:val="000000"/>
          <w:sz w:val="21"/>
          <w:szCs w:val="21"/>
        </w:rPr>
      </w:pPr>
      <w:r w:rsidRPr="003758D4">
        <w:rPr>
          <w:color w:val="000000"/>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758D4">
        <w:rPr>
          <w:color w:val="000000"/>
        </w:rPr>
        <w:t>приаэродромной</w:t>
      </w:r>
      <w:proofErr w:type="spellEnd"/>
      <w:r w:rsidRPr="003758D4">
        <w:rPr>
          <w:color w:val="000000"/>
        </w:rPr>
        <w:t xml:space="preserve"> территории.</w:t>
      </w:r>
    </w:p>
    <w:p w:rsidR="00054B2D" w:rsidRPr="00310DA3" w:rsidRDefault="00054B2D" w:rsidP="007B4FC5"/>
    <w:p w:rsidR="004664AF" w:rsidRPr="00143A8D" w:rsidRDefault="008A3126" w:rsidP="00143A8D">
      <w:pPr>
        <w:pStyle w:val="1"/>
        <w:rPr>
          <w:b/>
        </w:rPr>
      </w:pPr>
      <w:r w:rsidRPr="00310DA3">
        <w:rPr>
          <w:color w:val="8496B0"/>
        </w:rPr>
        <w:br w:type="page"/>
      </w:r>
      <w:bookmarkStart w:id="226" w:name="_Toc94869972"/>
      <w:r w:rsidR="004664AF" w:rsidRPr="00143A8D">
        <w:rPr>
          <w:b/>
        </w:rPr>
        <w:lastRenderedPageBreak/>
        <w:t>ЧАСТЬ 2</w:t>
      </w:r>
      <w:bookmarkEnd w:id="226"/>
    </w:p>
    <w:p w:rsidR="00414150" w:rsidRPr="00143A8D" w:rsidRDefault="00E569E7" w:rsidP="00143A8D">
      <w:pPr>
        <w:pStyle w:val="1"/>
        <w:rPr>
          <w:b/>
        </w:rPr>
      </w:pPr>
      <w:bookmarkStart w:id="227" w:name="_Toc94869973"/>
      <w:r w:rsidRPr="00143A8D">
        <w:rPr>
          <w:b/>
        </w:rPr>
        <w:t>КАРТА</w:t>
      </w:r>
      <w:r w:rsidR="00D07C4D" w:rsidRPr="00143A8D">
        <w:rPr>
          <w:b/>
        </w:rPr>
        <w:t xml:space="preserve"> ГРАДОСТРОИТЕЛЬНОГО ЗОНИРОВАНИЯ</w:t>
      </w:r>
      <w:bookmarkEnd w:id="227"/>
    </w:p>
    <w:p w:rsidR="00CC4347" w:rsidRPr="007B4FC5" w:rsidRDefault="00CC4347" w:rsidP="00CC4347">
      <w:pPr>
        <w:rPr>
          <w:rFonts w:ascii="Arial" w:hAnsi="Arial" w:cs="Arial"/>
          <w:b/>
          <w:color w:val="000000" w:themeColor="text1"/>
          <w:sz w:val="28"/>
          <w:szCs w:val="28"/>
        </w:rPr>
      </w:pPr>
    </w:p>
    <w:p w:rsidR="00E614F2" w:rsidRPr="007B4FC5" w:rsidRDefault="00E569E7" w:rsidP="00426F39">
      <w:pPr>
        <w:pStyle w:val="2"/>
      </w:pPr>
      <w:bookmarkStart w:id="228" w:name="_Toc94869974"/>
      <w:r w:rsidRPr="007B4FC5">
        <w:t>Глава 8. Градостроительное зонирование. Территориальные зоны на карте градостроительного зонирования</w:t>
      </w:r>
      <w:bookmarkEnd w:id="228"/>
    </w:p>
    <w:p w:rsidR="00CC4347" w:rsidRPr="00310DA3" w:rsidRDefault="00CC4347" w:rsidP="00CC4347"/>
    <w:p w:rsidR="00E614F2" w:rsidRPr="007B4FC5" w:rsidRDefault="00E569E7" w:rsidP="00DF7F69">
      <w:pPr>
        <w:pStyle w:val="3"/>
      </w:pPr>
      <w:bookmarkStart w:id="229" w:name="_Toc94869975"/>
      <w:r w:rsidRPr="007B4FC5">
        <w:t xml:space="preserve">Статья </w:t>
      </w:r>
      <w:r w:rsidR="008A3126" w:rsidRPr="007B4FC5">
        <w:t>1</w:t>
      </w:r>
      <w:r w:rsidR="00D55E60" w:rsidRPr="007B4FC5">
        <w:t>9</w:t>
      </w:r>
      <w:r w:rsidRPr="007B4FC5">
        <w:t>. Градостроительное зонирование</w:t>
      </w:r>
      <w:bookmarkEnd w:id="229"/>
    </w:p>
    <w:p w:rsidR="00E569E7" w:rsidRPr="00310DA3" w:rsidRDefault="00186152" w:rsidP="00265153">
      <w:pPr>
        <w:shd w:val="clear" w:color="auto" w:fill="FFFFFF"/>
        <w:ind w:right="-1"/>
      </w:pPr>
      <w:r w:rsidRPr="00310DA3">
        <w:rPr>
          <w:rStyle w:val="aff0"/>
          <w:b w:val="0"/>
        </w:rPr>
        <w:t>Г</w:t>
      </w:r>
      <w:r w:rsidR="00E569E7" w:rsidRPr="00310DA3">
        <w:rPr>
          <w:rStyle w:val="aff0"/>
          <w:b w:val="0"/>
        </w:rPr>
        <w:t>радостроительное зонирование</w:t>
      </w:r>
      <w:r w:rsidR="00E569E7" w:rsidRPr="00310DA3">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sidRPr="00310DA3">
        <w:t>.</w:t>
      </w:r>
    </w:p>
    <w:p w:rsidR="00186152" w:rsidRPr="00310DA3" w:rsidRDefault="00186152" w:rsidP="00186152">
      <w:pPr>
        <w:shd w:val="clear" w:color="auto" w:fill="FFFFFF"/>
        <w:ind w:right="-1" w:firstLine="0"/>
      </w:pPr>
    </w:p>
    <w:p w:rsidR="00186152" w:rsidRPr="00310DA3" w:rsidRDefault="00186152" w:rsidP="00265153">
      <w:pPr>
        <w:shd w:val="clear" w:color="auto" w:fill="FFFFFF"/>
        <w:ind w:right="-1"/>
      </w:pPr>
      <w:r w:rsidRPr="00310DA3">
        <w:t xml:space="preserve">Градостроительное зонирование </w:t>
      </w:r>
      <w:proofErr w:type="spellStart"/>
      <w:r w:rsidR="003758D4">
        <w:t>Раннев</w:t>
      </w:r>
      <w:r w:rsidR="00A5158C">
        <w:t>ского</w:t>
      </w:r>
      <w:proofErr w:type="spellEnd"/>
      <w:r w:rsidR="00A5158C">
        <w:t xml:space="preserve"> сельсовета </w:t>
      </w:r>
      <w:proofErr w:type="spellStart"/>
      <w:r w:rsidR="003758D4">
        <w:t>Ташлин</w:t>
      </w:r>
      <w:r w:rsidR="00A5158C">
        <w:t>ского</w:t>
      </w:r>
      <w:proofErr w:type="spellEnd"/>
      <w:r w:rsidR="00A5158C">
        <w:t xml:space="preserve"> района</w:t>
      </w:r>
      <w:r w:rsidRPr="00310DA3">
        <w:t xml:space="preserve"> представлено следующими картами:</w:t>
      </w:r>
    </w:p>
    <w:p w:rsidR="00186152" w:rsidRPr="00310DA3" w:rsidRDefault="00CE23CD" w:rsidP="00CE23CD">
      <w:pPr>
        <w:numPr>
          <w:ilvl w:val="0"/>
          <w:numId w:val="11"/>
        </w:numPr>
        <w:shd w:val="clear" w:color="auto" w:fill="FFFFFF"/>
        <w:ind w:left="0" w:right="-1" w:firstLine="709"/>
        <w:rPr>
          <w:color w:val="C0504D"/>
        </w:rPr>
      </w:pPr>
      <w:r w:rsidRPr="00310DA3">
        <w:t xml:space="preserve">Карта градостроительного зонирования муниципального образования </w:t>
      </w:r>
      <w:proofErr w:type="spellStart"/>
      <w:r w:rsidR="003758D4">
        <w:t>Раннев</w:t>
      </w:r>
      <w:r w:rsidR="00A5158C">
        <w:t>ский</w:t>
      </w:r>
      <w:proofErr w:type="spellEnd"/>
      <w:r w:rsidR="00A5158C">
        <w:t xml:space="preserve"> сельсовет.</w:t>
      </w:r>
      <w:r w:rsidR="00D07C4D" w:rsidRPr="00310DA3">
        <w:t xml:space="preserve"> М 1:</w:t>
      </w:r>
      <w:r w:rsidR="00391558" w:rsidRPr="00310DA3">
        <w:t>2</w:t>
      </w:r>
      <w:r w:rsidR="00A5158C">
        <w:t>0</w:t>
      </w:r>
      <w:r w:rsidR="00D07C4D" w:rsidRPr="00310DA3">
        <w:t>000</w:t>
      </w:r>
      <w:r w:rsidR="00457EA0" w:rsidRPr="00310DA3">
        <w:t>, 1:5000</w:t>
      </w:r>
      <w:r w:rsidR="00BD1656" w:rsidRPr="00310DA3">
        <w:t>.</w:t>
      </w:r>
    </w:p>
    <w:p w:rsidR="004664AF" w:rsidRPr="00310DA3" w:rsidRDefault="004664AF" w:rsidP="004664AF">
      <w:pPr>
        <w:shd w:val="clear" w:color="auto" w:fill="FFFFFF"/>
        <w:ind w:left="709" w:right="-1" w:firstLine="0"/>
        <w:rPr>
          <w:color w:val="C0504D"/>
        </w:rPr>
      </w:pPr>
    </w:p>
    <w:p w:rsidR="00186152" w:rsidRPr="007B4FC5" w:rsidRDefault="00186152" w:rsidP="00DF7F69">
      <w:pPr>
        <w:pStyle w:val="3"/>
      </w:pPr>
      <w:bookmarkStart w:id="230" w:name="_Toc94869976"/>
      <w:r w:rsidRPr="007B4FC5">
        <w:t xml:space="preserve">Статья </w:t>
      </w:r>
      <w:r w:rsidR="00D55E60" w:rsidRPr="007B4FC5">
        <w:t>20</w:t>
      </w:r>
      <w:r w:rsidRPr="007B4FC5">
        <w:t>. Территориальные зоны</w:t>
      </w:r>
      <w:bookmarkEnd w:id="230"/>
    </w:p>
    <w:p w:rsidR="00E569E7" w:rsidRPr="00310DA3" w:rsidRDefault="00186152" w:rsidP="00E569E7">
      <w:pPr>
        <w:pStyle w:val="13"/>
        <w:widowControl w:val="0"/>
        <w:spacing w:line="240" w:lineRule="auto"/>
        <w:ind w:firstLine="709"/>
        <w:rPr>
          <w:b w:val="0"/>
        </w:rPr>
      </w:pPr>
      <w:r w:rsidRPr="00310DA3">
        <w:rPr>
          <w:b w:val="0"/>
          <w:snapToGrid/>
        </w:rPr>
        <w:t>1</w:t>
      </w:r>
      <w:r w:rsidR="00E569E7" w:rsidRPr="00310DA3">
        <w:rPr>
          <w:b w:val="0"/>
        </w:rPr>
        <w:t>. На карт</w:t>
      </w:r>
      <w:r w:rsidRPr="00310DA3">
        <w:rPr>
          <w:b w:val="0"/>
        </w:rPr>
        <w:t>ах</w:t>
      </w:r>
      <w:r w:rsidR="00E569E7" w:rsidRPr="00310DA3">
        <w:rPr>
          <w:b w:val="0"/>
        </w:rPr>
        <w:t xml:space="preserve"> градостроительного зонирования:</w:t>
      </w:r>
    </w:p>
    <w:p w:rsidR="00E569E7" w:rsidRPr="00310DA3" w:rsidRDefault="00E569E7" w:rsidP="00E569E7">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выделены территориальные зоны для всей территории муниципального образования </w:t>
      </w:r>
      <w:proofErr w:type="spellStart"/>
      <w:r w:rsidR="003758D4">
        <w:rPr>
          <w:rFonts w:ascii="Times New Roman" w:hAnsi="Times New Roman"/>
          <w:sz w:val="24"/>
          <w:szCs w:val="24"/>
        </w:rPr>
        <w:t>Раннев</w:t>
      </w:r>
      <w:r w:rsidR="00A5158C">
        <w:rPr>
          <w:rFonts w:ascii="Times New Roman" w:hAnsi="Times New Roman"/>
          <w:sz w:val="24"/>
          <w:szCs w:val="24"/>
        </w:rPr>
        <w:t>ский</w:t>
      </w:r>
      <w:proofErr w:type="spellEnd"/>
      <w:r w:rsidR="00A5158C">
        <w:rPr>
          <w:rFonts w:ascii="Times New Roman" w:hAnsi="Times New Roman"/>
          <w:sz w:val="24"/>
          <w:szCs w:val="24"/>
        </w:rPr>
        <w:t xml:space="preserve"> сельсовет </w:t>
      </w:r>
      <w:proofErr w:type="spellStart"/>
      <w:r w:rsidR="003758D4">
        <w:rPr>
          <w:rFonts w:ascii="Times New Roman" w:hAnsi="Times New Roman"/>
          <w:sz w:val="24"/>
          <w:szCs w:val="24"/>
        </w:rPr>
        <w:t>Ташлин</w:t>
      </w:r>
      <w:r w:rsidR="00A5158C">
        <w:rPr>
          <w:rFonts w:ascii="Times New Roman" w:hAnsi="Times New Roman"/>
          <w:sz w:val="24"/>
          <w:szCs w:val="24"/>
        </w:rPr>
        <w:t>ского</w:t>
      </w:r>
      <w:proofErr w:type="spellEnd"/>
      <w:r w:rsidR="00A5158C">
        <w:rPr>
          <w:rFonts w:ascii="Times New Roman" w:hAnsi="Times New Roman"/>
          <w:sz w:val="24"/>
          <w:szCs w:val="24"/>
        </w:rPr>
        <w:t xml:space="preserve"> района</w:t>
      </w:r>
      <w:r w:rsidRPr="00310DA3">
        <w:rPr>
          <w:rFonts w:ascii="Times New Roman" w:hAnsi="Times New Roman"/>
          <w:sz w:val="24"/>
          <w:szCs w:val="24"/>
        </w:rPr>
        <w:t>, за исключением территорий, обозначенных в части 5 настоящей статьи;</w:t>
      </w:r>
    </w:p>
    <w:p w:rsidR="00E569E7" w:rsidRPr="00310DA3" w:rsidRDefault="00E569E7" w:rsidP="00E569E7">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обозначены границы зон с особыми условиями использования территорий: Санитарно-защитные зоны, </w:t>
      </w:r>
      <w:proofErr w:type="spellStart"/>
      <w:r w:rsidRPr="00310DA3">
        <w:rPr>
          <w:rFonts w:ascii="Times New Roman" w:hAnsi="Times New Roman"/>
          <w:sz w:val="24"/>
          <w:szCs w:val="24"/>
        </w:rPr>
        <w:t>водоохранные</w:t>
      </w:r>
      <w:proofErr w:type="spellEnd"/>
      <w:r w:rsidRPr="00310DA3">
        <w:rPr>
          <w:rFonts w:ascii="Times New Roman" w:hAnsi="Times New Roman"/>
          <w:sz w:val="24"/>
          <w:szCs w:val="24"/>
        </w:rPr>
        <w:t xml:space="preserve"> зоны, иные зоны охраны, установленные в соответствии с федеральным законодательством;</w:t>
      </w:r>
    </w:p>
    <w:p w:rsidR="00E569E7" w:rsidRPr="00310DA3" w:rsidRDefault="00186152"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2</w:t>
      </w:r>
      <w:r w:rsidR="00E569E7" w:rsidRPr="00310DA3">
        <w:rPr>
          <w:rFonts w:ascii="Times New Roman" w:hAnsi="Times New Roman"/>
          <w:sz w:val="24"/>
          <w:szCs w:val="24"/>
        </w:rPr>
        <w:t xml:space="preserve">. К земельным участкам, иным объектам недвижимости, расположенным в пределах зон ограничений, отображенных на картах (статьи </w:t>
      </w:r>
      <w:r w:rsidR="008A3126" w:rsidRPr="00310DA3">
        <w:rPr>
          <w:rFonts w:ascii="Times New Roman" w:hAnsi="Times New Roman"/>
          <w:sz w:val="24"/>
          <w:szCs w:val="24"/>
        </w:rPr>
        <w:t>2</w:t>
      </w:r>
      <w:r w:rsidR="00B172A7">
        <w:rPr>
          <w:rFonts w:ascii="Times New Roman" w:hAnsi="Times New Roman"/>
          <w:sz w:val="24"/>
          <w:szCs w:val="24"/>
        </w:rPr>
        <w:t>1</w:t>
      </w:r>
      <w:r w:rsidR="00E569E7" w:rsidRPr="00310DA3">
        <w:rPr>
          <w:rFonts w:ascii="Times New Roman" w:hAnsi="Times New Roman"/>
          <w:sz w:val="24"/>
          <w:szCs w:val="24"/>
        </w:rPr>
        <w:t xml:space="preserve">),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w:t>
      </w:r>
      <w:r w:rsidR="00FF2C9D" w:rsidRPr="00310DA3">
        <w:rPr>
          <w:rFonts w:ascii="Times New Roman" w:hAnsi="Times New Roman"/>
          <w:sz w:val="24"/>
          <w:szCs w:val="24"/>
        </w:rPr>
        <w:t>главе 11</w:t>
      </w:r>
      <w:r w:rsidR="00E569E7" w:rsidRPr="00310DA3">
        <w:rPr>
          <w:rFonts w:ascii="Times New Roman" w:hAnsi="Times New Roman"/>
          <w:sz w:val="24"/>
          <w:szCs w:val="24"/>
        </w:rPr>
        <w:t xml:space="preserve"> настоящих Правил. </w:t>
      </w:r>
    </w:p>
    <w:p w:rsidR="00E569E7" w:rsidRPr="00310DA3" w:rsidRDefault="00186152"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3</w:t>
      </w:r>
      <w:r w:rsidR="00E569E7" w:rsidRPr="00310DA3">
        <w:rPr>
          <w:rFonts w:ascii="Times New Roman" w:hAnsi="Times New Roman"/>
          <w:sz w:val="24"/>
          <w:szCs w:val="24"/>
        </w:rPr>
        <w:t>. Для каждого земельного участка, иного объекта недвижимости разрешенным считается такое использование, которое соответствует:</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градостроительным регламентам;</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E569E7" w:rsidRPr="00310DA3" w:rsidRDefault="00E569E7" w:rsidP="00E569E7">
      <w:pPr>
        <w:pStyle w:val="aff"/>
        <w:spacing w:after="0" w:line="240" w:lineRule="auto"/>
        <w:ind w:left="0" w:firstLine="709"/>
        <w:jc w:val="both"/>
        <w:rPr>
          <w:rFonts w:ascii="Times New Roman" w:hAnsi="Times New Roman"/>
          <w:sz w:val="24"/>
          <w:szCs w:val="24"/>
          <w:highlight w:val="yellow"/>
        </w:rPr>
      </w:pPr>
      <w:r w:rsidRPr="00310DA3">
        <w:rPr>
          <w:rFonts w:ascii="Times New Roman" w:hAnsi="Times New Roman"/>
          <w:sz w:val="24"/>
          <w:szCs w:val="24"/>
        </w:rPr>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E569E7" w:rsidRPr="00310DA3" w:rsidRDefault="00186152" w:rsidP="00E569E7">
      <w:r w:rsidRPr="00310DA3">
        <w:t>4</w:t>
      </w:r>
      <w:r w:rsidR="00E569E7" w:rsidRPr="00310DA3">
        <w:t>.    В соответствии с требованиями действующего законодательства, в частности Градостроительным кодексом Российской Федерации на карте градостроительного зонирования установлены следующие виды территориальных зон:</w:t>
      </w:r>
    </w:p>
    <w:p w:rsidR="00E569E7" w:rsidRDefault="00E569E7" w:rsidP="00E569E7"/>
    <w:p w:rsidR="00581BA8" w:rsidRDefault="00581BA8" w:rsidP="00E569E7"/>
    <w:p w:rsidR="005C7DD6" w:rsidRDefault="005C7DD6" w:rsidP="00E569E7"/>
    <w:p w:rsidR="005C7DD6" w:rsidRDefault="005C7DD6" w:rsidP="00E569E7"/>
    <w:p w:rsidR="005C7DD6" w:rsidRDefault="005C7DD6" w:rsidP="00E569E7"/>
    <w:p w:rsidR="00581BA8" w:rsidRPr="00310DA3" w:rsidRDefault="00581BA8" w:rsidP="00E569E7"/>
    <w:tbl>
      <w:tblPr>
        <w:tblW w:w="0" w:type="auto"/>
        <w:jc w:val="center"/>
        <w:tblLook w:val="0000" w:firstRow="0" w:lastRow="0" w:firstColumn="0" w:lastColumn="0" w:noHBand="0" w:noVBand="0"/>
      </w:tblPr>
      <w:tblGrid>
        <w:gridCol w:w="1556"/>
        <w:gridCol w:w="8299"/>
      </w:tblGrid>
      <w:tr w:rsidR="00581BA8" w:rsidRPr="004C4F6F" w:rsidTr="003476B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81BA8" w:rsidRPr="004C4F6F" w:rsidRDefault="00581BA8" w:rsidP="00581BA8">
            <w:pPr>
              <w:ind w:firstLine="0"/>
              <w:jc w:val="center"/>
              <w:rPr>
                <w:b/>
              </w:rPr>
            </w:pPr>
            <w:r w:rsidRPr="004C4F6F">
              <w:rPr>
                <w:b/>
              </w:rPr>
              <w:lastRenderedPageBreak/>
              <w:t>Кодовое</w:t>
            </w:r>
          </w:p>
          <w:p w:rsidR="00581BA8" w:rsidRPr="004C4F6F" w:rsidRDefault="00581BA8" w:rsidP="00581BA8">
            <w:pPr>
              <w:ind w:firstLine="0"/>
              <w:jc w:val="center"/>
              <w:rPr>
                <w:b/>
              </w:rPr>
            </w:pPr>
            <w:r w:rsidRPr="004C4F6F">
              <w:rPr>
                <w:b/>
              </w:rPr>
              <w:t>обозначение</w:t>
            </w:r>
          </w:p>
        </w:tc>
        <w:tc>
          <w:tcPr>
            <w:tcW w:w="8472" w:type="dxa"/>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Наименование зоны</w:t>
            </w:r>
          </w:p>
        </w:tc>
      </w:tr>
      <w:tr w:rsidR="00581BA8" w:rsidRPr="004C4F6F" w:rsidTr="003476B7">
        <w:trPr>
          <w:cantSplit/>
          <w:jc w:val="center"/>
        </w:trPr>
        <w:tc>
          <w:tcPr>
            <w:tcW w:w="10028" w:type="dxa"/>
            <w:gridSpan w:val="2"/>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jc w:val="center"/>
              <w:rPr>
                <w:b/>
              </w:rPr>
            </w:pPr>
            <w:r w:rsidRPr="004C4F6F">
              <w:rPr>
                <w:b/>
              </w:rPr>
              <w:t>Жилые зоны</w:t>
            </w:r>
          </w:p>
        </w:tc>
      </w:tr>
      <w:tr w:rsidR="00581BA8" w:rsidRPr="004C4F6F" w:rsidTr="003476B7">
        <w:trPr>
          <w:trHeight w:val="206"/>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Ж</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 xml:space="preserve">Зона жилой застройки </w:t>
            </w:r>
          </w:p>
        </w:tc>
      </w:tr>
      <w:tr w:rsidR="00581BA8" w:rsidRPr="004C4F6F" w:rsidTr="003476B7">
        <w:trPr>
          <w:jc w:val="center"/>
        </w:trPr>
        <w:tc>
          <w:tcPr>
            <w:tcW w:w="10028"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Общественно-деловые зоны</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О-1</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делового, общественного и коммерческого назначения</w:t>
            </w:r>
          </w:p>
        </w:tc>
      </w:tr>
      <w:tr w:rsidR="00581BA8" w:rsidRPr="004C4F6F" w:rsidTr="003476B7">
        <w:trPr>
          <w:jc w:val="center"/>
        </w:trPr>
        <w:tc>
          <w:tcPr>
            <w:tcW w:w="10028"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Производственные зоны</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Pr>
                <w:b/>
              </w:rPr>
              <w:t>Пр-1</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производственно-коммунальных объектов I-V классов вредности</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Pr>
                <w:b/>
              </w:rPr>
              <w:t>Пр-2</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производственно-коммунальных объектов I</w:t>
            </w:r>
            <w:r>
              <w:rPr>
                <w:lang w:val="en-US"/>
              </w:rPr>
              <w:t>I</w:t>
            </w:r>
            <w:r w:rsidRPr="004C4F6F">
              <w:rPr>
                <w:lang w:val="en-US"/>
              </w:rPr>
              <w:t>I</w:t>
            </w:r>
            <w:r w:rsidRPr="004C4F6F">
              <w:t>-V классов вредности</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Pr>
                <w:b/>
              </w:rPr>
              <w:t>Пр-3</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производственно-коммунальных объектов I</w:t>
            </w:r>
            <w:r>
              <w:rPr>
                <w:lang w:val="en-US"/>
              </w:rPr>
              <w:t>V</w:t>
            </w:r>
            <w:r w:rsidRPr="004C4F6F">
              <w:t xml:space="preserve"> -V классов вредности</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proofErr w:type="spellStart"/>
            <w:r w:rsidRPr="004C4F6F">
              <w:rPr>
                <w:b/>
              </w:rPr>
              <w:t>Пр</w:t>
            </w:r>
            <w:proofErr w:type="spellEnd"/>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зеленых насаждений, выполняющих санитарно-защитные функции</w:t>
            </w:r>
          </w:p>
        </w:tc>
      </w:tr>
      <w:tr w:rsidR="00581BA8" w:rsidRPr="004C4F6F" w:rsidTr="003476B7">
        <w:trPr>
          <w:jc w:val="center"/>
        </w:trPr>
        <w:tc>
          <w:tcPr>
            <w:tcW w:w="10028"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Зоны инженерной и транспортной инфраструктур</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ИТ</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водозаборных и иных технических сооружений</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Pr>
                <w:b/>
              </w:rPr>
              <w:t>ИТ-1</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935ABB">
              <w:t>Зона инженерной и транспортной инфраструктуры</w:t>
            </w:r>
          </w:p>
        </w:tc>
      </w:tr>
      <w:tr w:rsidR="00581BA8" w:rsidRPr="004C4F6F" w:rsidTr="003476B7">
        <w:trPr>
          <w:jc w:val="center"/>
        </w:trPr>
        <w:tc>
          <w:tcPr>
            <w:tcW w:w="10028"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Рекреационные зоны</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Р-1</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отдыха, городских парков, скверов, садов</w:t>
            </w:r>
          </w:p>
        </w:tc>
      </w:tr>
      <w:tr w:rsidR="00581BA8" w:rsidRPr="004C4F6F" w:rsidTr="003476B7">
        <w:trPr>
          <w:jc w:val="center"/>
        </w:trPr>
        <w:tc>
          <w:tcPr>
            <w:tcW w:w="10028"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Зоны сельскохозяйственного использования</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СХ</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пастбищ и сенокосов</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Pr>
                <w:b/>
              </w:rPr>
              <w:t>СХ-1</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t xml:space="preserve">Зона </w:t>
            </w:r>
            <w:proofErr w:type="spellStart"/>
            <w:r>
              <w:t>садоводчеств</w:t>
            </w:r>
            <w:proofErr w:type="spellEnd"/>
            <w:r>
              <w:t xml:space="preserve"> и дачных участков</w:t>
            </w:r>
          </w:p>
        </w:tc>
      </w:tr>
      <w:tr w:rsidR="00581BA8" w:rsidRPr="004C4F6F" w:rsidTr="003476B7">
        <w:trPr>
          <w:jc w:val="center"/>
        </w:trPr>
        <w:tc>
          <w:tcPr>
            <w:tcW w:w="10028"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Зоны специального назначения</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СО-1</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rsidRPr="004C4F6F">
              <w:t>Зона кладбищ</w:t>
            </w:r>
          </w:p>
        </w:tc>
      </w:tr>
      <w:tr w:rsidR="00581BA8" w:rsidRPr="004C4F6F" w:rsidTr="003476B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8155B3" w:rsidRDefault="00581BA8" w:rsidP="00581BA8">
            <w:pPr>
              <w:ind w:firstLine="0"/>
              <w:jc w:val="center"/>
              <w:rPr>
                <w:b/>
              </w:rPr>
            </w:pPr>
            <w:r>
              <w:rPr>
                <w:b/>
              </w:rPr>
              <w:t>СО-</w:t>
            </w:r>
            <w:r>
              <w:rPr>
                <w:b/>
                <w:lang w:val="en-US"/>
              </w:rPr>
              <w:t>2</w:t>
            </w:r>
          </w:p>
        </w:tc>
        <w:tc>
          <w:tcPr>
            <w:tcW w:w="8472" w:type="dxa"/>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pPr>
            <w:r>
              <w:t>Зона размещения санитарно-технических сооружений</w:t>
            </w:r>
          </w:p>
        </w:tc>
      </w:tr>
    </w:tbl>
    <w:p w:rsidR="00E569E7" w:rsidRPr="00310DA3" w:rsidRDefault="00E569E7" w:rsidP="00581BA8">
      <w:pPr>
        <w:ind w:firstLine="0"/>
      </w:pPr>
    </w:p>
    <w:p w:rsidR="00E569E7" w:rsidRPr="00310DA3" w:rsidRDefault="00186152" w:rsidP="00E569E7">
      <w:r w:rsidRPr="00310DA3">
        <w:t>5</w:t>
      </w:r>
      <w:r w:rsidR="00265153" w:rsidRPr="00310DA3">
        <w:t>. Согласно Градостроительному к</w:t>
      </w:r>
      <w:r w:rsidR="00E569E7" w:rsidRPr="00310DA3">
        <w:t xml:space="preserve">одексу границы территориальных зон должны отвечать требованию принадлежности каждого земельного участка только к одной территориальной зоне. Генеральным планом муниципального образования </w:t>
      </w:r>
      <w:proofErr w:type="spellStart"/>
      <w:r w:rsidR="003758D4">
        <w:t>Раннев</w:t>
      </w:r>
      <w:r w:rsidR="00A5158C">
        <w:t>ский</w:t>
      </w:r>
      <w:proofErr w:type="spellEnd"/>
      <w:r w:rsidR="00A5158C">
        <w:t xml:space="preserve"> сельсовет </w:t>
      </w:r>
      <w:proofErr w:type="spellStart"/>
      <w:r w:rsidR="003758D4">
        <w:t>Ташлин</w:t>
      </w:r>
      <w:r w:rsidR="00A5158C">
        <w:t>ского</w:t>
      </w:r>
      <w:proofErr w:type="spellEnd"/>
      <w:r w:rsidR="00A5158C">
        <w:t xml:space="preserve"> района</w:t>
      </w:r>
      <w:r w:rsidR="00E569E7" w:rsidRPr="00310DA3">
        <w:t xml:space="preserve"> в границах некоторых земельных участков установлено две и более функциональных зон. В таких случаях, в целях обеспечения соответствия </w:t>
      </w:r>
      <w:r w:rsidR="003A53DB" w:rsidRPr="00310DA3">
        <w:t>П</w:t>
      </w:r>
      <w:r w:rsidR="00E569E7" w:rsidRPr="00310DA3">
        <w:t xml:space="preserve">равил землепользования и застройки </w:t>
      </w:r>
      <w:r w:rsidR="003A53DB" w:rsidRPr="00310DA3">
        <w:t>Г</w:t>
      </w:r>
      <w:r w:rsidR="00E569E7" w:rsidRPr="00310DA3">
        <w:t xml:space="preserve">енеральному плану, данные земельные участки включаются в перечень земельных участков, требующих градостроительного преобразования. Земельные участки, включённые в этот перечень, после разработки и утверждения документации по планировке территории преобразуются </w:t>
      </w:r>
      <w:r w:rsidR="00823BDD" w:rsidRPr="00310DA3">
        <w:t>в земельные участки,</w:t>
      </w:r>
      <w:r w:rsidR="00E569E7" w:rsidRPr="00310DA3">
        <w:t xml:space="preserve"> соответствующие условию принадлежности каждого земельного участка только к одной территориальной зоне.</w:t>
      </w:r>
    </w:p>
    <w:p w:rsidR="00E569E7" w:rsidRPr="00310DA3" w:rsidRDefault="00E569E7" w:rsidP="00E569E7">
      <w:r w:rsidRPr="00310DA3">
        <w:t>В перечень земельных участков, требующих градостроительного преобразования могут включатся:</w:t>
      </w:r>
    </w:p>
    <w:p w:rsidR="00E569E7" w:rsidRPr="00310DA3" w:rsidRDefault="00E569E7" w:rsidP="00E569E7">
      <w:pPr>
        <w:numPr>
          <w:ilvl w:val="0"/>
          <w:numId w:val="8"/>
        </w:numPr>
        <w:ind w:left="0" w:firstLine="709"/>
      </w:pPr>
      <w:r w:rsidRPr="00310DA3">
        <w:t>земельные участки под жилыми домами, признанными ветхими или аварийными и предназначенными под снос;</w:t>
      </w:r>
    </w:p>
    <w:p w:rsidR="00E569E7" w:rsidRPr="00310DA3" w:rsidRDefault="00E569E7" w:rsidP="00E569E7">
      <w:pPr>
        <w:numPr>
          <w:ilvl w:val="0"/>
          <w:numId w:val="8"/>
        </w:numPr>
        <w:ind w:left="0" w:firstLine="709"/>
      </w:pPr>
      <w:r w:rsidRPr="00310DA3">
        <w:t>земельные участки, имеющие временный характер (сформированные под размещение временного объекта обслуживания, для сезонного использования под сенокос или посадку картофеля и т.д.);</w:t>
      </w:r>
    </w:p>
    <w:p w:rsidR="00E569E7" w:rsidRPr="00310DA3" w:rsidRDefault="00E569E7" w:rsidP="00E569E7">
      <w:pPr>
        <w:numPr>
          <w:ilvl w:val="0"/>
          <w:numId w:val="8"/>
        </w:numPr>
        <w:ind w:left="0" w:firstLine="709"/>
      </w:pPr>
      <w:r w:rsidRPr="00310DA3">
        <w:t>земельные участки под производственными объектами, предназначенными к выносу по причине нанесения вреда окружающей среде, на территории которых документами территориального планирования предлагается развивать жилую, общественно-деловую застройку;</w:t>
      </w:r>
    </w:p>
    <w:p w:rsidR="00E569E7" w:rsidRPr="00310DA3" w:rsidRDefault="00E569E7" w:rsidP="00E569E7">
      <w:pPr>
        <w:numPr>
          <w:ilvl w:val="0"/>
          <w:numId w:val="8"/>
        </w:numPr>
        <w:ind w:left="0" w:firstLine="709"/>
      </w:pPr>
      <w:r w:rsidRPr="00310DA3">
        <w:t>земельные участки сельскохозяйственного использования в границах населенных пунктов, на территории которых документами территориального планирования предлагается развивать жилую, общественно-деловую или иную застройку;</w:t>
      </w:r>
    </w:p>
    <w:p w:rsidR="00E569E7" w:rsidRPr="00310DA3" w:rsidRDefault="00E569E7" w:rsidP="00E569E7">
      <w:pPr>
        <w:numPr>
          <w:ilvl w:val="0"/>
          <w:numId w:val="8"/>
        </w:numPr>
        <w:ind w:left="0" w:firstLine="709"/>
      </w:pPr>
      <w:r w:rsidRPr="00310DA3">
        <w:t>земельные участки, сформированные с ошибочными границами (по разным причинам);</w:t>
      </w:r>
    </w:p>
    <w:p w:rsidR="00E569E7" w:rsidRPr="00310DA3" w:rsidRDefault="00E569E7" w:rsidP="00E569E7">
      <w:pPr>
        <w:numPr>
          <w:ilvl w:val="0"/>
          <w:numId w:val="8"/>
        </w:numPr>
        <w:ind w:left="0" w:firstLine="709"/>
      </w:pPr>
      <w:r w:rsidRPr="00310DA3">
        <w:lastRenderedPageBreak/>
        <w:t>земельные участки, целиком или частично подлежащие изъятию для обеспечения государственных или муниципальных нужд в соответствии с решениями документов территориального планирования или документации по планировке территорий;</w:t>
      </w:r>
    </w:p>
    <w:p w:rsidR="00E569E7" w:rsidRPr="00310DA3" w:rsidRDefault="00E569E7" w:rsidP="00E569E7">
      <w:pPr>
        <w:numPr>
          <w:ilvl w:val="0"/>
          <w:numId w:val="8"/>
        </w:numPr>
        <w:ind w:left="0" w:firstLine="709"/>
        <w:rPr>
          <w:color w:val="000000"/>
        </w:rPr>
      </w:pPr>
      <w:r w:rsidRPr="00310DA3">
        <w:rPr>
          <w:color w:val="000000"/>
        </w:rPr>
        <w:t>другие земельные участки, границы которых нуждаются в преобразовании.</w:t>
      </w:r>
    </w:p>
    <w:p w:rsidR="00E569E7" w:rsidRPr="00310DA3" w:rsidRDefault="00E569E7" w:rsidP="00E569E7">
      <w:r w:rsidRPr="00310DA3">
        <w:t xml:space="preserve">Градостроительный регламент данных земельных участков определен посредством установления видов разрешённого использования в строгом соответствии с видами фактического использования земельных участков и объектов капитального строительства. Предельные параметры развития таких объектов должны соответствовать фактическим параметрам существующих объектов (этажность, процент застройки). Развитие осуществляемых видов деятельности или объектов может быть разрешено только при условии осуществления градостроительного преобразования данных участков: разделению, объединению, корректированию границ и т.д. </w:t>
      </w:r>
    </w:p>
    <w:p w:rsidR="00CC4347" w:rsidRDefault="00CC4347"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Pr="00310DA3" w:rsidRDefault="005C7DD6" w:rsidP="00E569E7"/>
    <w:p w:rsidR="00E614F2" w:rsidRPr="007B4FC5" w:rsidRDefault="00B64ACD" w:rsidP="00DF7F69">
      <w:pPr>
        <w:pStyle w:val="3"/>
      </w:pPr>
      <w:bookmarkStart w:id="231" w:name="_Toc94869977"/>
      <w:r w:rsidRPr="007B4FC5">
        <w:t>Статья 2</w:t>
      </w:r>
      <w:r w:rsidR="00D55E60" w:rsidRPr="007B4FC5">
        <w:t>1</w:t>
      </w:r>
      <w:r w:rsidRPr="007B4FC5">
        <w:t xml:space="preserve">. Карта градостроительного зонирования и зон с особыми условиями использования территории муниципального образования </w:t>
      </w:r>
      <w:proofErr w:type="spellStart"/>
      <w:r w:rsidR="003758D4" w:rsidRPr="007B4FC5">
        <w:t>Раннев</w:t>
      </w:r>
      <w:r w:rsidR="00A5158C" w:rsidRPr="007B4FC5">
        <w:t>ский</w:t>
      </w:r>
      <w:proofErr w:type="spellEnd"/>
      <w:r w:rsidR="00A5158C" w:rsidRPr="007B4FC5">
        <w:t xml:space="preserve"> сельсовет </w:t>
      </w:r>
      <w:proofErr w:type="spellStart"/>
      <w:r w:rsidR="003758D4" w:rsidRPr="007B4FC5">
        <w:t>Ташлин</w:t>
      </w:r>
      <w:r w:rsidR="00A5158C" w:rsidRPr="007B4FC5">
        <w:t>ского</w:t>
      </w:r>
      <w:proofErr w:type="spellEnd"/>
      <w:r w:rsidR="00A5158C" w:rsidRPr="007B4FC5">
        <w:t xml:space="preserve"> района</w:t>
      </w:r>
      <w:r w:rsidRPr="007B4FC5">
        <w:t>.</w:t>
      </w:r>
      <w:bookmarkEnd w:id="231"/>
    </w:p>
    <w:p w:rsidR="00441AA3" w:rsidRPr="00310DA3" w:rsidRDefault="00441AA3" w:rsidP="00327E24">
      <w:pPr>
        <w:shd w:val="clear" w:color="auto" w:fill="FFFFFF"/>
        <w:ind w:right="-1" w:firstLine="0"/>
        <w:jc w:val="center"/>
        <w:rPr>
          <w:color w:val="C0504D"/>
        </w:rPr>
      </w:pPr>
    </w:p>
    <w:p w:rsidR="00CC4347" w:rsidRPr="00310DA3" w:rsidRDefault="00CC4347" w:rsidP="00327E24">
      <w:pPr>
        <w:shd w:val="clear" w:color="auto" w:fill="FFFFFF"/>
        <w:ind w:right="-1" w:firstLine="0"/>
        <w:jc w:val="center"/>
        <w:rPr>
          <w:color w:val="C0504D"/>
        </w:rPr>
      </w:pPr>
    </w:p>
    <w:p w:rsidR="00414150" w:rsidRPr="00310DA3" w:rsidRDefault="005C7DD6" w:rsidP="00B64ACD">
      <w:pPr>
        <w:shd w:val="clear" w:color="auto" w:fill="FFFFFF"/>
        <w:ind w:right="-1" w:firstLine="0"/>
        <w:rPr>
          <w:color w:val="C0504D"/>
        </w:rPr>
      </w:pPr>
      <w:r>
        <w:rPr>
          <w:noProof/>
          <w:color w:val="C0504D"/>
        </w:rPr>
        <w:drawing>
          <wp:inline distT="0" distB="0" distL="0" distR="0">
            <wp:extent cx="4447447" cy="7594684"/>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а градостроительного зонирования - копия.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4447447" cy="7594684"/>
                    </a:xfrm>
                    <a:prstGeom prst="rect">
                      <a:avLst/>
                    </a:prstGeom>
                  </pic:spPr>
                </pic:pic>
              </a:graphicData>
            </a:graphic>
          </wp:inline>
        </w:drawing>
      </w:r>
      <w:r w:rsidR="00CC4347" w:rsidRPr="00310DA3">
        <w:rPr>
          <w:color w:val="C0504D"/>
        </w:rPr>
        <w:br w:type="page"/>
      </w:r>
    </w:p>
    <w:p w:rsidR="00CC4347" w:rsidRPr="00143A8D" w:rsidRDefault="0020451C" w:rsidP="00143A8D">
      <w:pPr>
        <w:pStyle w:val="1"/>
        <w:rPr>
          <w:b/>
        </w:rPr>
      </w:pPr>
      <w:bookmarkStart w:id="232" w:name="_Toc94869978"/>
      <w:r w:rsidRPr="00143A8D">
        <w:rPr>
          <w:b/>
        </w:rPr>
        <w:lastRenderedPageBreak/>
        <w:t>ЧАСТЬ 3</w:t>
      </w:r>
      <w:bookmarkEnd w:id="232"/>
    </w:p>
    <w:p w:rsidR="0020451C" w:rsidRPr="00143A8D" w:rsidRDefault="0020451C" w:rsidP="00143A8D">
      <w:pPr>
        <w:pStyle w:val="1"/>
        <w:rPr>
          <w:b/>
        </w:rPr>
      </w:pPr>
      <w:bookmarkStart w:id="233" w:name="_Toc94869979"/>
      <w:r w:rsidRPr="00143A8D">
        <w:rPr>
          <w:b/>
        </w:rPr>
        <w:t>ГРАДОСТРОИТЕЛЬНЫЕ РЕГЛАМЕНТЫ</w:t>
      </w:r>
      <w:bookmarkEnd w:id="233"/>
    </w:p>
    <w:p w:rsidR="00E614F2" w:rsidRPr="00310DA3" w:rsidRDefault="00E614F2" w:rsidP="00E614F2">
      <w:pPr>
        <w:shd w:val="clear" w:color="auto" w:fill="FFFFFF"/>
        <w:ind w:left="993" w:right="-1" w:firstLine="55"/>
        <w:rPr>
          <w:color w:val="8496B0"/>
        </w:rPr>
      </w:pPr>
    </w:p>
    <w:p w:rsidR="00E614F2" w:rsidRPr="007B4FC5" w:rsidRDefault="0020451C" w:rsidP="00426F39">
      <w:pPr>
        <w:pStyle w:val="2"/>
      </w:pPr>
      <w:bookmarkStart w:id="234" w:name="_Toc94869980"/>
      <w:r w:rsidRPr="007B4FC5">
        <w:t>Глава 9. Градостроительные регламенты. Действие и виды градостроительных регламентов.</w:t>
      </w:r>
      <w:bookmarkEnd w:id="234"/>
    </w:p>
    <w:p w:rsidR="0020451C" w:rsidRPr="00310DA3" w:rsidRDefault="0020451C" w:rsidP="0020451C"/>
    <w:p w:rsidR="0020451C" w:rsidRPr="007B4FC5" w:rsidRDefault="000C166F" w:rsidP="00DF7F69">
      <w:pPr>
        <w:pStyle w:val="3"/>
      </w:pPr>
      <w:bookmarkStart w:id="235" w:name="_Toc94869981"/>
      <w:r w:rsidRPr="007B4FC5">
        <w:t>Статья 2</w:t>
      </w:r>
      <w:r w:rsidR="00D55E60" w:rsidRPr="007B4FC5">
        <w:t>2</w:t>
      </w:r>
      <w:r w:rsidR="0020451C" w:rsidRPr="007B4FC5">
        <w:t>.</w:t>
      </w:r>
      <w:r w:rsidR="0020451C" w:rsidRPr="007B4FC5">
        <w:tab/>
        <w:t>Градостроительный регламент.</w:t>
      </w:r>
      <w:bookmarkEnd w:id="235"/>
    </w:p>
    <w:p w:rsidR="0020451C" w:rsidRPr="00310DA3" w:rsidRDefault="0020451C" w:rsidP="0020451C">
      <w:r w:rsidRPr="00310DA3">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0451C" w:rsidRPr="00310DA3" w:rsidRDefault="0020451C" w:rsidP="0020451C">
      <w:r w:rsidRPr="00310DA3">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20451C" w:rsidRPr="00310DA3" w:rsidRDefault="0020451C" w:rsidP="0020451C">
      <w:r w:rsidRPr="00310DA3">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20451C" w:rsidRPr="00310DA3" w:rsidRDefault="0020451C" w:rsidP="0020451C">
      <w:r w:rsidRPr="00310DA3">
        <w:t>б) условно разрешенные виды разрешенного использования  земельных участков и объектов капитального строительства</w:t>
      </w:r>
      <w:r w:rsidRPr="00310DA3">
        <w:rPr>
          <w:b/>
          <w:bCs/>
        </w:rPr>
        <w:t xml:space="preserve"> – </w:t>
      </w:r>
      <w:r w:rsidRPr="00310DA3">
        <w:rPr>
          <w:bCs/>
        </w:rPr>
        <w:t>виды деятельности</w:t>
      </w:r>
      <w:r w:rsidRPr="00310DA3">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20451C" w:rsidRPr="00310DA3" w:rsidRDefault="00BC0382" w:rsidP="0020451C">
      <w:r w:rsidRPr="00310DA3">
        <w:t>в) вспомогательные</w:t>
      </w:r>
      <w:r w:rsidR="0020451C" w:rsidRPr="00310DA3">
        <w:t xml:space="preserve">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0451C" w:rsidRPr="00310DA3" w:rsidRDefault="0020451C" w:rsidP="0020451C">
      <w:r w:rsidRPr="00310DA3">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20451C" w:rsidRPr="00310DA3" w:rsidRDefault="0020451C" w:rsidP="000B3352">
      <w:pPr>
        <w:numPr>
          <w:ilvl w:val="0"/>
          <w:numId w:val="12"/>
        </w:numPr>
        <w:ind w:left="0" w:firstLine="1069"/>
      </w:pPr>
      <w:r w:rsidRPr="00310DA3">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20451C" w:rsidRPr="00310DA3" w:rsidRDefault="0020451C" w:rsidP="000B3352">
      <w:pPr>
        <w:numPr>
          <w:ilvl w:val="0"/>
          <w:numId w:val="12"/>
        </w:numPr>
        <w:ind w:left="0" w:firstLine="1069"/>
      </w:pPr>
      <w:r w:rsidRPr="00310DA3">
        <w:t>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20451C" w:rsidRPr="00310DA3" w:rsidRDefault="0020451C" w:rsidP="000B3352">
      <w:pPr>
        <w:numPr>
          <w:ilvl w:val="0"/>
          <w:numId w:val="12"/>
        </w:numPr>
        <w:ind w:left="0" w:firstLine="1069"/>
      </w:pPr>
      <w:r w:rsidRPr="00310DA3">
        <w:t xml:space="preserve">для объектов, требующих постоянного присутствия охраны – помещения или здания для персонала охраны; </w:t>
      </w:r>
    </w:p>
    <w:p w:rsidR="0020451C" w:rsidRPr="00310DA3" w:rsidRDefault="0020451C" w:rsidP="000B3352">
      <w:pPr>
        <w:numPr>
          <w:ilvl w:val="0"/>
          <w:numId w:val="12"/>
        </w:numPr>
        <w:ind w:left="0" w:firstLine="1069"/>
      </w:pPr>
      <w:r w:rsidRPr="00310DA3">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20451C" w:rsidRPr="00310DA3" w:rsidRDefault="0020451C" w:rsidP="000B3352">
      <w:pPr>
        <w:numPr>
          <w:ilvl w:val="0"/>
          <w:numId w:val="12"/>
        </w:numPr>
        <w:ind w:left="0" w:firstLine="1069"/>
      </w:pPr>
      <w:r w:rsidRPr="00310DA3">
        <w:t>автостоянки и гаражи (в том числе открытого типа, подземные и многоэтажные)</w:t>
      </w:r>
    </w:p>
    <w:p w:rsidR="0020451C" w:rsidRPr="00310DA3" w:rsidRDefault="0020451C" w:rsidP="000B3352">
      <w:pPr>
        <w:numPr>
          <w:ilvl w:val="0"/>
          <w:numId w:val="12"/>
        </w:numPr>
        <w:ind w:left="0" w:firstLine="1069"/>
      </w:pPr>
      <w:r w:rsidRPr="00310DA3">
        <w:t xml:space="preserve">автомобильные проезды и подъезды, оборудованные пешеходные пути, обслуживающие соответствующие участки; </w:t>
      </w:r>
    </w:p>
    <w:p w:rsidR="0020451C" w:rsidRPr="00310DA3" w:rsidRDefault="0020451C" w:rsidP="000B3352">
      <w:pPr>
        <w:numPr>
          <w:ilvl w:val="0"/>
          <w:numId w:val="12"/>
        </w:numPr>
        <w:ind w:left="0" w:firstLine="1069"/>
      </w:pPr>
      <w:r w:rsidRPr="00310DA3">
        <w:t xml:space="preserve">благоустроенные, в том числе озелененные, детские площадки, площадки для отдыха, спортивных занятий; </w:t>
      </w:r>
    </w:p>
    <w:p w:rsidR="0020451C" w:rsidRPr="00310DA3" w:rsidRDefault="0020451C" w:rsidP="000B3352">
      <w:pPr>
        <w:numPr>
          <w:ilvl w:val="0"/>
          <w:numId w:val="12"/>
        </w:numPr>
        <w:ind w:left="0" w:firstLine="1069"/>
      </w:pPr>
      <w:r w:rsidRPr="00310DA3">
        <w:t>площадки хозяйственные, в том числе для мусоросборников;</w:t>
      </w:r>
    </w:p>
    <w:p w:rsidR="0020451C" w:rsidRPr="00310DA3" w:rsidRDefault="0020451C" w:rsidP="000B3352">
      <w:pPr>
        <w:numPr>
          <w:ilvl w:val="0"/>
          <w:numId w:val="12"/>
        </w:numPr>
        <w:ind w:left="0" w:firstLine="1069"/>
      </w:pPr>
      <w:r w:rsidRPr="00310DA3">
        <w:t>площадки для выгула собак;</w:t>
      </w:r>
    </w:p>
    <w:p w:rsidR="0020451C" w:rsidRPr="00310DA3" w:rsidRDefault="0020451C" w:rsidP="000B3352">
      <w:pPr>
        <w:numPr>
          <w:ilvl w:val="0"/>
          <w:numId w:val="12"/>
        </w:numPr>
        <w:ind w:left="0" w:firstLine="1069"/>
      </w:pPr>
      <w:r w:rsidRPr="00310DA3">
        <w:lastRenderedPageBreak/>
        <w:t>общественные туалеты (кроме встроенных в жилые дома, детские учреждения).</w:t>
      </w:r>
    </w:p>
    <w:p w:rsidR="0020451C" w:rsidRPr="00310DA3" w:rsidRDefault="0020451C" w:rsidP="0020451C">
      <w:r w:rsidRPr="00310DA3">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20451C" w:rsidRPr="00310DA3" w:rsidRDefault="0020451C" w:rsidP="0020451C">
      <w:pPr>
        <w:rPr>
          <w:b/>
        </w:rPr>
      </w:pPr>
      <w:r w:rsidRPr="00310DA3">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20451C" w:rsidRPr="00310DA3" w:rsidRDefault="0020451C" w:rsidP="0020451C"/>
    <w:p w:rsidR="0020451C" w:rsidRPr="007B4FC5" w:rsidRDefault="000C166F" w:rsidP="00DF7F69">
      <w:pPr>
        <w:pStyle w:val="3"/>
      </w:pPr>
      <w:bookmarkStart w:id="236" w:name="_Toc94869982"/>
      <w:r w:rsidRPr="007B4FC5">
        <w:t>Статья 2</w:t>
      </w:r>
      <w:r w:rsidR="00D55E60" w:rsidRPr="007B4FC5">
        <w:t>3</w:t>
      </w:r>
      <w:r w:rsidR="0020451C" w:rsidRPr="007B4FC5">
        <w:t>.</w:t>
      </w:r>
      <w:r w:rsidR="0020451C" w:rsidRPr="007B4FC5">
        <w:tab/>
        <w:t>Действие градостроительного регламента.</w:t>
      </w:r>
      <w:bookmarkEnd w:id="236"/>
    </w:p>
    <w:p w:rsidR="00E569E7" w:rsidRPr="00310DA3" w:rsidRDefault="00E569E7" w:rsidP="00E569E7">
      <w:pPr>
        <w:pStyle w:val="13"/>
        <w:widowControl w:val="0"/>
        <w:numPr>
          <w:ilvl w:val="0"/>
          <w:numId w:val="6"/>
        </w:numPr>
        <w:spacing w:line="240" w:lineRule="auto"/>
        <w:ind w:left="0" w:firstLine="709"/>
        <w:rPr>
          <w:b w:val="0"/>
        </w:rPr>
      </w:pPr>
      <w:r w:rsidRPr="00310DA3">
        <w:rPr>
          <w:b w:val="0"/>
          <w:snapToGrid/>
        </w:rPr>
        <w:t>Градостроительные регламенты</w:t>
      </w:r>
      <w:r w:rsidR="000B6642">
        <w:rPr>
          <w:b w:val="0"/>
          <w:snapToGrid/>
        </w:rPr>
        <w:t xml:space="preserve"> </w:t>
      </w:r>
      <w:r w:rsidRPr="00310DA3">
        <w:rPr>
          <w:b w:val="0"/>
          <w:snapToGrid/>
        </w:rPr>
        <w:t xml:space="preserve">установлены в пределах границ территориальных зон. Градостроительные регламенты установлены настоящими </w:t>
      </w:r>
      <w:r w:rsidR="00A94679" w:rsidRPr="00310DA3">
        <w:rPr>
          <w:b w:val="0"/>
          <w:snapToGrid/>
        </w:rPr>
        <w:t>П</w:t>
      </w:r>
      <w:r w:rsidRPr="00310DA3">
        <w:rPr>
          <w:b w:val="0"/>
          <w:snapToGrid/>
        </w:rPr>
        <w:t xml:space="preserve">равилами в соответствии с требованиями действующего законодательства.  </w:t>
      </w:r>
    </w:p>
    <w:p w:rsidR="00E569E7" w:rsidRPr="00310DA3" w:rsidRDefault="00E569E7" w:rsidP="00E569E7">
      <w:pPr>
        <w:pStyle w:val="13"/>
        <w:widowControl w:val="0"/>
        <w:numPr>
          <w:ilvl w:val="0"/>
          <w:numId w:val="6"/>
        </w:numPr>
        <w:spacing w:line="240" w:lineRule="auto"/>
        <w:ind w:left="0" w:firstLine="709"/>
        <w:rPr>
          <w:b w:val="0"/>
        </w:rPr>
      </w:pPr>
      <w:r w:rsidRPr="00310DA3">
        <w:rPr>
          <w:b w:val="0"/>
          <w:snapToGrid/>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Градостроительным регламентом определяются </w:t>
      </w:r>
      <w:r w:rsidRPr="00310DA3">
        <w:rPr>
          <w:b w:val="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w:t>
      </w:r>
      <w:proofErr w:type="spellStart"/>
      <w:r w:rsidRPr="00310DA3">
        <w:rPr>
          <w:b w:val="0"/>
        </w:rPr>
        <w:t>водоохранных</w:t>
      </w:r>
      <w:proofErr w:type="spellEnd"/>
      <w:r w:rsidRPr="00310DA3">
        <w:rPr>
          <w:b w:val="0"/>
        </w:rPr>
        <w:t>,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
    <w:p w:rsidR="00E569E7" w:rsidRPr="00310DA3" w:rsidRDefault="00E569E7" w:rsidP="00E569E7">
      <w:pPr>
        <w:pStyle w:val="13"/>
        <w:widowControl w:val="0"/>
        <w:numPr>
          <w:ilvl w:val="0"/>
          <w:numId w:val="6"/>
        </w:numPr>
        <w:spacing w:line="240" w:lineRule="auto"/>
        <w:ind w:left="0" w:firstLine="709"/>
        <w:rPr>
          <w:b w:val="0"/>
          <w:snapToGrid/>
        </w:rPr>
      </w:pPr>
      <w:r w:rsidRPr="00310DA3">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569E7" w:rsidRPr="00310DA3" w:rsidRDefault="00E569E7" w:rsidP="00E569E7">
      <w:pPr>
        <w:pStyle w:val="aff"/>
        <w:numPr>
          <w:ilvl w:val="0"/>
          <w:numId w:val="6"/>
        </w:numPr>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E569E7" w:rsidRPr="00310DA3" w:rsidRDefault="00E569E7" w:rsidP="00E569E7">
      <w:pPr>
        <w:pStyle w:val="aff"/>
        <w:spacing w:after="0" w:line="240" w:lineRule="auto"/>
        <w:ind w:left="0" w:firstLine="709"/>
        <w:contextualSpacing w:val="0"/>
        <w:jc w:val="both"/>
        <w:rPr>
          <w:rFonts w:ascii="Times New Roman" w:hAnsi="Times New Roman"/>
          <w:sz w:val="24"/>
          <w:szCs w:val="24"/>
        </w:rPr>
      </w:pPr>
      <w:bookmarkStart w:id="237" w:name="36041"/>
      <w:bookmarkEnd w:id="237"/>
      <w:r w:rsidRPr="00310DA3">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9"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238" w:name="36042"/>
      <w:bookmarkEnd w:id="238"/>
      <w:r w:rsidRPr="00310DA3">
        <w:rPr>
          <w:rFonts w:ascii="Times New Roman" w:hAnsi="Times New Roman"/>
          <w:sz w:val="24"/>
          <w:szCs w:val="24"/>
        </w:rPr>
        <w:t xml:space="preserve">2)  в границах </w:t>
      </w:r>
      <w:hyperlink r:id="rId40"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239" w:name="36043"/>
      <w:bookmarkEnd w:id="239"/>
      <w:r w:rsidRPr="00310DA3">
        <w:rPr>
          <w:rFonts w:ascii="Times New Roman" w:hAnsi="Times New Roman"/>
          <w:sz w:val="24"/>
          <w:szCs w:val="24"/>
        </w:rPr>
        <w:t xml:space="preserve">3)  предназначенные для размещения линейных объектов и (или) занятые линейными объектами;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240" w:name="36044"/>
      <w:bookmarkEnd w:id="240"/>
      <w:r w:rsidRPr="00310DA3">
        <w:rPr>
          <w:rFonts w:ascii="Times New Roman" w:hAnsi="Times New Roman"/>
          <w:sz w:val="24"/>
          <w:szCs w:val="24"/>
        </w:rPr>
        <w:t xml:space="preserve">4)  предоставленные для добычи полезных ископаемых. </w:t>
      </w:r>
    </w:p>
    <w:p w:rsidR="00EC63D1" w:rsidRPr="00310DA3" w:rsidRDefault="00EC63D1" w:rsidP="000B3352">
      <w:pPr>
        <w:pStyle w:val="aff"/>
        <w:spacing w:after="0" w:line="240" w:lineRule="auto"/>
        <w:ind w:left="0" w:firstLine="709"/>
        <w:contextualSpacing w:val="0"/>
        <w:jc w:val="both"/>
        <w:rPr>
          <w:rFonts w:ascii="Times New Roman" w:hAnsi="Times New Roman"/>
          <w:sz w:val="24"/>
          <w:szCs w:val="24"/>
        </w:rPr>
      </w:pPr>
    </w:p>
    <w:p w:rsidR="00E569E7" w:rsidRPr="00310DA3" w:rsidRDefault="00E569E7" w:rsidP="000B3352">
      <w:pPr>
        <w:pStyle w:val="aff"/>
        <w:numPr>
          <w:ilvl w:val="0"/>
          <w:numId w:val="6"/>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Градостроительные регламенты </w:t>
      </w:r>
      <w:r w:rsidR="000B6642" w:rsidRPr="00310DA3">
        <w:rPr>
          <w:rFonts w:ascii="Times New Roman" w:hAnsi="Times New Roman"/>
          <w:sz w:val="24"/>
          <w:szCs w:val="24"/>
        </w:rPr>
        <w:t>не устанавливаются,</w:t>
      </w:r>
      <w:r w:rsidRPr="00310DA3">
        <w:rPr>
          <w:rFonts w:ascii="Times New Roman" w:hAnsi="Times New Roman"/>
          <w:sz w:val="24"/>
          <w:szCs w:val="24"/>
        </w:rPr>
        <w:t xml:space="preserve"> для: </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лесного фонда;</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покрытых поверхностными водами;</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запаса;</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особо охраняемых природных территорий (за исключением земель лечебно-оздоровительных местностей и курортов);</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сельскохозяйственных угодий в составе земель сельскохозяйственного назначения;</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земельных участков, расположенных в границах особых экономических зон и территорий опережающего социально-экономического развития.</w:t>
      </w:r>
    </w:p>
    <w:p w:rsidR="00E569E7" w:rsidRPr="00310DA3" w:rsidRDefault="00E569E7" w:rsidP="00E569E7"/>
    <w:p w:rsidR="00E569E7" w:rsidRPr="00310DA3" w:rsidRDefault="00E569E7" w:rsidP="00E569E7">
      <w:r w:rsidRPr="00310DA3">
        <w:lastRenderedPageBreak/>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A1FDA" w:rsidRPr="00310DA3" w:rsidRDefault="009A1FDA" w:rsidP="00E569E7"/>
    <w:p w:rsidR="009A1FDA" w:rsidRPr="00310DA3" w:rsidRDefault="009A1FDA"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96117F" w:rsidRPr="00310DA3" w:rsidRDefault="0096117F" w:rsidP="00E569E7"/>
    <w:p w:rsidR="00075E0F" w:rsidRPr="00310DA3" w:rsidRDefault="00075E0F" w:rsidP="00075E0F"/>
    <w:p w:rsidR="00075E0F" w:rsidRPr="00310DA3" w:rsidRDefault="00075E0F" w:rsidP="00075E0F">
      <w:pPr>
        <w:pStyle w:val="afc"/>
        <w:rPr>
          <w:rFonts w:ascii="Times New Roman" w:hAnsi="Times New Roman"/>
          <w:b w:val="0"/>
          <w:color w:val="2F5496"/>
          <w:sz w:val="24"/>
          <w:szCs w:val="24"/>
        </w:rPr>
        <w:sectPr w:rsidR="00075E0F" w:rsidRPr="00310DA3" w:rsidSect="00E35382">
          <w:headerReference w:type="default" r:id="rId41"/>
          <w:footerReference w:type="default" r:id="rId42"/>
          <w:pgSz w:w="11906" w:h="16838"/>
          <w:pgMar w:top="426" w:right="566" w:bottom="851" w:left="1701" w:header="709" w:footer="709" w:gutter="0"/>
          <w:pgBorders w:display="firstPage" w:offsetFrom="page">
            <w:top w:val="triple" w:sz="4" w:space="24" w:color="984806"/>
            <w:left w:val="triple" w:sz="4" w:space="31" w:color="984806"/>
            <w:bottom w:val="triple" w:sz="4" w:space="24" w:color="984806"/>
            <w:right w:val="triple" w:sz="4" w:space="24" w:color="984806"/>
          </w:pgBorders>
          <w:cols w:space="708"/>
          <w:titlePg/>
          <w:docGrid w:linePitch="360"/>
        </w:sectPr>
      </w:pPr>
    </w:p>
    <w:p w:rsidR="0039335C" w:rsidRDefault="0039335C" w:rsidP="00426F39">
      <w:pPr>
        <w:pStyle w:val="2"/>
      </w:pPr>
      <w:bookmarkStart w:id="241" w:name="_Toc94869983"/>
      <w:r w:rsidRPr="007B4FC5">
        <w:lastRenderedPageBreak/>
        <w:t xml:space="preserve">Глава 10. Градостроительные регламенты территориальных зон </w:t>
      </w:r>
      <w:proofErr w:type="spellStart"/>
      <w:r w:rsidR="003758D4" w:rsidRPr="007B4FC5">
        <w:t>Раннев</w:t>
      </w:r>
      <w:r w:rsidR="00A5158C" w:rsidRPr="007B4FC5">
        <w:t>ского</w:t>
      </w:r>
      <w:proofErr w:type="spellEnd"/>
      <w:r w:rsidR="00A5158C" w:rsidRPr="007B4FC5">
        <w:t xml:space="preserve"> сельсовета</w:t>
      </w:r>
      <w:r w:rsidR="007B4FC5" w:rsidRPr="007B4FC5">
        <w:t xml:space="preserve"> </w:t>
      </w:r>
      <w:proofErr w:type="spellStart"/>
      <w:r w:rsidR="003758D4" w:rsidRPr="007B4FC5">
        <w:t>Ташлин</w:t>
      </w:r>
      <w:r w:rsidR="00A5158C" w:rsidRPr="007B4FC5">
        <w:t>ского</w:t>
      </w:r>
      <w:proofErr w:type="spellEnd"/>
      <w:r w:rsidR="00A5158C" w:rsidRPr="007B4FC5">
        <w:t xml:space="preserve"> района</w:t>
      </w:r>
      <w:bookmarkEnd w:id="241"/>
    </w:p>
    <w:p w:rsidR="005C7DD6" w:rsidRPr="005C7DD6" w:rsidRDefault="005C7DD6" w:rsidP="005C7DD6"/>
    <w:p w:rsidR="001B009A" w:rsidRPr="0018767E" w:rsidRDefault="001B009A" w:rsidP="00DF7F69">
      <w:pPr>
        <w:pStyle w:val="3"/>
        <w:rPr>
          <w:rStyle w:val="aff9"/>
          <w:b/>
          <w:bCs/>
          <w:i w:val="0"/>
          <w:iCs w:val="0"/>
          <w:spacing w:val="0"/>
        </w:rPr>
      </w:pPr>
      <w:bookmarkStart w:id="242" w:name="_Toc426622149"/>
      <w:bookmarkStart w:id="243" w:name="_Toc94869984"/>
      <w:r w:rsidRPr="0018767E">
        <w:rPr>
          <w:rStyle w:val="aff9"/>
          <w:b/>
          <w:bCs/>
          <w:i w:val="0"/>
          <w:iCs w:val="0"/>
          <w:spacing w:val="0"/>
        </w:rPr>
        <w:t>Статья 2</w:t>
      </w:r>
      <w:r w:rsidR="001B30AA" w:rsidRPr="0018767E">
        <w:rPr>
          <w:rStyle w:val="aff9"/>
          <w:b/>
          <w:bCs/>
          <w:i w:val="0"/>
          <w:iCs w:val="0"/>
          <w:spacing w:val="0"/>
        </w:rPr>
        <w:t>4</w:t>
      </w:r>
      <w:r w:rsidRPr="0018767E">
        <w:rPr>
          <w:rStyle w:val="aff9"/>
          <w:b/>
          <w:bCs/>
          <w:i w:val="0"/>
          <w:iCs w:val="0"/>
          <w:spacing w:val="0"/>
        </w:rPr>
        <w:t>.1 Градостроительные регламенты. Жилая зона.</w:t>
      </w:r>
      <w:bookmarkEnd w:id="242"/>
      <w:bookmarkEnd w:id="243"/>
    </w:p>
    <w:p w:rsidR="004327F2" w:rsidRDefault="004327F2" w:rsidP="001B009A">
      <w:pPr>
        <w:jc w:val="left"/>
        <w:rPr>
          <w:b/>
          <w:bCs/>
          <w:color w:val="8496B0"/>
        </w:rPr>
      </w:pPr>
    </w:p>
    <w:p w:rsidR="001B009A" w:rsidRPr="001B009A" w:rsidRDefault="001B009A" w:rsidP="005552C4">
      <w:pPr>
        <w:pStyle w:val="afa"/>
      </w:pPr>
      <w:bookmarkStart w:id="244" w:name="_Toc94869985"/>
      <w:proofErr w:type="gramStart"/>
      <w:r w:rsidRPr="001B009A">
        <w:t>Ж  Зона</w:t>
      </w:r>
      <w:proofErr w:type="gramEnd"/>
      <w:r w:rsidRPr="001B009A">
        <w:t xml:space="preserve"> </w:t>
      </w:r>
      <w:r w:rsidR="00EC63D1">
        <w:t>жилой застройки</w:t>
      </w:r>
      <w:bookmarkEnd w:id="244"/>
      <w:r w:rsidRPr="001B009A">
        <w:t xml:space="preserve"> </w:t>
      </w: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5675"/>
        <w:gridCol w:w="1276"/>
        <w:gridCol w:w="1418"/>
        <w:gridCol w:w="1559"/>
        <w:gridCol w:w="2122"/>
        <w:gridCol w:w="1422"/>
      </w:tblGrid>
      <w:tr w:rsidR="001B009A" w:rsidRPr="00B23B44" w:rsidTr="00667395">
        <w:trPr>
          <w:trHeight w:val="589"/>
        </w:trPr>
        <w:tc>
          <w:tcPr>
            <w:tcW w:w="1696" w:type="dxa"/>
            <w:vMerge w:val="restart"/>
            <w:tcBorders>
              <w:top w:val="single" w:sz="4" w:space="0" w:color="auto"/>
              <w:right w:val="single" w:sz="4" w:space="0" w:color="auto"/>
            </w:tcBorders>
          </w:tcPr>
          <w:p w:rsidR="001B009A" w:rsidRPr="00B23B44" w:rsidRDefault="001B009A" w:rsidP="00B23B44">
            <w:pPr>
              <w:ind w:right="28" w:firstLine="0"/>
              <w:contextualSpacing/>
              <w:jc w:val="left"/>
              <w:rPr>
                <w:b/>
                <w:sz w:val="22"/>
                <w:szCs w:val="22"/>
              </w:rPr>
            </w:pPr>
            <w:r w:rsidRPr="00B23B44">
              <w:rPr>
                <w:b/>
                <w:sz w:val="22"/>
                <w:szCs w:val="22"/>
              </w:rPr>
              <w:t>Основные виды разрешенного использования земельного участка*</w:t>
            </w:r>
          </w:p>
        </w:tc>
        <w:tc>
          <w:tcPr>
            <w:tcW w:w="5675" w:type="dxa"/>
            <w:vMerge w:val="restart"/>
            <w:tcBorders>
              <w:top w:val="single" w:sz="4" w:space="0" w:color="auto"/>
              <w:left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Описание вида разрешенного использования земельного участка**</w:t>
            </w:r>
          </w:p>
        </w:tc>
        <w:tc>
          <w:tcPr>
            <w:tcW w:w="1276" w:type="dxa"/>
            <w:vMerge w:val="restart"/>
            <w:tcBorders>
              <w:top w:val="single" w:sz="4" w:space="0" w:color="auto"/>
              <w:left w:val="single" w:sz="4" w:space="0" w:color="auto"/>
            </w:tcBorders>
          </w:tcPr>
          <w:p w:rsidR="001B009A" w:rsidRPr="00B23B44" w:rsidRDefault="001B009A" w:rsidP="00667395">
            <w:pPr>
              <w:ind w:left="57" w:right="57" w:firstLine="0"/>
              <w:contextualSpacing/>
              <w:jc w:val="left"/>
              <w:rPr>
                <w:b/>
                <w:sz w:val="22"/>
                <w:szCs w:val="22"/>
              </w:rPr>
            </w:pPr>
            <w:r w:rsidRPr="00B23B44">
              <w:rPr>
                <w:b/>
                <w:sz w:val="22"/>
                <w:szCs w:val="22"/>
              </w:rPr>
              <w:t>Код (числовое обозначение) 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B23B44" w:rsidTr="00667395">
        <w:trPr>
          <w:trHeight w:val="825"/>
        </w:trPr>
        <w:tc>
          <w:tcPr>
            <w:tcW w:w="1696" w:type="dxa"/>
            <w:vMerge/>
            <w:tcBorders>
              <w:bottom w:val="single" w:sz="4" w:space="0" w:color="auto"/>
              <w:right w:val="single" w:sz="4" w:space="0" w:color="auto"/>
            </w:tcBorders>
          </w:tcPr>
          <w:p w:rsidR="001B009A" w:rsidRPr="00B23B44" w:rsidRDefault="001B009A" w:rsidP="00B23B44">
            <w:pPr>
              <w:ind w:right="28" w:firstLine="0"/>
              <w:contextualSpacing/>
              <w:jc w:val="left"/>
              <w:rPr>
                <w:b/>
                <w:sz w:val="22"/>
                <w:szCs w:val="22"/>
              </w:rPr>
            </w:pPr>
          </w:p>
        </w:tc>
        <w:tc>
          <w:tcPr>
            <w:tcW w:w="5675" w:type="dxa"/>
            <w:vMerge/>
            <w:tcBorders>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p>
        </w:tc>
        <w:tc>
          <w:tcPr>
            <w:tcW w:w="1276" w:type="dxa"/>
            <w:vMerge/>
            <w:tcBorders>
              <w:left w:val="single" w:sz="4" w:space="0" w:color="auto"/>
              <w:bottom w:val="single" w:sz="4" w:space="0" w:color="auto"/>
            </w:tcBorders>
          </w:tcPr>
          <w:p w:rsidR="001B009A" w:rsidRPr="00B23B44" w:rsidRDefault="001B009A" w:rsidP="00667395">
            <w:pPr>
              <w:ind w:left="57" w:right="57" w:firstLine="0"/>
              <w:contextualSpacing/>
              <w:jc w:val="left"/>
              <w:rPr>
                <w:b/>
                <w:sz w:val="22"/>
                <w:szCs w:val="22"/>
              </w:rPr>
            </w:pP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Предельные (минимальные и (или) максимальные) размеры земельных у</w:t>
            </w:r>
            <w:r w:rsidR="00667395">
              <w:rPr>
                <w:b/>
                <w:sz w:val="22"/>
                <w:szCs w:val="22"/>
              </w:rPr>
              <w:t xml:space="preserve">частков, </w:t>
            </w:r>
            <w:proofErr w:type="spellStart"/>
            <w:r w:rsidRPr="00B23B44">
              <w:rPr>
                <w:b/>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667395" w:rsidTr="00667395">
        <w:trPr>
          <w:tblHeader/>
        </w:trPr>
        <w:tc>
          <w:tcPr>
            <w:tcW w:w="1696" w:type="dxa"/>
            <w:tcBorders>
              <w:top w:val="single" w:sz="4" w:space="0" w:color="auto"/>
              <w:bottom w:val="single" w:sz="4" w:space="0" w:color="auto"/>
              <w:right w:val="single" w:sz="4" w:space="0" w:color="auto"/>
            </w:tcBorders>
          </w:tcPr>
          <w:p w:rsidR="001B009A" w:rsidRPr="00667395" w:rsidRDefault="001B009A" w:rsidP="00B23B44">
            <w:pPr>
              <w:ind w:right="28" w:firstLine="0"/>
              <w:contextualSpacing/>
              <w:jc w:val="left"/>
              <w:rPr>
                <w:b/>
                <w:sz w:val="22"/>
                <w:szCs w:val="22"/>
              </w:rPr>
            </w:pPr>
            <w:r w:rsidRPr="00667395">
              <w:rPr>
                <w:b/>
                <w:sz w:val="22"/>
                <w:szCs w:val="22"/>
              </w:rPr>
              <w:t>1</w:t>
            </w:r>
          </w:p>
        </w:tc>
        <w:tc>
          <w:tcPr>
            <w:tcW w:w="5675" w:type="dxa"/>
            <w:tcBorders>
              <w:top w:val="single" w:sz="4" w:space="0" w:color="auto"/>
              <w:left w:val="single" w:sz="4" w:space="0" w:color="auto"/>
              <w:bottom w:val="single" w:sz="4" w:space="0" w:color="auto"/>
              <w:right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2</w:t>
            </w:r>
          </w:p>
        </w:tc>
        <w:tc>
          <w:tcPr>
            <w:tcW w:w="1276" w:type="dxa"/>
            <w:tcBorders>
              <w:top w:val="single" w:sz="4" w:space="0" w:color="auto"/>
              <w:left w:val="single" w:sz="4" w:space="0" w:color="auto"/>
              <w:bottom w:val="single" w:sz="4" w:space="0" w:color="auto"/>
            </w:tcBorders>
          </w:tcPr>
          <w:p w:rsidR="001B009A" w:rsidRPr="00667395" w:rsidRDefault="001B009A" w:rsidP="00667395">
            <w:pPr>
              <w:ind w:left="57" w:right="57" w:firstLine="0"/>
              <w:contextualSpacing/>
              <w:jc w:val="left"/>
              <w:rPr>
                <w:b/>
                <w:sz w:val="22"/>
                <w:szCs w:val="22"/>
              </w:rPr>
            </w:pPr>
            <w:r w:rsidRPr="00667395">
              <w:rPr>
                <w:b/>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6</w:t>
            </w:r>
          </w:p>
        </w:tc>
        <w:tc>
          <w:tcPr>
            <w:tcW w:w="1422" w:type="dxa"/>
            <w:tcBorders>
              <w:top w:val="single" w:sz="4" w:space="0" w:color="auto"/>
              <w:left w:val="single" w:sz="4" w:space="0" w:color="auto"/>
              <w:bottom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7</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Для индивидуального жилищного строительства</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sidRPr="00B23B44">
              <w:rPr>
                <w:sz w:val="22"/>
                <w:szCs w:val="22"/>
              </w:rPr>
              <w:lastRenderedPageBreak/>
              <w:t>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009A" w:rsidRPr="00B23B44" w:rsidRDefault="001B009A" w:rsidP="005552C4">
            <w:pPr>
              <w:ind w:left="57" w:right="57" w:firstLine="0"/>
              <w:contextualSpacing/>
              <w:jc w:val="left"/>
              <w:rPr>
                <w:sz w:val="22"/>
                <w:szCs w:val="22"/>
              </w:rPr>
            </w:pPr>
            <w:r w:rsidRPr="00B23B44">
              <w:rPr>
                <w:sz w:val="22"/>
                <w:szCs w:val="22"/>
              </w:rPr>
              <w:t>выращивание сельскохозяйственных культур;</w:t>
            </w:r>
          </w:p>
          <w:p w:rsidR="001B009A" w:rsidRPr="00B23B44" w:rsidRDefault="001B009A" w:rsidP="005552C4">
            <w:pPr>
              <w:ind w:left="57" w:right="57" w:firstLine="0"/>
              <w:contextualSpacing/>
              <w:jc w:val="left"/>
              <w:rPr>
                <w:sz w:val="22"/>
                <w:szCs w:val="22"/>
              </w:rPr>
            </w:pPr>
            <w:r w:rsidRPr="00B23B44">
              <w:rPr>
                <w:sz w:val="22"/>
                <w:szCs w:val="22"/>
              </w:rPr>
              <w:t>размещение индивидуальных гаражей и хозяйственных построек</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2.1</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lastRenderedPageBreak/>
              <w:t>Максимальная площадь – 2500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Максимальное количество этажей -3</w:t>
            </w:r>
          </w:p>
          <w:p w:rsidR="001B009A" w:rsidRPr="00B23B44" w:rsidRDefault="001B009A" w:rsidP="00B23B44">
            <w:pPr>
              <w:ind w:left="57" w:right="57" w:firstLine="0"/>
              <w:contextualSpacing/>
              <w:jc w:val="left"/>
              <w:rPr>
                <w:sz w:val="22"/>
                <w:szCs w:val="22"/>
              </w:rPr>
            </w:pPr>
            <w:r w:rsidRPr="00B23B44">
              <w:rPr>
                <w:sz w:val="22"/>
                <w:szCs w:val="22"/>
              </w:rPr>
              <w:lastRenderedPageBreak/>
              <w:t>Максимальная высота строений (до конька крыши) – 1</w:t>
            </w:r>
            <w:r w:rsidR="00506097" w:rsidRPr="00B23B44">
              <w:rPr>
                <w:sz w:val="22"/>
                <w:szCs w:val="22"/>
              </w:rPr>
              <w:t>2</w:t>
            </w:r>
            <w:r w:rsidR="00B23B44" w:rsidRPr="00B23B44">
              <w:rPr>
                <w:sz w:val="22"/>
                <w:szCs w:val="22"/>
              </w:rPr>
              <w:t xml:space="preserve"> </w:t>
            </w:r>
            <w:r w:rsidRPr="00B23B44">
              <w:rPr>
                <w:sz w:val="22"/>
                <w:szCs w:val="22"/>
              </w:rPr>
              <w:t>м</w:t>
            </w:r>
          </w:p>
        </w:tc>
        <w:tc>
          <w:tcPr>
            <w:tcW w:w="2122" w:type="dxa"/>
            <w:tcBorders>
              <w:top w:val="single" w:sz="4" w:space="0" w:color="auto"/>
              <w:left w:val="single" w:sz="4" w:space="0" w:color="auto"/>
              <w:bottom w:val="single" w:sz="4" w:space="0" w:color="auto"/>
            </w:tcBorders>
          </w:tcPr>
          <w:p w:rsidR="001B009A" w:rsidRPr="00B23B44" w:rsidRDefault="00513707" w:rsidP="005552C4">
            <w:pPr>
              <w:ind w:left="57" w:right="57" w:firstLine="0"/>
              <w:contextualSpacing/>
              <w:jc w:val="left"/>
              <w:rPr>
                <w:sz w:val="22"/>
                <w:szCs w:val="22"/>
              </w:rPr>
            </w:pPr>
            <w:r w:rsidRPr="00B23B44">
              <w:rPr>
                <w:sz w:val="22"/>
                <w:szCs w:val="22"/>
              </w:rPr>
              <w:lastRenderedPageBreak/>
              <w:t>От стены жилого дома-3</w:t>
            </w:r>
            <w:r w:rsidR="00B23B44" w:rsidRPr="00B23B44">
              <w:rPr>
                <w:sz w:val="22"/>
                <w:szCs w:val="22"/>
              </w:rPr>
              <w:t xml:space="preserve"> </w:t>
            </w:r>
            <w:r w:rsidRPr="00B23B44">
              <w:rPr>
                <w:sz w:val="22"/>
                <w:szCs w:val="22"/>
              </w:rPr>
              <w:t>м, от хозяйственных построек -1</w:t>
            </w:r>
            <w:r w:rsidR="00B23B44" w:rsidRPr="00B23B44">
              <w:rPr>
                <w:sz w:val="22"/>
                <w:szCs w:val="22"/>
              </w:rPr>
              <w:t xml:space="preserve"> 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40</w:t>
            </w:r>
          </w:p>
        </w:tc>
      </w:tr>
      <w:tr w:rsidR="00EC63D1" w:rsidRPr="00B23B44" w:rsidTr="00667395">
        <w:tc>
          <w:tcPr>
            <w:tcW w:w="1696" w:type="dxa"/>
            <w:tcBorders>
              <w:top w:val="single" w:sz="4" w:space="0" w:color="auto"/>
              <w:bottom w:val="nil"/>
              <w:right w:val="single" w:sz="4" w:space="0" w:color="auto"/>
            </w:tcBorders>
          </w:tcPr>
          <w:p w:rsidR="00EC63D1" w:rsidRPr="00B23B44" w:rsidRDefault="00EC63D1" w:rsidP="00B23B44">
            <w:pPr>
              <w:pStyle w:val="aff2"/>
              <w:ind w:right="28"/>
              <w:jc w:val="left"/>
              <w:rPr>
                <w:sz w:val="22"/>
                <w:szCs w:val="22"/>
              </w:rPr>
            </w:pPr>
            <w:r w:rsidRPr="00B23B44">
              <w:rPr>
                <w:sz w:val="22"/>
                <w:szCs w:val="22"/>
              </w:rPr>
              <w:t>Малоэтажная многоквартирная жилая застройка</w:t>
            </w:r>
          </w:p>
        </w:tc>
        <w:tc>
          <w:tcPr>
            <w:tcW w:w="5675" w:type="dxa"/>
            <w:tcBorders>
              <w:top w:val="single" w:sz="4" w:space="0" w:color="auto"/>
              <w:left w:val="single" w:sz="4" w:space="0" w:color="auto"/>
              <w:bottom w:val="nil"/>
              <w:right w:val="single" w:sz="4" w:space="0" w:color="auto"/>
            </w:tcBorders>
          </w:tcPr>
          <w:p w:rsidR="00EC63D1" w:rsidRPr="00B23B44" w:rsidRDefault="00EC63D1" w:rsidP="00EC63D1">
            <w:pPr>
              <w:pStyle w:val="aff2"/>
              <w:rPr>
                <w:sz w:val="22"/>
                <w:szCs w:val="22"/>
              </w:rPr>
            </w:pPr>
            <w:r w:rsidRPr="00B23B44">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276" w:type="dxa"/>
            <w:tcBorders>
              <w:top w:val="single" w:sz="4" w:space="0" w:color="auto"/>
              <w:left w:val="single" w:sz="4" w:space="0" w:color="auto"/>
              <w:bottom w:val="nil"/>
            </w:tcBorders>
          </w:tcPr>
          <w:p w:rsidR="00EC63D1" w:rsidRPr="00B23B44" w:rsidRDefault="00EC63D1" w:rsidP="00667395">
            <w:pPr>
              <w:pStyle w:val="aff3"/>
              <w:ind w:left="57" w:right="57"/>
              <w:rPr>
                <w:sz w:val="22"/>
                <w:szCs w:val="22"/>
              </w:rPr>
            </w:pPr>
            <w:r w:rsidRPr="00B23B44">
              <w:rPr>
                <w:color w:val="2D2D2D"/>
                <w:sz w:val="22"/>
                <w:szCs w:val="22"/>
              </w:rPr>
              <w:t>2.1.1</w:t>
            </w:r>
          </w:p>
        </w:tc>
        <w:tc>
          <w:tcPr>
            <w:tcW w:w="1418" w:type="dxa"/>
            <w:tcBorders>
              <w:top w:val="single" w:sz="4" w:space="0" w:color="auto"/>
              <w:left w:val="single" w:sz="4" w:space="0" w:color="auto"/>
              <w:bottom w:val="single" w:sz="4" w:space="0" w:color="auto"/>
            </w:tcBorders>
          </w:tcPr>
          <w:p w:rsidR="00EC63D1" w:rsidRPr="00B23B44" w:rsidRDefault="00EC63D1" w:rsidP="00EC63D1">
            <w:pPr>
              <w:ind w:firstLine="0"/>
              <w:jc w:val="left"/>
              <w:rPr>
                <w:bCs/>
                <w:sz w:val="22"/>
                <w:szCs w:val="22"/>
              </w:rPr>
            </w:pPr>
            <w:r w:rsidRPr="00B23B44">
              <w:rPr>
                <w:bCs/>
                <w:sz w:val="22"/>
                <w:szCs w:val="22"/>
              </w:rPr>
              <w:t>Минимальная площадь земельного участка на одну квартиру - 30 м² (без площади застройки);</w:t>
            </w:r>
          </w:p>
          <w:p w:rsidR="00EC63D1" w:rsidRPr="00B23B44" w:rsidRDefault="00EC63D1" w:rsidP="00EC63D1">
            <w:pPr>
              <w:ind w:firstLine="0"/>
              <w:jc w:val="left"/>
              <w:rPr>
                <w:bCs/>
                <w:sz w:val="22"/>
                <w:szCs w:val="22"/>
              </w:rPr>
            </w:pPr>
            <w:r w:rsidRPr="00B23B44">
              <w:rPr>
                <w:bCs/>
                <w:sz w:val="22"/>
                <w:szCs w:val="22"/>
              </w:rPr>
              <w:t>Максимальная площадь земельного участка на одну квартиру 60 м² (без площади застройки)</w:t>
            </w:r>
          </w:p>
        </w:tc>
        <w:tc>
          <w:tcPr>
            <w:tcW w:w="1559" w:type="dxa"/>
            <w:tcBorders>
              <w:top w:val="single" w:sz="4" w:space="0" w:color="auto"/>
              <w:left w:val="single" w:sz="4" w:space="0" w:color="auto"/>
              <w:bottom w:val="single" w:sz="4" w:space="0" w:color="auto"/>
            </w:tcBorders>
          </w:tcPr>
          <w:p w:rsidR="00EC63D1" w:rsidRPr="00B23B44" w:rsidRDefault="00EC63D1" w:rsidP="00EC63D1">
            <w:pPr>
              <w:ind w:firstLine="0"/>
              <w:jc w:val="left"/>
              <w:rPr>
                <w:bCs/>
                <w:sz w:val="22"/>
                <w:szCs w:val="22"/>
              </w:rPr>
            </w:pPr>
            <w:r w:rsidRPr="00B23B44">
              <w:rPr>
                <w:bCs/>
                <w:sz w:val="22"/>
                <w:szCs w:val="22"/>
              </w:rPr>
              <w:t>Максимальное количество этажей - 4</w:t>
            </w:r>
          </w:p>
          <w:p w:rsidR="00EC63D1" w:rsidRPr="00B23B44" w:rsidRDefault="00EC63D1" w:rsidP="00EC63D1">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EC63D1" w:rsidRPr="00B23B44" w:rsidRDefault="00EC63D1" w:rsidP="00EC63D1">
            <w:pPr>
              <w:ind w:firstLine="0"/>
              <w:jc w:val="left"/>
              <w:rPr>
                <w:bCs/>
                <w:sz w:val="22"/>
                <w:szCs w:val="22"/>
              </w:rPr>
            </w:pPr>
            <w:r w:rsidRPr="00B23B44">
              <w:rPr>
                <w:bCs/>
                <w:sz w:val="22"/>
                <w:szCs w:val="22"/>
              </w:rPr>
              <w:t>3</w:t>
            </w:r>
            <w:r w:rsidR="00B23B44" w:rsidRPr="00B23B44">
              <w:rPr>
                <w:bCs/>
                <w:sz w:val="22"/>
                <w:szCs w:val="22"/>
              </w:rPr>
              <w:t xml:space="preserve"> </w:t>
            </w:r>
            <w:r w:rsidRPr="00B23B44">
              <w:rPr>
                <w:bCs/>
                <w:sz w:val="22"/>
                <w:szCs w:val="22"/>
              </w:rPr>
              <w:t>м</w:t>
            </w:r>
          </w:p>
        </w:tc>
        <w:tc>
          <w:tcPr>
            <w:tcW w:w="1422" w:type="dxa"/>
            <w:tcBorders>
              <w:top w:val="single" w:sz="4" w:space="0" w:color="auto"/>
              <w:left w:val="single" w:sz="4" w:space="0" w:color="auto"/>
              <w:bottom w:val="single" w:sz="4" w:space="0" w:color="auto"/>
            </w:tcBorders>
          </w:tcPr>
          <w:p w:rsidR="00EC63D1" w:rsidRPr="00B23B44" w:rsidRDefault="00EC63D1" w:rsidP="00EC63D1">
            <w:pPr>
              <w:ind w:firstLine="0"/>
              <w:jc w:val="left"/>
              <w:rPr>
                <w:bCs/>
                <w:sz w:val="22"/>
                <w:szCs w:val="22"/>
              </w:rPr>
            </w:pPr>
            <w:r w:rsidRPr="00B23B44">
              <w:rPr>
                <w:bCs/>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Для ведения личного подсобного хозяйства (приусадебный земельный участок)</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жилого дома, указанного в описании вида разрешенного использования с </w:t>
            </w:r>
            <w:hyperlink w:anchor="Par140" w:tooltip="2.1" w:history="1">
              <w:r w:rsidRPr="00B23B44">
                <w:rPr>
                  <w:rStyle w:val="af7"/>
                  <w:sz w:val="22"/>
                  <w:szCs w:val="22"/>
                </w:rPr>
                <w:t>кодом 2.1</w:t>
              </w:r>
            </w:hyperlink>
            <w:r w:rsidRPr="00B23B44">
              <w:rPr>
                <w:sz w:val="22"/>
                <w:szCs w:val="22"/>
              </w:rPr>
              <w:t>;</w:t>
            </w:r>
          </w:p>
          <w:p w:rsidR="001B009A" w:rsidRPr="00B23B44" w:rsidRDefault="001B009A" w:rsidP="005552C4">
            <w:pPr>
              <w:ind w:left="57" w:right="57" w:firstLine="0"/>
              <w:contextualSpacing/>
              <w:jc w:val="left"/>
              <w:rPr>
                <w:sz w:val="22"/>
                <w:szCs w:val="22"/>
              </w:rPr>
            </w:pPr>
            <w:r w:rsidRPr="00B23B44">
              <w:rPr>
                <w:sz w:val="22"/>
                <w:szCs w:val="22"/>
              </w:rPr>
              <w:t>производство сельскохозяйственной продукции;</w:t>
            </w:r>
          </w:p>
          <w:p w:rsidR="001B009A" w:rsidRPr="00B23B44" w:rsidRDefault="001B009A" w:rsidP="005552C4">
            <w:pPr>
              <w:ind w:left="57" w:right="57" w:firstLine="0"/>
              <w:contextualSpacing/>
              <w:jc w:val="left"/>
              <w:rPr>
                <w:sz w:val="22"/>
                <w:szCs w:val="22"/>
              </w:rPr>
            </w:pPr>
            <w:r w:rsidRPr="00B23B44">
              <w:rPr>
                <w:sz w:val="22"/>
                <w:szCs w:val="22"/>
              </w:rPr>
              <w:t>размещение гаража и иных вспомогательных сооружений;</w:t>
            </w:r>
          </w:p>
          <w:p w:rsidR="001B009A" w:rsidRPr="00B23B44" w:rsidRDefault="001B009A" w:rsidP="005552C4">
            <w:pPr>
              <w:ind w:left="57" w:right="57" w:firstLine="0"/>
              <w:contextualSpacing/>
              <w:jc w:val="left"/>
              <w:rPr>
                <w:sz w:val="22"/>
                <w:szCs w:val="22"/>
              </w:rPr>
            </w:pPr>
            <w:r w:rsidRPr="00B23B44">
              <w:rPr>
                <w:sz w:val="22"/>
                <w:szCs w:val="22"/>
              </w:rPr>
              <w:t>содержание сельскохозяйственных животных</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2.2</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2500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-3</w:t>
            </w:r>
          </w:p>
          <w:p w:rsidR="001B009A" w:rsidRPr="00B23B44" w:rsidRDefault="001B009A" w:rsidP="00506097">
            <w:pPr>
              <w:ind w:left="57" w:right="57" w:firstLine="0"/>
              <w:contextualSpacing/>
              <w:jc w:val="left"/>
              <w:rPr>
                <w:sz w:val="22"/>
                <w:szCs w:val="22"/>
              </w:rPr>
            </w:pPr>
            <w:r w:rsidRPr="00B23B44">
              <w:rPr>
                <w:sz w:val="22"/>
                <w:szCs w:val="22"/>
              </w:rPr>
              <w:t>Максимальная высота строений – 1</w:t>
            </w:r>
            <w:r w:rsidR="00506097" w:rsidRPr="00B23B44">
              <w:rPr>
                <w:sz w:val="22"/>
                <w:szCs w:val="22"/>
              </w:rPr>
              <w:t>2</w:t>
            </w:r>
            <w:r w:rsidR="00B23B44" w:rsidRPr="00B23B44">
              <w:rPr>
                <w:sz w:val="22"/>
                <w:szCs w:val="22"/>
              </w:rPr>
              <w:t xml:space="preserve"> м</w:t>
            </w:r>
          </w:p>
        </w:tc>
        <w:tc>
          <w:tcPr>
            <w:tcW w:w="2122" w:type="dxa"/>
            <w:tcBorders>
              <w:top w:val="single" w:sz="4" w:space="0" w:color="auto"/>
              <w:left w:val="single" w:sz="4" w:space="0" w:color="auto"/>
              <w:bottom w:val="single" w:sz="4" w:space="0" w:color="auto"/>
            </w:tcBorders>
          </w:tcPr>
          <w:p w:rsidR="001B009A" w:rsidRPr="00B23B44" w:rsidRDefault="00513707" w:rsidP="005552C4">
            <w:pPr>
              <w:ind w:left="57" w:right="57" w:firstLine="0"/>
              <w:contextualSpacing/>
              <w:jc w:val="left"/>
              <w:rPr>
                <w:sz w:val="22"/>
                <w:szCs w:val="22"/>
              </w:rPr>
            </w:pPr>
            <w:r w:rsidRPr="00B23B44">
              <w:rPr>
                <w:sz w:val="22"/>
                <w:szCs w:val="22"/>
              </w:rPr>
              <w:t>От стены жилого дома-3</w:t>
            </w:r>
            <w:r w:rsidR="00B23B44" w:rsidRPr="00B23B44">
              <w:rPr>
                <w:sz w:val="22"/>
                <w:szCs w:val="22"/>
              </w:rPr>
              <w:t xml:space="preserve"> </w:t>
            </w:r>
            <w:r w:rsidRPr="00B23B44">
              <w:rPr>
                <w:sz w:val="22"/>
                <w:szCs w:val="22"/>
              </w:rPr>
              <w:t>м, от хозяйственных построек -1</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bookmarkStart w:id="245" w:name="sub_1023"/>
            <w:r w:rsidRPr="00B23B44">
              <w:rPr>
                <w:sz w:val="22"/>
                <w:szCs w:val="22"/>
              </w:rPr>
              <w:t>Блокированная жилая застройка</w:t>
            </w:r>
            <w:bookmarkEnd w:id="245"/>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w:t>
            </w:r>
            <w:r w:rsidRPr="00B23B44">
              <w:rPr>
                <w:sz w:val="22"/>
                <w:szCs w:val="22"/>
              </w:rPr>
              <w:lastRenderedPageBreak/>
              <w:t>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B009A" w:rsidRPr="00B23B44" w:rsidRDefault="001B009A" w:rsidP="005552C4">
            <w:pPr>
              <w:ind w:left="57" w:right="57" w:firstLine="0"/>
              <w:contextualSpacing/>
              <w:jc w:val="left"/>
              <w:rPr>
                <w:sz w:val="22"/>
                <w:szCs w:val="22"/>
              </w:rPr>
            </w:pPr>
            <w:r w:rsidRPr="00B23B44">
              <w:rPr>
                <w:sz w:val="22"/>
                <w:szCs w:val="22"/>
              </w:rPr>
              <w:t>разведение декоративных и плодовых деревьев, овощных и ягодных культур;</w:t>
            </w:r>
          </w:p>
          <w:p w:rsidR="001B009A" w:rsidRPr="00B23B44" w:rsidRDefault="001B009A" w:rsidP="005552C4">
            <w:pPr>
              <w:ind w:left="57" w:right="57" w:firstLine="0"/>
              <w:contextualSpacing/>
              <w:jc w:val="left"/>
              <w:rPr>
                <w:sz w:val="22"/>
                <w:szCs w:val="22"/>
              </w:rPr>
            </w:pPr>
            <w:r w:rsidRPr="00B23B44">
              <w:rPr>
                <w:sz w:val="22"/>
                <w:szCs w:val="22"/>
              </w:rPr>
              <w:t>размещение индивидуальных гаражей и иных вспомогательных сооружений;</w:t>
            </w:r>
          </w:p>
          <w:p w:rsidR="001B009A" w:rsidRPr="00B23B44" w:rsidRDefault="001B009A" w:rsidP="005552C4">
            <w:pPr>
              <w:ind w:left="57" w:right="57" w:firstLine="0"/>
              <w:contextualSpacing/>
              <w:jc w:val="left"/>
              <w:rPr>
                <w:sz w:val="22"/>
                <w:szCs w:val="22"/>
              </w:rPr>
            </w:pPr>
            <w:r w:rsidRPr="00B23B44">
              <w:rPr>
                <w:sz w:val="22"/>
                <w:szCs w:val="22"/>
              </w:rPr>
              <w:t>обустройство спортивных и детских площадок, площадок для отдыха</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2.3</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w:t>
            </w:r>
            <w:r w:rsidRPr="00B23B44">
              <w:rPr>
                <w:sz w:val="22"/>
                <w:szCs w:val="22"/>
              </w:rPr>
              <w:lastRenderedPageBreak/>
              <w:t>ная площадь – 2500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Максимальное количество этажей -3</w:t>
            </w:r>
          </w:p>
          <w:p w:rsidR="001B009A" w:rsidRPr="00B23B44" w:rsidRDefault="001B009A" w:rsidP="00506097">
            <w:pPr>
              <w:ind w:left="57" w:right="57" w:firstLine="0"/>
              <w:contextualSpacing/>
              <w:jc w:val="left"/>
              <w:rPr>
                <w:sz w:val="22"/>
                <w:szCs w:val="22"/>
              </w:rPr>
            </w:pPr>
            <w:r w:rsidRPr="00B23B44">
              <w:rPr>
                <w:sz w:val="22"/>
                <w:szCs w:val="22"/>
              </w:rPr>
              <w:t>Максимальн</w:t>
            </w:r>
            <w:r w:rsidRPr="00B23B44">
              <w:rPr>
                <w:sz w:val="22"/>
                <w:szCs w:val="22"/>
              </w:rPr>
              <w:lastRenderedPageBreak/>
              <w:t>ая высота строений – 1</w:t>
            </w:r>
            <w:r w:rsidR="00506097" w:rsidRPr="00B23B44">
              <w:rPr>
                <w:sz w:val="22"/>
                <w:szCs w:val="22"/>
              </w:rPr>
              <w:t>2</w:t>
            </w:r>
            <w:r w:rsidR="00B23B44" w:rsidRPr="00B23B44">
              <w:rPr>
                <w:sz w:val="22"/>
                <w:szCs w:val="22"/>
              </w:rPr>
              <w:t xml:space="preserve"> м</w:t>
            </w:r>
          </w:p>
        </w:tc>
        <w:tc>
          <w:tcPr>
            <w:tcW w:w="2122" w:type="dxa"/>
            <w:tcBorders>
              <w:top w:val="single" w:sz="4" w:space="0" w:color="auto"/>
              <w:left w:val="single" w:sz="4" w:space="0" w:color="auto"/>
              <w:bottom w:val="single" w:sz="4" w:space="0" w:color="auto"/>
            </w:tcBorders>
          </w:tcPr>
          <w:p w:rsidR="001B009A" w:rsidRPr="00B23B44" w:rsidRDefault="00513707" w:rsidP="005552C4">
            <w:pPr>
              <w:ind w:left="57" w:right="57" w:firstLine="0"/>
              <w:contextualSpacing/>
              <w:jc w:val="left"/>
              <w:rPr>
                <w:sz w:val="22"/>
                <w:szCs w:val="22"/>
              </w:rPr>
            </w:pPr>
            <w:r w:rsidRPr="00B23B44">
              <w:rPr>
                <w:sz w:val="22"/>
                <w:szCs w:val="22"/>
              </w:rPr>
              <w:lastRenderedPageBreak/>
              <w:t>От стены жилого дома-3</w:t>
            </w:r>
            <w:r w:rsidR="00B23B44" w:rsidRPr="00B23B44">
              <w:rPr>
                <w:sz w:val="22"/>
                <w:szCs w:val="22"/>
              </w:rPr>
              <w:t xml:space="preserve"> </w:t>
            </w:r>
            <w:r w:rsidRPr="00B23B44">
              <w:rPr>
                <w:sz w:val="22"/>
                <w:szCs w:val="22"/>
              </w:rPr>
              <w:t>м, от хозяйственных построек -1</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40</w:t>
            </w:r>
          </w:p>
        </w:tc>
      </w:tr>
      <w:tr w:rsidR="001B009A" w:rsidRPr="00B23B44" w:rsidTr="00667395">
        <w:trPr>
          <w:trHeight w:val="915"/>
        </w:trPr>
        <w:tc>
          <w:tcPr>
            <w:tcW w:w="1696" w:type="dxa"/>
            <w:vMerge w:val="restart"/>
            <w:tcBorders>
              <w:top w:val="single" w:sz="4" w:space="0" w:color="auto"/>
              <w:right w:val="single" w:sz="4" w:space="0" w:color="auto"/>
            </w:tcBorders>
          </w:tcPr>
          <w:p w:rsidR="001B009A" w:rsidRPr="00B23B44" w:rsidRDefault="001B009A" w:rsidP="00B23B44">
            <w:pPr>
              <w:ind w:right="28" w:firstLine="0"/>
              <w:contextualSpacing/>
              <w:jc w:val="left"/>
              <w:rPr>
                <w:b/>
                <w:sz w:val="22"/>
                <w:szCs w:val="22"/>
              </w:rPr>
            </w:pPr>
            <w:r w:rsidRPr="00B23B44">
              <w:rPr>
                <w:b/>
                <w:sz w:val="22"/>
                <w:szCs w:val="22"/>
              </w:rPr>
              <w:t>Условно разрешенные виды использования земельного участка*</w:t>
            </w:r>
          </w:p>
        </w:tc>
        <w:tc>
          <w:tcPr>
            <w:tcW w:w="5675" w:type="dxa"/>
            <w:vMerge w:val="restart"/>
            <w:tcBorders>
              <w:top w:val="single" w:sz="4" w:space="0" w:color="auto"/>
              <w:left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 xml:space="preserve">Описание условно разрешенного вида использования земельного участка** </w:t>
            </w:r>
          </w:p>
        </w:tc>
        <w:tc>
          <w:tcPr>
            <w:tcW w:w="1276" w:type="dxa"/>
            <w:vMerge w:val="restart"/>
            <w:tcBorders>
              <w:top w:val="single" w:sz="4" w:space="0" w:color="auto"/>
              <w:left w:val="single" w:sz="4" w:space="0" w:color="auto"/>
            </w:tcBorders>
          </w:tcPr>
          <w:p w:rsidR="001B009A" w:rsidRPr="00B23B44" w:rsidRDefault="001B009A" w:rsidP="00667395">
            <w:pPr>
              <w:ind w:left="57" w:right="57" w:firstLine="0"/>
              <w:contextualSpacing/>
              <w:jc w:val="left"/>
              <w:rPr>
                <w:b/>
                <w:sz w:val="22"/>
                <w:szCs w:val="22"/>
              </w:rPr>
            </w:pPr>
            <w:r w:rsidRPr="00B23B44">
              <w:rPr>
                <w:b/>
                <w:sz w:val="22"/>
                <w:szCs w:val="22"/>
              </w:rPr>
              <w:t>Код (числовое обозначение) вида условно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B23B44" w:rsidTr="005E53D2">
        <w:trPr>
          <w:trHeight w:val="414"/>
        </w:trPr>
        <w:tc>
          <w:tcPr>
            <w:tcW w:w="1696" w:type="dxa"/>
            <w:vMerge/>
            <w:tcBorders>
              <w:bottom w:val="single" w:sz="4" w:space="0" w:color="auto"/>
              <w:right w:val="single" w:sz="4" w:space="0" w:color="auto"/>
            </w:tcBorders>
          </w:tcPr>
          <w:p w:rsidR="001B009A" w:rsidRPr="00B23B44" w:rsidRDefault="001B009A" w:rsidP="00B23B44">
            <w:pPr>
              <w:ind w:right="28" w:firstLine="0"/>
              <w:contextualSpacing/>
              <w:jc w:val="left"/>
              <w:rPr>
                <w:b/>
                <w:sz w:val="22"/>
                <w:szCs w:val="22"/>
              </w:rPr>
            </w:pPr>
          </w:p>
        </w:tc>
        <w:tc>
          <w:tcPr>
            <w:tcW w:w="5675" w:type="dxa"/>
            <w:vMerge/>
            <w:tcBorders>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p>
        </w:tc>
        <w:tc>
          <w:tcPr>
            <w:tcW w:w="1276" w:type="dxa"/>
            <w:vMerge/>
            <w:tcBorders>
              <w:left w:val="single" w:sz="4" w:space="0" w:color="auto"/>
              <w:bottom w:val="single" w:sz="4" w:space="0" w:color="auto"/>
            </w:tcBorders>
          </w:tcPr>
          <w:p w:rsidR="001B009A" w:rsidRPr="00B23B44" w:rsidRDefault="001B009A" w:rsidP="00667395">
            <w:pPr>
              <w:ind w:left="57" w:right="57" w:firstLine="0"/>
              <w:contextualSpacing/>
              <w:jc w:val="left"/>
              <w:rPr>
                <w:b/>
                <w:sz w:val="22"/>
                <w:szCs w:val="22"/>
              </w:rPr>
            </w:pP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Предельные (минимальные и (или) максимальны</w:t>
            </w:r>
            <w:r w:rsidR="00B23B44" w:rsidRPr="00B23B44">
              <w:rPr>
                <w:b/>
                <w:sz w:val="22"/>
                <w:szCs w:val="22"/>
              </w:rPr>
              <w:t xml:space="preserve">е) размеры земельных участков, </w:t>
            </w:r>
            <w:proofErr w:type="spellStart"/>
            <w:r w:rsidRPr="00B23B44">
              <w:rPr>
                <w:b/>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B23B44">
              <w:rPr>
                <w:b/>
                <w:sz w:val="22"/>
                <w:szCs w:val="22"/>
              </w:rPr>
              <w:lastRenderedPageBreak/>
              <w:t>%</w:t>
            </w:r>
          </w:p>
        </w:tc>
      </w:tr>
      <w:tr w:rsidR="001B009A" w:rsidRPr="005E53D2" w:rsidTr="00667395">
        <w:tc>
          <w:tcPr>
            <w:tcW w:w="1696" w:type="dxa"/>
            <w:tcBorders>
              <w:top w:val="single" w:sz="4" w:space="0" w:color="auto"/>
              <w:bottom w:val="single" w:sz="4" w:space="0" w:color="auto"/>
              <w:right w:val="single" w:sz="4" w:space="0" w:color="auto"/>
            </w:tcBorders>
          </w:tcPr>
          <w:p w:rsidR="001B009A" w:rsidRPr="005E53D2" w:rsidRDefault="001B009A" w:rsidP="00B23B44">
            <w:pPr>
              <w:ind w:right="28" w:firstLine="0"/>
              <w:contextualSpacing/>
              <w:jc w:val="left"/>
              <w:rPr>
                <w:b/>
                <w:sz w:val="22"/>
                <w:szCs w:val="22"/>
              </w:rPr>
            </w:pPr>
            <w:r w:rsidRPr="005E53D2">
              <w:rPr>
                <w:b/>
                <w:sz w:val="22"/>
                <w:szCs w:val="22"/>
              </w:rPr>
              <w:t>1</w:t>
            </w:r>
          </w:p>
        </w:tc>
        <w:tc>
          <w:tcPr>
            <w:tcW w:w="5675" w:type="dxa"/>
            <w:tcBorders>
              <w:top w:val="single" w:sz="4" w:space="0" w:color="auto"/>
              <w:left w:val="single" w:sz="4" w:space="0" w:color="auto"/>
              <w:bottom w:val="single" w:sz="4" w:space="0" w:color="auto"/>
              <w:right w:val="single" w:sz="4" w:space="0" w:color="auto"/>
            </w:tcBorders>
          </w:tcPr>
          <w:p w:rsidR="001B009A" w:rsidRPr="005E53D2" w:rsidRDefault="001B009A" w:rsidP="005552C4">
            <w:pPr>
              <w:ind w:left="57" w:right="57" w:firstLine="0"/>
              <w:contextualSpacing/>
              <w:jc w:val="left"/>
              <w:rPr>
                <w:b/>
                <w:sz w:val="22"/>
                <w:szCs w:val="22"/>
              </w:rPr>
            </w:pPr>
            <w:r w:rsidRPr="005E53D2">
              <w:rPr>
                <w:b/>
                <w:sz w:val="22"/>
                <w:szCs w:val="22"/>
              </w:rPr>
              <w:t>2</w:t>
            </w:r>
          </w:p>
        </w:tc>
        <w:tc>
          <w:tcPr>
            <w:tcW w:w="1276" w:type="dxa"/>
            <w:tcBorders>
              <w:top w:val="single" w:sz="4" w:space="0" w:color="auto"/>
              <w:left w:val="single" w:sz="4" w:space="0" w:color="auto"/>
              <w:bottom w:val="single" w:sz="4" w:space="0" w:color="auto"/>
            </w:tcBorders>
          </w:tcPr>
          <w:p w:rsidR="001B009A" w:rsidRPr="005E53D2" w:rsidRDefault="001B009A" w:rsidP="00667395">
            <w:pPr>
              <w:ind w:left="57" w:right="57" w:firstLine="0"/>
              <w:contextualSpacing/>
              <w:jc w:val="left"/>
              <w:rPr>
                <w:b/>
                <w:sz w:val="22"/>
                <w:szCs w:val="22"/>
              </w:rPr>
            </w:pPr>
            <w:r w:rsidRPr="005E53D2">
              <w:rPr>
                <w:b/>
                <w:sz w:val="22"/>
                <w:szCs w:val="22"/>
              </w:rPr>
              <w:t>3</w:t>
            </w:r>
          </w:p>
        </w:tc>
        <w:tc>
          <w:tcPr>
            <w:tcW w:w="1418" w:type="dxa"/>
            <w:tcBorders>
              <w:top w:val="single" w:sz="4" w:space="0" w:color="auto"/>
              <w:left w:val="single" w:sz="4" w:space="0" w:color="auto"/>
              <w:bottom w:val="single" w:sz="4" w:space="0" w:color="auto"/>
            </w:tcBorders>
          </w:tcPr>
          <w:p w:rsidR="001B009A" w:rsidRPr="005E53D2" w:rsidRDefault="001B009A" w:rsidP="005552C4">
            <w:pPr>
              <w:ind w:left="57" w:right="57" w:firstLine="0"/>
              <w:contextualSpacing/>
              <w:jc w:val="left"/>
              <w:rPr>
                <w:b/>
                <w:sz w:val="22"/>
                <w:szCs w:val="22"/>
              </w:rPr>
            </w:pPr>
            <w:r w:rsidRPr="005E53D2">
              <w:rPr>
                <w:b/>
                <w:sz w:val="22"/>
                <w:szCs w:val="22"/>
              </w:rPr>
              <w:t>4</w:t>
            </w:r>
          </w:p>
        </w:tc>
        <w:tc>
          <w:tcPr>
            <w:tcW w:w="1559" w:type="dxa"/>
            <w:tcBorders>
              <w:top w:val="single" w:sz="4" w:space="0" w:color="auto"/>
              <w:left w:val="single" w:sz="4" w:space="0" w:color="auto"/>
              <w:bottom w:val="single" w:sz="4" w:space="0" w:color="auto"/>
            </w:tcBorders>
          </w:tcPr>
          <w:p w:rsidR="001B009A" w:rsidRPr="005E53D2" w:rsidRDefault="001B009A" w:rsidP="005552C4">
            <w:pPr>
              <w:ind w:left="57" w:right="57" w:firstLine="0"/>
              <w:contextualSpacing/>
              <w:jc w:val="left"/>
              <w:rPr>
                <w:b/>
                <w:sz w:val="22"/>
                <w:szCs w:val="22"/>
              </w:rPr>
            </w:pPr>
            <w:r w:rsidRPr="005E53D2">
              <w:rPr>
                <w:b/>
                <w:sz w:val="22"/>
                <w:szCs w:val="22"/>
              </w:rPr>
              <w:t>5</w:t>
            </w:r>
          </w:p>
        </w:tc>
        <w:tc>
          <w:tcPr>
            <w:tcW w:w="2122" w:type="dxa"/>
            <w:tcBorders>
              <w:top w:val="single" w:sz="4" w:space="0" w:color="auto"/>
              <w:left w:val="single" w:sz="4" w:space="0" w:color="auto"/>
              <w:bottom w:val="single" w:sz="4" w:space="0" w:color="auto"/>
            </w:tcBorders>
          </w:tcPr>
          <w:p w:rsidR="001B009A" w:rsidRPr="005E53D2" w:rsidRDefault="001B009A" w:rsidP="005552C4">
            <w:pPr>
              <w:ind w:left="57" w:right="57" w:firstLine="0"/>
              <w:contextualSpacing/>
              <w:jc w:val="left"/>
              <w:rPr>
                <w:b/>
                <w:sz w:val="22"/>
                <w:szCs w:val="22"/>
              </w:rPr>
            </w:pPr>
            <w:r w:rsidRPr="005E53D2">
              <w:rPr>
                <w:b/>
                <w:sz w:val="22"/>
                <w:szCs w:val="22"/>
              </w:rPr>
              <w:t>6</w:t>
            </w:r>
          </w:p>
        </w:tc>
        <w:tc>
          <w:tcPr>
            <w:tcW w:w="1422" w:type="dxa"/>
            <w:tcBorders>
              <w:top w:val="single" w:sz="4" w:space="0" w:color="auto"/>
              <w:left w:val="single" w:sz="4" w:space="0" w:color="auto"/>
              <w:bottom w:val="single" w:sz="4" w:space="0" w:color="auto"/>
            </w:tcBorders>
          </w:tcPr>
          <w:p w:rsidR="001B009A" w:rsidRPr="005E53D2" w:rsidRDefault="001B009A" w:rsidP="005552C4">
            <w:pPr>
              <w:ind w:left="57" w:right="57" w:firstLine="0"/>
              <w:contextualSpacing/>
              <w:jc w:val="left"/>
              <w:rPr>
                <w:b/>
                <w:sz w:val="22"/>
                <w:szCs w:val="22"/>
              </w:rPr>
            </w:pPr>
            <w:r w:rsidRPr="005E53D2">
              <w:rPr>
                <w:b/>
                <w:sz w:val="22"/>
                <w:szCs w:val="22"/>
              </w:rPr>
              <w:t>7</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Коммунальное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B23B44">
                <w:rPr>
                  <w:rStyle w:val="af7"/>
                  <w:sz w:val="22"/>
                  <w:szCs w:val="22"/>
                </w:rPr>
                <w:t>кодами 3.1.1</w:t>
              </w:r>
            </w:hyperlink>
            <w:r w:rsidRPr="00B23B44">
              <w:rPr>
                <w:sz w:val="22"/>
                <w:szCs w:val="22"/>
              </w:rPr>
              <w:t xml:space="preserve"> - </w:t>
            </w:r>
            <w:hyperlink w:anchor="Par202" w:tooltip="3.1.2" w:history="1">
              <w:r w:rsidRPr="00B23B44">
                <w:rPr>
                  <w:rStyle w:val="af7"/>
                  <w:sz w:val="22"/>
                  <w:szCs w:val="22"/>
                </w:rPr>
                <w:t>3.1.2</w:t>
              </w:r>
            </w:hyperlink>
          </w:p>
          <w:p w:rsidR="001B009A" w:rsidRPr="00B23B44" w:rsidRDefault="001B009A" w:rsidP="005552C4">
            <w:pPr>
              <w:ind w:left="57" w:right="57" w:firstLine="0"/>
              <w:contextualSpacing/>
              <w:jc w:val="left"/>
              <w:rPr>
                <w:sz w:val="22"/>
                <w:szCs w:val="22"/>
              </w:rPr>
            </w:pPr>
            <w:r w:rsidRPr="00B23B44">
              <w:rPr>
                <w:sz w:val="22"/>
                <w:szCs w:val="22"/>
              </w:rPr>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B009A" w:rsidRPr="00B23B44" w:rsidRDefault="001B009A" w:rsidP="005552C4">
            <w:pPr>
              <w:ind w:left="57" w:right="57" w:firstLine="0"/>
              <w:contextualSpacing/>
              <w:jc w:val="left"/>
              <w:rPr>
                <w:sz w:val="22"/>
                <w:szCs w:val="22"/>
              </w:rPr>
            </w:pPr>
            <w:r w:rsidRPr="00B23B44">
              <w:rPr>
                <w:sz w:val="22"/>
                <w:szCs w:val="22"/>
              </w:rPr>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3.1</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B23B44" w:rsidRDefault="005F3842" w:rsidP="005F3842">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60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bookmarkStart w:id="246" w:name="sub_1032"/>
            <w:r w:rsidRPr="00B23B44">
              <w:rPr>
                <w:sz w:val="22"/>
                <w:szCs w:val="22"/>
              </w:rPr>
              <w:t>Социальное обслуживание</w:t>
            </w:r>
            <w:bookmarkEnd w:id="246"/>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B23B44">
                <w:rPr>
                  <w:rStyle w:val="af7"/>
                  <w:sz w:val="22"/>
                  <w:szCs w:val="22"/>
                </w:rPr>
                <w:t>кодами 3.2.1</w:t>
              </w:r>
            </w:hyperlink>
            <w:r w:rsidRPr="00B23B44">
              <w:rPr>
                <w:sz w:val="22"/>
                <w:szCs w:val="22"/>
              </w:rPr>
              <w:t xml:space="preserve"> - </w:t>
            </w:r>
            <w:hyperlink w:anchor="Par224" w:tooltip="3.2.4" w:history="1">
              <w:r w:rsidRPr="00B23B44">
                <w:rPr>
                  <w:rStyle w:val="af7"/>
                  <w:sz w:val="22"/>
                  <w:szCs w:val="22"/>
                </w:rPr>
                <w:t>3.2.4</w:t>
              </w:r>
            </w:hyperlink>
          </w:p>
          <w:p w:rsidR="001B009A" w:rsidRPr="00B23B44" w:rsidRDefault="001B009A" w:rsidP="005552C4">
            <w:pPr>
              <w:ind w:left="57" w:right="57" w:firstLine="0"/>
              <w:contextualSpacing/>
              <w:jc w:val="left"/>
              <w:rPr>
                <w:sz w:val="22"/>
                <w:szCs w:val="22"/>
              </w:rPr>
            </w:pPr>
            <w:r w:rsidRPr="00B23B44">
              <w:rPr>
                <w:sz w:val="22"/>
                <w:szCs w:val="22"/>
              </w:rPr>
              <w:t>3.2.1. Дома социального обслуживания-Размещение зданий, предназначенных для размещения домов престарелых, домов ребенка, детских домов, пунктов ночлега для бездомных граждан;</w:t>
            </w:r>
          </w:p>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3.2</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Бытовое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объектов капитального строительства, предназначенных для оказания населению или </w:t>
            </w:r>
            <w:r w:rsidRPr="00B23B44">
              <w:rPr>
                <w:sz w:val="22"/>
                <w:szCs w:val="22"/>
              </w:rPr>
              <w:lastRenderedPageBreak/>
              <w:t>организациям бытовых услуг (мастерские мелкого ремонта, ателье, бани, парикмахерские, прачечные, химчистки, похоронные бюро)</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3.3</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Минимальная </w:t>
            </w:r>
            <w:r w:rsidRPr="00B23B44">
              <w:rPr>
                <w:sz w:val="22"/>
                <w:szCs w:val="22"/>
              </w:rPr>
              <w:lastRenderedPageBreak/>
              <w:t>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 xml:space="preserve">Максимальное </w:t>
            </w:r>
            <w:r w:rsidRPr="00B23B44">
              <w:rPr>
                <w:sz w:val="22"/>
                <w:szCs w:val="22"/>
              </w:rPr>
              <w:lastRenderedPageBreak/>
              <w:t>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lastRenderedPageBreak/>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Амбулаторно-</w:t>
            </w:r>
            <w:r w:rsidRPr="00B23B44">
              <w:rPr>
                <w:sz w:val="22"/>
                <w:szCs w:val="22"/>
              </w:rPr>
              <w:br/>
              <w:t>поликлиническое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3.4.1</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1000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Дошкольное, начальное и среднее общее образование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3.5.1</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1000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Культурное развитие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1B009A" w:rsidRPr="00B23B44" w:rsidRDefault="001B009A" w:rsidP="005552C4">
            <w:pPr>
              <w:ind w:left="57" w:right="57" w:firstLine="0"/>
              <w:contextualSpacing/>
              <w:jc w:val="left"/>
              <w:rPr>
                <w:sz w:val="22"/>
                <w:szCs w:val="22"/>
              </w:rPr>
            </w:pPr>
            <w:r w:rsidRPr="00B23B44">
              <w:rPr>
                <w:sz w:val="22"/>
                <w:szCs w:val="22"/>
              </w:rPr>
              <w:t>устройство площадок для празднеств и гуляний;</w:t>
            </w:r>
          </w:p>
          <w:p w:rsidR="001B009A" w:rsidRPr="00B23B44" w:rsidRDefault="001B009A" w:rsidP="005552C4">
            <w:pPr>
              <w:ind w:left="57" w:right="57" w:firstLine="0"/>
              <w:contextualSpacing/>
              <w:jc w:val="left"/>
              <w:rPr>
                <w:sz w:val="22"/>
                <w:szCs w:val="22"/>
              </w:rPr>
            </w:pPr>
            <w:r w:rsidRPr="00B23B44">
              <w:rPr>
                <w:sz w:val="22"/>
                <w:szCs w:val="22"/>
              </w:rPr>
              <w:t>размещение зданий и сооружений для размещения цирков, зверинцев, зоопарков, океанариумов</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3.6</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1000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Религиозное использование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w:t>
            </w:r>
            <w:r w:rsidRPr="00B23B44">
              <w:rPr>
                <w:sz w:val="22"/>
                <w:szCs w:val="22"/>
              </w:rPr>
              <w:lastRenderedPageBreak/>
              <w:t>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3.7</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Минимальная площадь – 600 Максимальная площадь – </w:t>
            </w:r>
            <w:r w:rsidRPr="00B23B44">
              <w:rPr>
                <w:sz w:val="22"/>
                <w:szCs w:val="22"/>
              </w:rPr>
              <w:lastRenderedPageBreak/>
              <w:t>1500</w:t>
            </w:r>
          </w:p>
          <w:p w:rsidR="001B009A" w:rsidRPr="00B23B44" w:rsidRDefault="001B009A" w:rsidP="005552C4">
            <w:pPr>
              <w:ind w:left="57" w:right="57" w:firstLine="0"/>
              <w:contextualSpacing/>
              <w:jc w:val="left"/>
              <w:rPr>
                <w:sz w:val="22"/>
                <w:szCs w:val="22"/>
              </w:rPr>
            </w:pPr>
          </w:p>
          <w:p w:rsidR="001B009A" w:rsidRPr="00B23B44" w:rsidRDefault="001B009A" w:rsidP="005552C4">
            <w:pPr>
              <w:ind w:left="57" w:right="57" w:firstLine="0"/>
              <w:contextualSpacing/>
              <w:jc w:val="left"/>
              <w:rPr>
                <w:sz w:val="22"/>
                <w:szCs w:val="22"/>
              </w:rPr>
            </w:pPr>
          </w:p>
          <w:p w:rsidR="001B009A" w:rsidRPr="00B23B44" w:rsidRDefault="001B009A" w:rsidP="005552C4">
            <w:pPr>
              <w:ind w:left="57" w:right="57" w:firstLine="0"/>
              <w:contextualSpacing/>
              <w:jc w:val="left"/>
              <w:rPr>
                <w:sz w:val="22"/>
                <w:szCs w:val="22"/>
              </w:rPr>
            </w:pP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Максимальная высота строений, количество этажей – по заданию на проектирова</w:t>
            </w:r>
            <w:r w:rsidRPr="00B23B44">
              <w:rPr>
                <w:sz w:val="22"/>
                <w:szCs w:val="22"/>
              </w:rPr>
              <w:lastRenderedPageBreak/>
              <w:t>ние</w:t>
            </w: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lastRenderedPageBreak/>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Амбулаторное ветеринарное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3.10.1</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Магазины</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4.4</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100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- 2</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Общественное питание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4.6</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Гостиничное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4.7</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600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- 3</w:t>
            </w:r>
          </w:p>
          <w:p w:rsidR="001B009A" w:rsidRPr="00B23B44" w:rsidRDefault="001B009A" w:rsidP="005552C4">
            <w:pPr>
              <w:ind w:left="57" w:right="57"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5552C4">
            <w:pPr>
              <w:ind w:left="57" w:right="57"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70</w:t>
            </w:r>
          </w:p>
        </w:tc>
      </w:tr>
      <w:tr w:rsidR="001B009A" w:rsidRPr="00B23B44" w:rsidTr="00667395">
        <w:trPr>
          <w:trHeight w:val="609"/>
        </w:trPr>
        <w:tc>
          <w:tcPr>
            <w:tcW w:w="1696" w:type="dxa"/>
            <w:vMerge w:val="restart"/>
            <w:tcBorders>
              <w:top w:val="single" w:sz="4" w:space="0" w:color="auto"/>
              <w:right w:val="single" w:sz="4" w:space="0" w:color="auto"/>
            </w:tcBorders>
          </w:tcPr>
          <w:p w:rsidR="001B009A" w:rsidRPr="00B23B44" w:rsidRDefault="001B009A" w:rsidP="00B23B44">
            <w:pPr>
              <w:ind w:right="28" w:firstLine="0"/>
              <w:contextualSpacing/>
              <w:jc w:val="left"/>
              <w:rPr>
                <w:b/>
                <w:sz w:val="22"/>
                <w:szCs w:val="22"/>
              </w:rPr>
            </w:pPr>
            <w:r w:rsidRPr="00B23B44">
              <w:rPr>
                <w:b/>
                <w:sz w:val="22"/>
                <w:szCs w:val="22"/>
              </w:rPr>
              <w:lastRenderedPageBreak/>
              <w:t>Вспомогательные виды разрешенного использования земельного участка*</w:t>
            </w:r>
          </w:p>
        </w:tc>
        <w:tc>
          <w:tcPr>
            <w:tcW w:w="5675" w:type="dxa"/>
            <w:vMerge w:val="restart"/>
            <w:tcBorders>
              <w:top w:val="single" w:sz="4" w:space="0" w:color="auto"/>
              <w:left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Описание вспомогательного вида разрешенного использования земельного участка**</w:t>
            </w:r>
          </w:p>
        </w:tc>
        <w:tc>
          <w:tcPr>
            <w:tcW w:w="1276" w:type="dxa"/>
            <w:vMerge w:val="restart"/>
            <w:tcBorders>
              <w:top w:val="single" w:sz="4" w:space="0" w:color="auto"/>
              <w:left w:val="single" w:sz="4" w:space="0" w:color="auto"/>
            </w:tcBorders>
          </w:tcPr>
          <w:p w:rsidR="001B009A" w:rsidRPr="00B23B44" w:rsidRDefault="001B009A" w:rsidP="00667395">
            <w:pPr>
              <w:ind w:left="57" w:right="57" w:firstLine="0"/>
              <w:contextualSpacing/>
              <w:jc w:val="left"/>
              <w:rPr>
                <w:b/>
                <w:sz w:val="22"/>
                <w:szCs w:val="22"/>
              </w:rPr>
            </w:pPr>
            <w:r w:rsidRPr="00B23B44">
              <w:rPr>
                <w:b/>
                <w:sz w:val="22"/>
                <w:szCs w:val="22"/>
              </w:rPr>
              <w:t>Код (числовое обозначение) вспомогательного 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B23B44" w:rsidTr="00667395">
        <w:trPr>
          <w:trHeight w:val="70"/>
        </w:trPr>
        <w:tc>
          <w:tcPr>
            <w:tcW w:w="1696" w:type="dxa"/>
            <w:vMerge/>
            <w:tcBorders>
              <w:bottom w:val="single" w:sz="4" w:space="0" w:color="auto"/>
              <w:right w:val="single" w:sz="4" w:space="0" w:color="auto"/>
            </w:tcBorders>
          </w:tcPr>
          <w:p w:rsidR="001B009A" w:rsidRPr="00B23B44" w:rsidRDefault="001B009A" w:rsidP="00B23B44">
            <w:pPr>
              <w:ind w:right="28" w:firstLine="0"/>
              <w:contextualSpacing/>
              <w:jc w:val="left"/>
              <w:rPr>
                <w:sz w:val="22"/>
                <w:szCs w:val="22"/>
              </w:rPr>
            </w:pPr>
          </w:p>
        </w:tc>
        <w:tc>
          <w:tcPr>
            <w:tcW w:w="5675" w:type="dxa"/>
            <w:vMerge/>
            <w:tcBorders>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p>
        </w:tc>
        <w:tc>
          <w:tcPr>
            <w:tcW w:w="1276" w:type="dxa"/>
            <w:vMerge/>
            <w:tcBorders>
              <w:left w:val="single" w:sz="4" w:space="0" w:color="auto"/>
              <w:bottom w:val="single" w:sz="4" w:space="0" w:color="auto"/>
            </w:tcBorders>
          </w:tcPr>
          <w:p w:rsidR="001B009A" w:rsidRPr="00B23B44" w:rsidRDefault="001B009A" w:rsidP="00667395">
            <w:pPr>
              <w:ind w:left="57" w:right="57" w:firstLine="0"/>
              <w:contextualSpacing/>
              <w:jc w:val="left"/>
              <w:rPr>
                <w:b/>
                <w:sz w:val="22"/>
                <w:szCs w:val="22"/>
              </w:rPr>
            </w:pP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Предельные (минимальные и (или) максимальны</w:t>
            </w:r>
            <w:r w:rsidR="00B23B44" w:rsidRPr="00B23B44">
              <w:rPr>
                <w:b/>
                <w:sz w:val="22"/>
                <w:szCs w:val="22"/>
              </w:rPr>
              <w:t xml:space="preserve">е) размеры земельных участков, </w:t>
            </w:r>
            <w:proofErr w:type="spellStart"/>
            <w:r w:rsidRPr="00B23B44">
              <w:rPr>
                <w:b/>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1</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2</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4</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5</w:t>
            </w:r>
          </w:p>
        </w:tc>
        <w:tc>
          <w:tcPr>
            <w:tcW w:w="21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6</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7</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Ведение огородничества</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13.1</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Минимальная площадь – 100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Максимальное количество этажей -2</w:t>
            </w:r>
          </w:p>
          <w:p w:rsidR="001B009A" w:rsidRPr="00B23B44" w:rsidRDefault="001B009A" w:rsidP="005552C4">
            <w:pPr>
              <w:ind w:left="57" w:right="57" w:firstLine="0"/>
              <w:contextualSpacing/>
              <w:jc w:val="left"/>
              <w:rPr>
                <w:sz w:val="22"/>
                <w:szCs w:val="22"/>
              </w:rPr>
            </w:pPr>
            <w:r w:rsidRPr="00B23B44">
              <w:rPr>
                <w:sz w:val="22"/>
                <w:szCs w:val="22"/>
              </w:rPr>
              <w:t>Максимальная высота строений – 10м.</w:t>
            </w:r>
          </w:p>
        </w:tc>
        <w:tc>
          <w:tcPr>
            <w:tcW w:w="2122" w:type="dxa"/>
            <w:tcBorders>
              <w:top w:val="single" w:sz="4" w:space="0" w:color="auto"/>
              <w:left w:val="single" w:sz="4" w:space="0" w:color="auto"/>
              <w:bottom w:val="single" w:sz="4" w:space="0" w:color="auto"/>
            </w:tcBorders>
          </w:tcPr>
          <w:p w:rsidR="001B009A" w:rsidRPr="00B23B44" w:rsidRDefault="004A1EB5" w:rsidP="005552C4">
            <w:pPr>
              <w:ind w:left="57" w:right="57" w:firstLine="0"/>
              <w:contextualSpacing/>
              <w:jc w:val="left"/>
              <w:rPr>
                <w:sz w:val="22"/>
                <w:szCs w:val="22"/>
              </w:rPr>
            </w:pPr>
            <w:r w:rsidRPr="00B23B44">
              <w:rPr>
                <w:sz w:val="22"/>
                <w:szCs w:val="22"/>
              </w:rPr>
              <w:t>3м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 xml:space="preserve">Ведение </w:t>
            </w:r>
            <w:r w:rsidRPr="00B23B44">
              <w:rPr>
                <w:sz w:val="22"/>
                <w:szCs w:val="22"/>
              </w:rPr>
              <w:lastRenderedPageBreak/>
              <w:t>садоводства</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 xml:space="preserve">Осуществление отдыха и (или) выращивания </w:t>
            </w:r>
            <w:r w:rsidRPr="00B23B44">
              <w:rPr>
                <w:sz w:val="22"/>
                <w:szCs w:val="22"/>
              </w:rPr>
              <w:lastRenderedPageBreak/>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B23B44">
                <w:rPr>
                  <w:rStyle w:val="af7"/>
                  <w:sz w:val="22"/>
                  <w:szCs w:val="22"/>
                </w:rPr>
                <w:t>кодом 2.1</w:t>
              </w:r>
            </w:hyperlink>
            <w:r w:rsidRPr="00B23B44">
              <w:rPr>
                <w:sz w:val="22"/>
                <w:szCs w:val="22"/>
              </w:rPr>
              <w:t>, хозяйственных построек и гаражей</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13.2</w:t>
            </w:r>
          </w:p>
        </w:tc>
        <w:tc>
          <w:tcPr>
            <w:tcW w:w="1418"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Минималь</w:t>
            </w:r>
            <w:r w:rsidRPr="00B23B44">
              <w:rPr>
                <w:sz w:val="22"/>
                <w:szCs w:val="22"/>
              </w:rPr>
              <w:lastRenderedPageBreak/>
              <w:t>ная площадь – 100</w:t>
            </w:r>
          </w:p>
          <w:p w:rsidR="001B009A" w:rsidRPr="00B23B44" w:rsidRDefault="001B009A" w:rsidP="005552C4">
            <w:pPr>
              <w:ind w:left="57" w:right="57"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Максимальн</w:t>
            </w:r>
            <w:r w:rsidRPr="00B23B44">
              <w:rPr>
                <w:sz w:val="22"/>
                <w:szCs w:val="22"/>
              </w:rPr>
              <w:lastRenderedPageBreak/>
              <w:t>ое количество этажей -2</w:t>
            </w:r>
          </w:p>
          <w:p w:rsidR="001B009A" w:rsidRPr="00B23B44" w:rsidRDefault="001B009A" w:rsidP="005552C4">
            <w:pPr>
              <w:ind w:left="57" w:right="57" w:firstLine="0"/>
              <w:contextualSpacing/>
              <w:jc w:val="left"/>
              <w:rPr>
                <w:sz w:val="22"/>
                <w:szCs w:val="22"/>
              </w:rPr>
            </w:pPr>
            <w:r w:rsidRPr="00B23B44">
              <w:rPr>
                <w:sz w:val="22"/>
                <w:szCs w:val="22"/>
              </w:rPr>
              <w:t>Максимальная высота строений – 10м.</w:t>
            </w:r>
          </w:p>
        </w:tc>
        <w:tc>
          <w:tcPr>
            <w:tcW w:w="2122" w:type="dxa"/>
            <w:tcBorders>
              <w:top w:val="single" w:sz="4" w:space="0" w:color="auto"/>
              <w:left w:val="single" w:sz="4" w:space="0" w:color="auto"/>
              <w:bottom w:val="single" w:sz="4" w:space="0" w:color="auto"/>
            </w:tcBorders>
          </w:tcPr>
          <w:p w:rsidR="001B009A" w:rsidRPr="00B23B44" w:rsidRDefault="004A1EB5" w:rsidP="005552C4">
            <w:pPr>
              <w:ind w:left="57" w:right="57" w:firstLine="0"/>
              <w:contextualSpacing/>
              <w:jc w:val="left"/>
              <w:rPr>
                <w:sz w:val="22"/>
                <w:szCs w:val="22"/>
              </w:rPr>
            </w:pPr>
            <w:r w:rsidRPr="00B23B44">
              <w:rPr>
                <w:sz w:val="22"/>
                <w:szCs w:val="22"/>
              </w:rPr>
              <w:lastRenderedPageBreak/>
              <w:t xml:space="preserve">Жилое строение </w:t>
            </w:r>
            <w:r w:rsidRPr="00B23B44">
              <w:rPr>
                <w:sz w:val="22"/>
                <w:szCs w:val="22"/>
              </w:rPr>
              <w:lastRenderedPageBreak/>
              <w:t>или жилой дом должны отстоять от красной линии улиц не менее чем на 5 м, от красной линии проездов - не менее чем на 3 м;</w:t>
            </w:r>
          </w:p>
          <w:p w:rsidR="004A1EB5" w:rsidRPr="00B23B44" w:rsidRDefault="004A1EB5" w:rsidP="004A1EB5">
            <w:pPr>
              <w:ind w:left="57" w:right="57" w:firstLine="0"/>
              <w:contextualSpacing/>
              <w:jc w:val="left"/>
              <w:rPr>
                <w:sz w:val="22"/>
                <w:szCs w:val="22"/>
              </w:rPr>
            </w:pPr>
            <w:r w:rsidRPr="00B23B44">
              <w:rPr>
                <w:sz w:val="22"/>
                <w:szCs w:val="22"/>
              </w:rPr>
              <w:t>Минимальные расстояния до границы соседнего участка по санитарно-бытовым условиям должны быть от:</w:t>
            </w:r>
            <w:r w:rsidRPr="00B23B44">
              <w:rPr>
                <w:sz w:val="22"/>
                <w:szCs w:val="22"/>
              </w:rPr>
              <w:br/>
            </w:r>
          </w:p>
          <w:p w:rsidR="004A1EB5" w:rsidRPr="00B23B44" w:rsidRDefault="004A1EB5" w:rsidP="004A1EB5">
            <w:pPr>
              <w:ind w:left="57" w:right="57" w:firstLine="0"/>
              <w:contextualSpacing/>
              <w:jc w:val="left"/>
              <w:rPr>
                <w:sz w:val="22"/>
                <w:szCs w:val="22"/>
              </w:rPr>
            </w:pPr>
            <w:r w:rsidRPr="00B23B44">
              <w:rPr>
                <w:sz w:val="22"/>
                <w:szCs w:val="22"/>
              </w:rPr>
              <w:t>жилого строения (или дома) - 3 м;</w:t>
            </w:r>
            <w:r w:rsidRPr="00B23B44">
              <w:rPr>
                <w:sz w:val="22"/>
                <w:szCs w:val="22"/>
              </w:rPr>
              <w:br/>
            </w:r>
          </w:p>
          <w:p w:rsidR="004A1EB5" w:rsidRPr="00B23B44" w:rsidRDefault="004A1EB5" w:rsidP="004A1EB5">
            <w:pPr>
              <w:ind w:left="57" w:right="57" w:firstLine="0"/>
              <w:contextualSpacing/>
              <w:jc w:val="left"/>
              <w:rPr>
                <w:sz w:val="22"/>
                <w:szCs w:val="22"/>
              </w:rPr>
            </w:pPr>
            <w:r w:rsidRPr="00B23B44">
              <w:rPr>
                <w:sz w:val="22"/>
                <w:szCs w:val="22"/>
              </w:rPr>
              <w:t>постройки для содержания мелкого скота и птицы - 4 м;</w:t>
            </w:r>
          </w:p>
          <w:p w:rsidR="00124233" w:rsidRPr="00B23B44" w:rsidRDefault="00124233" w:rsidP="00124233">
            <w:pPr>
              <w:ind w:left="57" w:right="57" w:firstLine="0"/>
              <w:contextualSpacing/>
              <w:jc w:val="left"/>
              <w:rPr>
                <w:sz w:val="22"/>
                <w:szCs w:val="22"/>
              </w:rPr>
            </w:pPr>
            <w:r w:rsidRPr="00B23B44">
              <w:rPr>
                <w:sz w:val="22"/>
                <w:szCs w:val="22"/>
              </w:rPr>
              <w:t xml:space="preserve">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w:t>
            </w:r>
            <w:proofErr w:type="gramStart"/>
            <w:r w:rsidRPr="00B23B44">
              <w:rPr>
                <w:sz w:val="22"/>
                <w:szCs w:val="22"/>
              </w:rPr>
              <w:lastRenderedPageBreak/>
              <w:t>например</w:t>
            </w:r>
            <w:proofErr w:type="gramEnd"/>
            <w:r w:rsidRPr="00B23B44">
              <w:rPr>
                <w:sz w:val="22"/>
                <w:szCs w:val="22"/>
              </w:rPr>
              <w:t>:</w:t>
            </w:r>
            <w:r w:rsidRPr="00B23B44">
              <w:rPr>
                <w:sz w:val="22"/>
                <w:szCs w:val="22"/>
              </w:rPr>
              <w:br/>
            </w:r>
          </w:p>
          <w:p w:rsidR="00124233" w:rsidRPr="00B23B44" w:rsidRDefault="00124233" w:rsidP="00124233">
            <w:pPr>
              <w:ind w:left="57" w:right="57" w:firstLine="0"/>
              <w:contextualSpacing/>
              <w:jc w:val="left"/>
              <w:rPr>
                <w:sz w:val="22"/>
                <w:szCs w:val="22"/>
              </w:rPr>
            </w:pPr>
            <w:r w:rsidRPr="00B23B44">
              <w:rPr>
                <w:sz w:val="22"/>
                <w:szCs w:val="22"/>
              </w:rPr>
              <w:t>дом-гараж (от дома не менее 3 м, от гаража не менее 1 м);</w:t>
            </w:r>
            <w:r w:rsidRPr="00B23B44">
              <w:rPr>
                <w:sz w:val="22"/>
                <w:szCs w:val="22"/>
              </w:rPr>
              <w:br/>
            </w:r>
          </w:p>
          <w:p w:rsidR="004A1EB5" w:rsidRPr="00B23B44" w:rsidRDefault="00124233" w:rsidP="005E53D2">
            <w:pPr>
              <w:ind w:left="57" w:right="57" w:firstLine="0"/>
              <w:contextualSpacing/>
              <w:jc w:val="left"/>
              <w:rPr>
                <w:sz w:val="22"/>
                <w:szCs w:val="22"/>
              </w:rPr>
            </w:pPr>
            <w:r w:rsidRPr="00B23B44">
              <w:rPr>
                <w:sz w:val="22"/>
                <w:szCs w:val="22"/>
              </w:rPr>
              <w:t>дом-постройка для скота и птицы (от дома не менее 3 м, от постройки для скота и птицы не менее 4 м).</w:t>
            </w:r>
          </w:p>
        </w:tc>
        <w:tc>
          <w:tcPr>
            <w:tcW w:w="1422" w:type="dxa"/>
            <w:tcBorders>
              <w:top w:val="single" w:sz="4" w:space="0" w:color="auto"/>
              <w:left w:val="single" w:sz="4" w:space="0" w:color="auto"/>
              <w:bottom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40</w:t>
            </w:r>
          </w:p>
        </w:tc>
      </w:tr>
      <w:tr w:rsidR="001E57B6" w:rsidRPr="00B23B44" w:rsidTr="00667395">
        <w:tc>
          <w:tcPr>
            <w:tcW w:w="1696" w:type="dxa"/>
            <w:tcBorders>
              <w:top w:val="single" w:sz="4" w:space="0" w:color="auto"/>
              <w:bottom w:val="single" w:sz="4" w:space="0" w:color="auto"/>
              <w:right w:val="single" w:sz="4" w:space="0" w:color="auto"/>
            </w:tcBorders>
          </w:tcPr>
          <w:p w:rsidR="001E57B6" w:rsidRPr="00B23B44" w:rsidRDefault="001E57B6" w:rsidP="00B23B44">
            <w:pPr>
              <w:ind w:right="28" w:firstLine="0"/>
              <w:jc w:val="left"/>
              <w:rPr>
                <w:bCs/>
                <w:sz w:val="22"/>
                <w:szCs w:val="22"/>
              </w:rPr>
            </w:pPr>
            <w:r w:rsidRPr="00B23B44">
              <w:rPr>
                <w:bCs/>
                <w:sz w:val="22"/>
                <w:szCs w:val="22"/>
              </w:rPr>
              <w:lastRenderedPageBreak/>
              <w:t>Земельные участки (территории) общего пользования</w:t>
            </w:r>
          </w:p>
        </w:tc>
        <w:tc>
          <w:tcPr>
            <w:tcW w:w="5675" w:type="dxa"/>
            <w:tcBorders>
              <w:top w:val="single" w:sz="4" w:space="0" w:color="auto"/>
              <w:left w:val="single" w:sz="4" w:space="0" w:color="auto"/>
              <w:bottom w:val="single" w:sz="4" w:space="0" w:color="auto"/>
              <w:right w:val="single" w:sz="4" w:space="0" w:color="auto"/>
            </w:tcBorders>
          </w:tcPr>
          <w:p w:rsidR="001E57B6" w:rsidRPr="00B23B44" w:rsidRDefault="001E57B6" w:rsidP="001E57B6">
            <w:pPr>
              <w:ind w:firstLine="0"/>
              <w:jc w:val="left"/>
              <w:rPr>
                <w:bCs/>
                <w:sz w:val="22"/>
                <w:szCs w:val="22"/>
              </w:rPr>
            </w:pPr>
            <w:r w:rsidRPr="00B23B44">
              <w:rPr>
                <w:bCs/>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B23B44">
                <w:rPr>
                  <w:rStyle w:val="af7"/>
                  <w:bCs/>
                  <w:color w:val="auto"/>
                  <w:sz w:val="22"/>
                  <w:szCs w:val="22"/>
                </w:rPr>
                <w:t>кодами 12.0.1</w:t>
              </w:r>
            </w:hyperlink>
            <w:r w:rsidRPr="00B23B44">
              <w:rPr>
                <w:bCs/>
                <w:sz w:val="22"/>
                <w:szCs w:val="22"/>
              </w:rPr>
              <w:t xml:space="preserve"> - </w:t>
            </w:r>
            <w:hyperlink w:anchor="Par668" w:tooltip="12.0.2" w:history="1">
              <w:r w:rsidRPr="00B23B44">
                <w:rPr>
                  <w:rStyle w:val="af7"/>
                  <w:bCs/>
                  <w:color w:val="auto"/>
                  <w:sz w:val="22"/>
                  <w:szCs w:val="22"/>
                </w:rPr>
                <w:t>12.0.2</w:t>
              </w:r>
            </w:hyperlink>
          </w:p>
        </w:tc>
        <w:tc>
          <w:tcPr>
            <w:tcW w:w="1276" w:type="dxa"/>
            <w:tcBorders>
              <w:top w:val="single" w:sz="4" w:space="0" w:color="auto"/>
              <w:left w:val="single" w:sz="4" w:space="0" w:color="auto"/>
              <w:bottom w:val="single" w:sz="4" w:space="0" w:color="auto"/>
            </w:tcBorders>
          </w:tcPr>
          <w:p w:rsidR="001E57B6" w:rsidRPr="00B23B44" w:rsidRDefault="001E57B6" w:rsidP="00667395">
            <w:pPr>
              <w:ind w:left="57" w:right="57" w:firstLine="0"/>
              <w:jc w:val="left"/>
              <w:rPr>
                <w:bCs/>
                <w:sz w:val="22"/>
                <w:szCs w:val="22"/>
              </w:rPr>
            </w:pPr>
            <w:r w:rsidRPr="00B23B44">
              <w:rPr>
                <w:bCs/>
                <w:sz w:val="22"/>
                <w:szCs w:val="22"/>
              </w:rPr>
              <w:t>12.0</w:t>
            </w:r>
          </w:p>
        </w:tc>
        <w:tc>
          <w:tcPr>
            <w:tcW w:w="1418" w:type="dxa"/>
            <w:tcBorders>
              <w:top w:val="single" w:sz="4" w:space="0" w:color="auto"/>
              <w:left w:val="single" w:sz="4" w:space="0" w:color="auto"/>
              <w:bottom w:val="single" w:sz="4" w:space="0" w:color="auto"/>
            </w:tcBorders>
          </w:tcPr>
          <w:p w:rsidR="001E57B6" w:rsidRPr="00B23B44" w:rsidRDefault="001E57B6" w:rsidP="001E57B6">
            <w:pPr>
              <w:ind w:firstLine="0"/>
              <w:jc w:val="left"/>
              <w:rPr>
                <w:bCs/>
                <w:iCs/>
                <w:sz w:val="22"/>
                <w:szCs w:val="22"/>
              </w:rPr>
            </w:pPr>
            <w:r w:rsidRPr="00B23B44">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E57B6" w:rsidRPr="00B23B44" w:rsidRDefault="001E57B6" w:rsidP="001E57B6">
            <w:pPr>
              <w:ind w:firstLine="0"/>
              <w:jc w:val="left"/>
              <w:rPr>
                <w:bCs/>
                <w:iCs/>
                <w:sz w:val="22"/>
                <w:szCs w:val="22"/>
              </w:rPr>
            </w:pPr>
            <w:r w:rsidRPr="00B23B44">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E57B6" w:rsidRPr="00B23B44" w:rsidRDefault="001E57B6" w:rsidP="001E57B6">
            <w:pPr>
              <w:ind w:firstLine="0"/>
              <w:jc w:val="left"/>
              <w:rPr>
                <w:bCs/>
                <w:iCs/>
                <w:sz w:val="22"/>
                <w:szCs w:val="22"/>
              </w:rPr>
            </w:pPr>
            <w:r w:rsidRPr="00B23B44">
              <w:rPr>
                <w:bCs/>
                <w:sz w:val="22"/>
                <w:szCs w:val="22"/>
              </w:rPr>
              <w:t>Не подлежат установлению</w:t>
            </w:r>
          </w:p>
        </w:tc>
        <w:tc>
          <w:tcPr>
            <w:tcW w:w="1422" w:type="dxa"/>
            <w:tcBorders>
              <w:top w:val="single" w:sz="4" w:space="0" w:color="auto"/>
              <w:left w:val="single" w:sz="4" w:space="0" w:color="auto"/>
              <w:bottom w:val="single" w:sz="4" w:space="0" w:color="auto"/>
            </w:tcBorders>
          </w:tcPr>
          <w:p w:rsidR="001E57B6" w:rsidRPr="00B23B44" w:rsidRDefault="001E57B6" w:rsidP="001E57B6">
            <w:pPr>
              <w:ind w:firstLine="0"/>
              <w:jc w:val="left"/>
              <w:rPr>
                <w:bCs/>
                <w:iCs/>
                <w:sz w:val="22"/>
                <w:szCs w:val="22"/>
              </w:rPr>
            </w:pPr>
            <w:r w:rsidRPr="00B23B44">
              <w:rPr>
                <w:bCs/>
                <w:sz w:val="22"/>
                <w:szCs w:val="22"/>
              </w:rPr>
              <w:t>Не подлежат установлению</w:t>
            </w:r>
          </w:p>
        </w:tc>
      </w:tr>
    </w:tbl>
    <w:p w:rsidR="001B009A" w:rsidRPr="005552C4" w:rsidRDefault="001B009A" w:rsidP="005552C4">
      <w:pPr>
        <w:ind w:left="709" w:firstLine="0"/>
      </w:pPr>
      <w:r w:rsidRPr="005552C4">
        <w:t>* в скобках указаны равнозначные наименования видов разрешенного использования;</w:t>
      </w:r>
    </w:p>
    <w:p w:rsidR="001B009A" w:rsidRPr="005552C4" w:rsidRDefault="001B009A" w:rsidP="005552C4">
      <w:pPr>
        <w:ind w:left="709" w:firstLine="0"/>
      </w:pPr>
      <w:r w:rsidRPr="005552C4">
        <w:t>** содержание видов разрешенного использования допускается без отдельного указания в классификаторе размещени</w:t>
      </w:r>
      <w:r w:rsidR="00541925">
        <w:t>я</w:t>
      </w:r>
      <w:r w:rsidRPr="005552C4">
        <w:t xml:space="preserve"> и </w:t>
      </w:r>
      <w:r w:rsidR="005E53D2" w:rsidRPr="005552C4">
        <w:t>эксплуатаци</w:t>
      </w:r>
      <w:r w:rsidR="005E53D2">
        <w:t xml:space="preserve">и </w:t>
      </w:r>
      <w:r w:rsidR="005E53D2" w:rsidRPr="005552C4">
        <w:t>линейного</w:t>
      </w:r>
      <w:r w:rsidRPr="005552C4">
        <w:t xml:space="preserve">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5552C4" w:rsidRDefault="001B009A" w:rsidP="005552C4">
      <w:pPr>
        <w:ind w:left="709" w:firstLine="0"/>
      </w:pPr>
      <w:r w:rsidRPr="005552C4">
        <w:t>*** текстовое наименование ВРИ и его код (числовое обозначение) являются равнозначными.</w:t>
      </w:r>
    </w:p>
    <w:p w:rsidR="001B009A" w:rsidRPr="005552C4" w:rsidRDefault="001B009A" w:rsidP="005552C4">
      <w:pPr>
        <w:ind w:left="709" w:firstLine="0"/>
      </w:pPr>
    </w:p>
    <w:p w:rsidR="001B009A" w:rsidRPr="005552C4" w:rsidRDefault="001B009A" w:rsidP="005552C4">
      <w:pPr>
        <w:ind w:left="709" w:firstLine="0"/>
      </w:pPr>
      <w:r w:rsidRPr="005552C4">
        <w:t xml:space="preserve">До границы соседнего </w:t>
      </w:r>
      <w:proofErr w:type="spellStart"/>
      <w:r w:rsidRPr="005552C4">
        <w:t>приквартирного</w:t>
      </w:r>
      <w:proofErr w:type="spellEnd"/>
      <w:r w:rsidRPr="005552C4">
        <w:t xml:space="preserve"> участка расстояния по санитарно-бытовым условиям должны быть не менее: от усадебного, одно-двухквартирного и блокированного дома - 3 м;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B009A" w:rsidRPr="005552C4" w:rsidRDefault="001B009A" w:rsidP="005552C4">
      <w:pPr>
        <w:ind w:left="709" w:firstLine="0"/>
      </w:pPr>
      <w:r w:rsidRPr="005552C4">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B009A" w:rsidRPr="005552C4" w:rsidRDefault="001B009A" w:rsidP="005552C4">
      <w:pPr>
        <w:ind w:left="709" w:firstLine="0"/>
      </w:pPr>
      <w:r w:rsidRPr="005552C4">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1B009A" w:rsidRPr="005552C4" w:rsidRDefault="001B009A" w:rsidP="005552C4">
      <w:pPr>
        <w:ind w:left="709" w:firstLine="0"/>
      </w:pPr>
      <w:r w:rsidRPr="005552C4">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w:t>
      </w:r>
      <w:r w:rsidRPr="005552C4">
        <w:lastRenderedPageBreak/>
        <w:t>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1B009A" w:rsidRDefault="001B009A" w:rsidP="001B009A">
      <w:pPr>
        <w:jc w:val="left"/>
        <w:rPr>
          <w:b/>
          <w:bCs/>
          <w:i/>
          <w:iCs/>
          <w:color w:val="8496B0"/>
        </w:rPr>
      </w:pPr>
    </w:p>
    <w:p w:rsidR="005552C4" w:rsidRPr="005552C4" w:rsidRDefault="005552C4" w:rsidP="005552C4">
      <w:pPr>
        <w:ind w:left="709" w:firstLine="0"/>
      </w:pPr>
    </w:p>
    <w:p w:rsidR="001B009A" w:rsidRDefault="001B009A" w:rsidP="00D605CB">
      <w:pPr>
        <w:ind w:left="709" w:firstLine="0"/>
      </w:pPr>
      <w:r w:rsidRPr="00D605CB">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rsidR="00277359">
        <w:t>N 117-ФЗ</w:t>
      </w:r>
    </w:p>
    <w:p w:rsidR="007B4FC5" w:rsidRPr="00D605CB" w:rsidRDefault="007B4FC5" w:rsidP="00D605CB">
      <w:pPr>
        <w:ind w:left="709" w:firstLine="0"/>
      </w:pPr>
    </w:p>
    <w:p w:rsidR="001B009A" w:rsidRPr="007B4FC5" w:rsidRDefault="001B009A" w:rsidP="00DF7F69">
      <w:pPr>
        <w:pStyle w:val="3"/>
      </w:pPr>
      <w:bookmarkStart w:id="247" w:name="_Toc426622150"/>
      <w:bookmarkStart w:id="248" w:name="_Toc94869986"/>
      <w:r w:rsidRPr="007B4FC5">
        <w:t>Статья 2</w:t>
      </w:r>
      <w:r w:rsidR="001B30AA" w:rsidRPr="007B4FC5">
        <w:t>4</w:t>
      </w:r>
      <w:r w:rsidRPr="007B4FC5">
        <w:t>.2 Градостроительные регламенты. Общественно–деловые зоны.</w:t>
      </w:r>
      <w:bookmarkEnd w:id="247"/>
      <w:bookmarkEnd w:id="248"/>
    </w:p>
    <w:p w:rsidR="001B009A" w:rsidRPr="001B009A" w:rsidRDefault="001B009A" w:rsidP="001B009A">
      <w:pPr>
        <w:jc w:val="left"/>
        <w:rPr>
          <w:b/>
          <w:bCs/>
          <w:color w:val="8496B0"/>
          <w:u w:val="single"/>
        </w:rPr>
      </w:pPr>
    </w:p>
    <w:p w:rsidR="00D605CB" w:rsidRPr="001B009A" w:rsidRDefault="00D605CB" w:rsidP="00D605CB">
      <w:pPr>
        <w:pStyle w:val="afa"/>
      </w:pPr>
      <w:bookmarkStart w:id="249" w:name="_Toc94869987"/>
      <w:r>
        <w:t>О</w:t>
      </w:r>
      <w:r w:rsidR="00EC63D1">
        <w:t>-</w:t>
      </w:r>
      <w:r>
        <w:t>1</w:t>
      </w:r>
      <w:r w:rsidRPr="001B009A">
        <w:t xml:space="preserve">.  </w:t>
      </w:r>
      <w:r w:rsidR="00EC63D1">
        <w:t>Зона делового, общественного и коммерческого назначения</w:t>
      </w:r>
      <w:bookmarkEnd w:id="249"/>
    </w:p>
    <w:p w:rsidR="001B009A" w:rsidRPr="003476B7" w:rsidRDefault="007A32CE" w:rsidP="003476B7">
      <w:pPr>
        <w:rPr>
          <w:b/>
          <w:bCs/>
        </w:rPr>
      </w:pPr>
      <w:r w:rsidRPr="003476B7">
        <w:rPr>
          <w:b/>
          <w:bC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 обеспеченных пространственной доступностью для МГН.</w:t>
      </w:r>
    </w:p>
    <w:p w:rsidR="007A32CE" w:rsidRPr="003476B7" w:rsidRDefault="007A32CE" w:rsidP="003476B7">
      <w:pPr>
        <w:rPr>
          <w:b/>
          <w:bCs/>
        </w:rPr>
      </w:pPr>
      <w:r w:rsidRPr="003476B7">
        <w:rPr>
          <w:color w:val="444444"/>
          <w:shd w:val="clear" w:color="auto" w:fill="FFFFFF"/>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 и нормативным требованиям </w:t>
      </w:r>
      <w:hyperlink r:id="rId43" w:anchor="7D20K3" w:history="1">
        <w:r w:rsidRPr="003476B7">
          <w:rPr>
            <w:color w:val="3451A0"/>
            <w:u w:val="single"/>
            <w:shd w:val="clear" w:color="auto" w:fill="FFFFFF"/>
          </w:rPr>
          <w:t>СП 160.1325800</w:t>
        </w:r>
      </w:hyperlink>
      <w:r w:rsidRPr="003476B7">
        <w:rPr>
          <w:color w:val="444444"/>
          <w:shd w:val="clear" w:color="auto" w:fill="FFFFFF"/>
        </w:rPr>
        <w:t> и </w:t>
      </w:r>
      <w:hyperlink r:id="rId44" w:anchor="7D20K3" w:history="1">
        <w:r w:rsidRPr="003476B7">
          <w:rPr>
            <w:color w:val="3451A0"/>
            <w:u w:val="single"/>
            <w:shd w:val="clear" w:color="auto" w:fill="FFFFFF"/>
          </w:rPr>
          <w:t>СП 306.1325800</w:t>
        </w:r>
      </w:hyperlink>
      <w:r w:rsidRPr="003476B7">
        <w:rPr>
          <w:color w:val="444444"/>
          <w:shd w:val="clear" w:color="auto" w:fill="FFFFFF"/>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667395" w:rsidTr="001B009A">
        <w:trPr>
          <w:trHeight w:val="589"/>
        </w:trPr>
        <w:tc>
          <w:tcPr>
            <w:tcW w:w="1696" w:type="dxa"/>
            <w:vMerge w:val="restart"/>
            <w:tcBorders>
              <w:top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667395" w:rsidRDefault="001B009A" w:rsidP="004327F2">
            <w:pPr>
              <w:ind w:firstLine="0"/>
              <w:jc w:val="left"/>
              <w:rPr>
                <w:b/>
                <w:bCs/>
                <w:sz w:val="22"/>
                <w:szCs w:val="22"/>
              </w:rPr>
            </w:pPr>
            <w:r w:rsidRPr="00667395">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667395" w:rsidTr="001B009A">
        <w:trPr>
          <w:trHeight w:val="825"/>
        </w:trPr>
        <w:tc>
          <w:tcPr>
            <w:tcW w:w="1696" w:type="dxa"/>
            <w:vMerge/>
            <w:tcBorders>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667395"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Предельные (минимальные и (или) максимальны</w:t>
            </w:r>
            <w:r w:rsidR="00667395" w:rsidRPr="00667395">
              <w:rPr>
                <w:b/>
                <w:bCs/>
                <w:sz w:val="22"/>
                <w:szCs w:val="22"/>
              </w:rPr>
              <w:t xml:space="preserve">е) размеры земельных участков, </w:t>
            </w:r>
            <w:proofErr w:type="spellStart"/>
            <w:r w:rsidRPr="00667395">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667395">
              <w:rPr>
                <w:b/>
                <w:bCs/>
                <w:sz w:val="22"/>
                <w:szCs w:val="22"/>
              </w:rPr>
              <w:lastRenderedPageBreak/>
              <w:t>застроена, ко всей площади земельного участка, %</w:t>
            </w:r>
          </w:p>
        </w:tc>
      </w:tr>
      <w:tr w:rsidR="001B009A" w:rsidRPr="00667395" w:rsidTr="001B009A">
        <w:trPr>
          <w:tblHeader/>
        </w:trPr>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2</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6</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7</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Социальное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667395">
                <w:rPr>
                  <w:rStyle w:val="af7"/>
                  <w:bCs/>
                  <w:color w:val="auto"/>
                  <w:sz w:val="22"/>
                  <w:szCs w:val="22"/>
                </w:rPr>
                <w:t>кодами 3.2.1</w:t>
              </w:r>
            </w:hyperlink>
            <w:r w:rsidRPr="00667395">
              <w:rPr>
                <w:bCs/>
                <w:sz w:val="22"/>
                <w:szCs w:val="22"/>
              </w:rPr>
              <w:t xml:space="preserve"> - </w:t>
            </w:r>
            <w:hyperlink w:anchor="Par224" w:tooltip="3.2.4" w:history="1">
              <w:r w:rsidRPr="00667395">
                <w:rPr>
                  <w:rStyle w:val="af7"/>
                  <w:bCs/>
                  <w:color w:val="auto"/>
                  <w:sz w:val="22"/>
                  <w:szCs w:val="22"/>
                </w:rPr>
                <w:t>3.2.4</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3.2</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r w:rsidR="001B009A" w:rsidRPr="00667395">
              <w:rPr>
                <w:bCs/>
                <w:sz w:val="22"/>
                <w:szCs w:val="22"/>
              </w:rPr>
              <w:t xml:space="preserve"> </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Бытовое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Здравоохранение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3.4</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Образование и просвещение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52" w:tooltip="Дошкольное, начальное и среднее общее образование" w:history="1">
              <w:r w:rsidRPr="00667395">
                <w:rPr>
                  <w:rStyle w:val="af7"/>
                  <w:bCs/>
                  <w:color w:val="auto"/>
                  <w:sz w:val="22"/>
                  <w:szCs w:val="22"/>
                </w:rPr>
                <w:t>кодами 3.5.1</w:t>
              </w:r>
            </w:hyperlink>
            <w:r w:rsidRPr="00667395">
              <w:rPr>
                <w:bCs/>
                <w:sz w:val="22"/>
                <w:szCs w:val="22"/>
              </w:rPr>
              <w:t xml:space="preserve"> - </w:t>
            </w:r>
            <w:hyperlink w:anchor="Par256" w:tooltip="Среднее и высшее профессиональное образование" w:history="1">
              <w:r w:rsidRPr="00667395">
                <w:rPr>
                  <w:rStyle w:val="af7"/>
                  <w:bCs/>
                  <w:color w:val="auto"/>
                  <w:sz w:val="22"/>
                  <w:szCs w:val="22"/>
                </w:rPr>
                <w:t>3.5.2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3.5</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-3</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Культурное развитие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66" w:tooltip="3.6.1" w:history="1">
              <w:r w:rsidRPr="00667395">
                <w:rPr>
                  <w:rStyle w:val="af7"/>
                  <w:bCs/>
                  <w:color w:val="auto"/>
                  <w:sz w:val="22"/>
                  <w:szCs w:val="22"/>
                </w:rPr>
                <w:t>кодами 3.6.1</w:t>
              </w:r>
            </w:hyperlink>
            <w:r w:rsidRPr="00667395">
              <w:rPr>
                <w:bCs/>
                <w:sz w:val="22"/>
                <w:szCs w:val="22"/>
              </w:rPr>
              <w:t xml:space="preserve"> - </w:t>
            </w:r>
            <w:hyperlink w:anchor="Par274" w:tooltip="3.6.3" w:history="1">
              <w:r w:rsidRPr="00667395">
                <w:rPr>
                  <w:rStyle w:val="af7"/>
                  <w:bCs/>
                  <w:color w:val="auto"/>
                  <w:sz w:val="22"/>
                  <w:szCs w:val="22"/>
                </w:rPr>
                <w:t>3.6.3</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3.6</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Религиозное </w:t>
            </w:r>
            <w:r w:rsidRPr="00667395">
              <w:rPr>
                <w:bCs/>
                <w:sz w:val="22"/>
                <w:szCs w:val="22"/>
              </w:rPr>
              <w:lastRenderedPageBreak/>
              <w:t>использование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 xml:space="preserve">Размещение зданий и сооружений религиозного </w:t>
            </w:r>
            <w:r w:rsidRPr="00667395">
              <w:rPr>
                <w:bCs/>
                <w:sz w:val="22"/>
                <w:szCs w:val="22"/>
              </w:rPr>
              <w:lastRenderedPageBreak/>
              <w:t xml:space="preserve">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667395">
                <w:rPr>
                  <w:rStyle w:val="af7"/>
                  <w:bCs/>
                  <w:color w:val="auto"/>
                  <w:sz w:val="22"/>
                  <w:szCs w:val="22"/>
                </w:rPr>
                <w:t>кодами 3.7.1</w:t>
              </w:r>
            </w:hyperlink>
            <w:r w:rsidRPr="00667395">
              <w:rPr>
                <w:bCs/>
                <w:sz w:val="22"/>
                <w:szCs w:val="22"/>
              </w:rPr>
              <w:t xml:space="preserve"> - </w:t>
            </w:r>
            <w:hyperlink w:anchor="Par286" w:tooltip="3.7.2" w:history="1">
              <w:r w:rsidRPr="00667395">
                <w:rPr>
                  <w:rStyle w:val="af7"/>
                  <w:bCs/>
                  <w:color w:val="auto"/>
                  <w:sz w:val="22"/>
                  <w:szCs w:val="22"/>
                </w:rPr>
                <w:t>3.7.2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3.7</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w:t>
            </w:r>
            <w:r w:rsidRPr="00667395">
              <w:rPr>
                <w:bCs/>
                <w:sz w:val="22"/>
                <w:szCs w:val="22"/>
              </w:rPr>
              <w:lastRenderedPageBreak/>
              <w:t>ая площадь – 600 Максимальная площадь – 5000</w:t>
            </w:r>
          </w:p>
          <w:p w:rsidR="001B009A" w:rsidRPr="00667395" w:rsidRDefault="001B009A" w:rsidP="004327F2">
            <w:pPr>
              <w:ind w:firstLine="0"/>
              <w:jc w:val="left"/>
              <w:rPr>
                <w:bCs/>
                <w:sz w:val="22"/>
                <w:szCs w:val="22"/>
              </w:rPr>
            </w:pPr>
          </w:p>
          <w:p w:rsidR="001B009A" w:rsidRPr="00667395" w:rsidRDefault="001B009A" w:rsidP="004327F2">
            <w:pPr>
              <w:ind w:firstLine="0"/>
              <w:jc w:val="left"/>
              <w:rPr>
                <w:bCs/>
                <w:sz w:val="22"/>
                <w:szCs w:val="22"/>
              </w:rPr>
            </w:pPr>
          </w:p>
          <w:p w:rsidR="001B009A" w:rsidRPr="00667395" w:rsidRDefault="001B009A" w:rsidP="004327F2">
            <w:pPr>
              <w:ind w:firstLine="0"/>
              <w:jc w:val="left"/>
              <w:rPr>
                <w:bCs/>
                <w:sz w:val="22"/>
                <w:szCs w:val="22"/>
              </w:rPr>
            </w:pP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Максимальна</w:t>
            </w:r>
            <w:r w:rsidRPr="00667395">
              <w:rPr>
                <w:bCs/>
                <w:sz w:val="22"/>
                <w:szCs w:val="22"/>
              </w:rPr>
              <w:lastRenderedPageBreak/>
              <w:t>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lastRenderedPageBreak/>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Общественное управление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667395">
                <w:rPr>
                  <w:rStyle w:val="af7"/>
                  <w:bCs/>
                  <w:color w:val="auto"/>
                  <w:sz w:val="22"/>
                  <w:szCs w:val="22"/>
                </w:rPr>
                <w:t>кодами 3.8.1</w:t>
              </w:r>
            </w:hyperlink>
            <w:r w:rsidRPr="00667395">
              <w:rPr>
                <w:bCs/>
                <w:sz w:val="22"/>
                <w:szCs w:val="22"/>
              </w:rPr>
              <w:t xml:space="preserve"> - </w:t>
            </w:r>
            <w:hyperlink w:anchor="Par298" w:tooltip="3.8.2" w:history="1">
              <w:r w:rsidRPr="00667395">
                <w:rPr>
                  <w:rStyle w:val="af7"/>
                  <w:bCs/>
                  <w:color w:val="auto"/>
                  <w:sz w:val="22"/>
                  <w:szCs w:val="22"/>
                </w:rPr>
                <w:t>3.8.2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3.8</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7A32CE">
        <w:trPr>
          <w:trHeight w:val="2137"/>
        </w:trPr>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Обеспечение научной деятельности</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ar306" w:tooltip="3.9.1" w:history="1">
              <w:r w:rsidRPr="00667395">
                <w:rPr>
                  <w:rStyle w:val="af7"/>
                  <w:bCs/>
                  <w:color w:val="auto"/>
                  <w:sz w:val="22"/>
                  <w:szCs w:val="22"/>
                </w:rPr>
                <w:t>кодами 3.9.1</w:t>
              </w:r>
            </w:hyperlink>
            <w:r w:rsidRPr="00667395">
              <w:rPr>
                <w:bCs/>
                <w:sz w:val="22"/>
                <w:szCs w:val="22"/>
              </w:rPr>
              <w:t xml:space="preserve"> - </w:t>
            </w:r>
            <w:hyperlink w:anchor="Par314" w:tooltip="3.9.3" w:history="1">
              <w:r w:rsidRPr="00667395">
                <w:rPr>
                  <w:rStyle w:val="af7"/>
                  <w:bCs/>
                  <w:color w:val="auto"/>
                  <w:sz w:val="22"/>
                  <w:szCs w:val="22"/>
                </w:rPr>
                <w:t>3.9.3</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3.9</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w:t>
            </w:r>
            <w:r w:rsidR="007A32CE" w:rsidRPr="00667395">
              <w:rPr>
                <w:bCs/>
                <w:sz w:val="22"/>
                <w:szCs w:val="22"/>
              </w:rPr>
              <w:t>00 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Максимальная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Ветеринарное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320" w:tooltip="Амбулаторное ветеринарное обслуживание" w:history="1">
              <w:r w:rsidRPr="00667395">
                <w:rPr>
                  <w:rStyle w:val="af7"/>
                  <w:bCs/>
                  <w:color w:val="auto"/>
                  <w:sz w:val="22"/>
                  <w:szCs w:val="22"/>
                </w:rPr>
                <w:t>кодами 3.10.1</w:t>
              </w:r>
            </w:hyperlink>
            <w:r w:rsidRPr="00667395">
              <w:rPr>
                <w:bCs/>
                <w:sz w:val="22"/>
                <w:szCs w:val="22"/>
              </w:rPr>
              <w:t xml:space="preserve"> - </w:t>
            </w:r>
            <w:hyperlink w:anchor="Par324" w:tooltip="Приюты для животных" w:history="1">
              <w:r w:rsidRPr="00667395">
                <w:rPr>
                  <w:rStyle w:val="af7"/>
                  <w:bCs/>
                  <w:color w:val="auto"/>
                  <w:sz w:val="22"/>
                  <w:szCs w:val="22"/>
                </w:rPr>
                <w:t>3.10.2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3.10</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- 3</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w:t>
            </w:r>
            <w:r w:rsidRPr="00667395">
              <w:rPr>
                <w:bCs/>
                <w:sz w:val="22"/>
                <w:szCs w:val="22"/>
              </w:rPr>
              <w:lastRenderedPageBreak/>
              <w:t>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4.1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Торговые центры</w:t>
            </w:r>
          </w:p>
          <w:p w:rsidR="001B009A" w:rsidRPr="00667395" w:rsidRDefault="001B009A" w:rsidP="004327F2">
            <w:pPr>
              <w:ind w:firstLine="0"/>
              <w:jc w:val="left"/>
              <w:rPr>
                <w:bCs/>
                <w:sz w:val="22"/>
                <w:szCs w:val="22"/>
              </w:rPr>
            </w:pPr>
            <w:r w:rsidRPr="00667395">
              <w:rPr>
                <w:bCs/>
                <w:sz w:val="22"/>
                <w:szCs w:val="22"/>
              </w:rPr>
              <w:t>(Торгово-развлекательные центры)</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667395">
                <w:rPr>
                  <w:rStyle w:val="af7"/>
                  <w:bCs/>
                  <w:color w:val="auto"/>
                  <w:sz w:val="22"/>
                  <w:szCs w:val="22"/>
                </w:rPr>
                <w:t>кодами 4.5</w:t>
              </w:r>
            </w:hyperlink>
            <w:r w:rsidRPr="00667395">
              <w:rPr>
                <w:bCs/>
                <w:sz w:val="22"/>
                <w:szCs w:val="22"/>
              </w:rPr>
              <w:t xml:space="preserve"> - </w:t>
            </w:r>
            <w:hyperlink w:anchor="Par374" w:tooltip="4.8.2" w:history="1">
              <w:r w:rsidRPr="00667395">
                <w:rPr>
                  <w:rStyle w:val="af7"/>
                  <w:bCs/>
                  <w:color w:val="auto"/>
                  <w:sz w:val="22"/>
                  <w:szCs w:val="22"/>
                </w:rPr>
                <w:t>4.8.2</w:t>
              </w:r>
            </w:hyperlink>
            <w:r w:rsidRPr="00667395">
              <w:rPr>
                <w:bCs/>
                <w:sz w:val="22"/>
                <w:szCs w:val="22"/>
              </w:rPr>
              <w:t>;</w:t>
            </w:r>
          </w:p>
          <w:p w:rsidR="001B009A" w:rsidRPr="00667395" w:rsidRDefault="001B009A" w:rsidP="004327F2">
            <w:pPr>
              <w:ind w:firstLine="0"/>
              <w:jc w:val="left"/>
              <w:rPr>
                <w:bCs/>
                <w:sz w:val="22"/>
                <w:szCs w:val="22"/>
              </w:rPr>
            </w:pPr>
            <w:r w:rsidRPr="00667395">
              <w:rPr>
                <w:bCs/>
                <w:sz w:val="22"/>
                <w:szCs w:val="22"/>
              </w:rPr>
              <w:t>размещение гаражей и (или) стоянок для автомобилей сотрудников и посетителей торгового центра</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4.2</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Рынки</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4.4</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w:t>
            </w:r>
          </w:p>
          <w:p w:rsidR="001B009A" w:rsidRPr="00667395" w:rsidRDefault="001B009A" w:rsidP="004327F2">
            <w:pPr>
              <w:ind w:firstLine="0"/>
              <w:jc w:val="left"/>
              <w:rPr>
                <w:bCs/>
                <w:sz w:val="22"/>
                <w:szCs w:val="22"/>
              </w:rPr>
            </w:pPr>
            <w:r w:rsidRPr="00667395">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- 2</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CE475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Банковская и страховая деятельность</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4.5</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4.6</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CE475E" w:rsidP="004327F2">
            <w:pPr>
              <w:ind w:firstLine="0"/>
              <w:jc w:val="left"/>
              <w:rPr>
                <w:bCs/>
                <w:sz w:val="22"/>
                <w:szCs w:val="22"/>
              </w:rPr>
            </w:pPr>
            <w:r w:rsidRPr="00667395">
              <w:rPr>
                <w:bCs/>
                <w:sz w:val="22"/>
                <w:szCs w:val="22"/>
              </w:rPr>
              <w:t>5</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Гостиничное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w:t>
            </w:r>
            <w:r w:rsidRPr="00667395">
              <w:rPr>
                <w:bCs/>
                <w:sz w:val="22"/>
                <w:szCs w:val="22"/>
              </w:rPr>
              <w:lastRenderedPageBreak/>
              <w:t>выгоды из предоставления жилого помещения для временного проживания в них</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4.7</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lastRenderedPageBreak/>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CE475E" w:rsidP="004327F2">
            <w:pPr>
              <w:ind w:firstLine="0"/>
              <w:jc w:val="left"/>
              <w:rPr>
                <w:bCs/>
                <w:sz w:val="22"/>
                <w:szCs w:val="22"/>
              </w:rPr>
            </w:pPr>
            <w:r w:rsidRPr="00667395">
              <w:rPr>
                <w:bCs/>
                <w:sz w:val="22"/>
                <w:szCs w:val="22"/>
              </w:rPr>
              <w:lastRenderedPageBreak/>
              <w:t>5</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Развлечения</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70" w:tooltip="4.8.1" w:history="1">
              <w:r w:rsidRPr="00667395">
                <w:rPr>
                  <w:rStyle w:val="af7"/>
                  <w:bCs/>
                  <w:color w:val="auto"/>
                  <w:sz w:val="22"/>
                  <w:szCs w:val="22"/>
                </w:rPr>
                <w:t>кодами 4.8.1</w:t>
              </w:r>
            </w:hyperlink>
            <w:r w:rsidRPr="00667395">
              <w:rPr>
                <w:bCs/>
                <w:sz w:val="22"/>
                <w:szCs w:val="22"/>
              </w:rPr>
              <w:t xml:space="preserve"> - </w:t>
            </w:r>
            <w:hyperlink w:anchor="Par378" w:tooltip="4.8.3" w:history="1">
              <w:r w:rsidRPr="00667395">
                <w:rPr>
                  <w:rStyle w:val="af7"/>
                  <w:bCs/>
                  <w:color w:val="auto"/>
                  <w:sz w:val="22"/>
                  <w:szCs w:val="22"/>
                </w:rPr>
                <w:t>4.8.3</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4.8</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Максимальная высота строений, количество этажей – по заданию на проектирование </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Спорт</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420" w:tooltip="5.1.1" w:history="1">
              <w:r w:rsidRPr="00667395">
                <w:rPr>
                  <w:rStyle w:val="af7"/>
                  <w:bCs/>
                  <w:color w:val="auto"/>
                  <w:sz w:val="22"/>
                  <w:szCs w:val="22"/>
                </w:rPr>
                <w:t>кодами 5.1.1</w:t>
              </w:r>
            </w:hyperlink>
            <w:r w:rsidRPr="00667395">
              <w:rPr>
                <w:bCs/>
                <w:sz w:val="22"/>
                <w:szCs w:val="22"/>
              </w:rPr>
              <w:t xml:space="preserve"> - </w:t>
            </w:r>
            <w:hyperlink w:anchor="Par444" w:tooltip="5.1.7" w:history="1">
              <w:r w:rsidRPr="00667395">
                <w:rPr>
                  <w:rStyle w:val="af7"/>
                  <w:bCs/>
                  <w:color w:val="auto"/>
                  <w:sz w:val="22"/>
                  <w:szCs w:val="22"/>
                </w:rPr>
                <w:t>5.1.7</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p w:rsidR="001B009A" w:rsidRPr="00667395" w:rsidRDefault="001B009A" w:rsidP="004327F2">
            <w:pPr>
              <w:ind w:firstLine="0"/>
              <w:jc w:val="left"/>
              <w:rPr>
                <w:bCs/>
                <w:sz w:val="22"/>
                <w:szCs w:val="22"/>
              </w:rPr>
            </w:pP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rPr>
          <w:trHeight w:val="915"/>
        </w:trPr>
        <w:tc>
          <w:tcPr>
            <w:tcW w:w="1696" w:type="dxa"/>
            <w:vMerge w:val="restart"/>
            <w:tcBorders>
              <w:top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cPr>
          <w:p w:rsidR="001B009A" w:rsidRPr="00667395" w:rsidRDefault="001B009A" w:rsidP="004327F2">
            <w:pPr>
              <w:ind w:firstLine="0"/>
              <w:jc w:val="left"/>
              <w:rPr>
                <w:b/>
                <w:bCs/>
                <w:sz w:val="22"/>
                <w:szCs w:val="22"/>
              </w:rPr>
            </w:pPr>
            <w:r w:rsidRPr="00667395">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667395" w:rsidTr="001B009A">
        <w:trPr>
          <w:trHeight w:val="1620"/>
        </w:trPr>
        <w:tc>
          <w:tcPr>
            <w:tcW w:w="1696" w:type="dxa"/>
            <w:vMerge/>
            <w:tcBorders>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667395"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Предельные (минимальные и (или) максимальны</w:t>
            </w:r>
            <w:r w:rsidR="009F5F9D">
              <w:rPr>
                <w:b/>
                <w:bCs/>
                <w:sz w:val="22"/>
                <w:szCs w:val="22"/>
              </w:rPr>
              <w:t xml:space="preserve">е) размеры земельных участков, </w:t>
            </w:r>
            <w:proofErr w:type="spellStart"/>
            <w:r w:rsidRPr="00667395">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667395">
              <w:rPr>
                <w:b/>
                <w:bCs/>
                <w:sz w:val="22"/>
                <w:szCs w:val="22"/>
              </w:rPr>
              <w:lastRenderedPageBreak/>
              <w:t>земельного участка, %</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2</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6</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7</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Малоэтажная многоквартирная жилая застройка</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малоэтажных многоквартирных домов (многоквартирные дома высотой до 4 этажей, включая мансардный);</w:t>
            </w:r>
          </w:p>
          <w:p w:rsidR="001B009A" w:rsidRPr="00667395" w:rsidRDefault="001B009A" w:rsidP="004327F2">
            <w:pPr>
              <w:ind w:firstLine="0"/>
              <w:jc w:val="left"/>
              <w:rPr>
                <w:bCs/>
                <w:sz w:val="22"/>
                <w:szCs w:val="22"/>
              </w:rPr>
            </w:pPr>
            <w:r w:rsidRPr="00667395">
              <w:rPr>
                <w:bCs/>
                <w:sz w:val="22"/>
                <w:szCs w:val="22"/>
              </w:rPr>
              <w:t>обустройство спортивных и детских площадок, площадок для отдыха;</w:t>
            </w:r>
          </w:p>
          <w:p w:rsidR="001B009A" w:rsidRPr="00667395" w:rsidRDefault="001B009A" w:rsidP="004327F2">
            <w:pPr>
              <w:ind w:firstLine="0"/>
              <w:jc w:val="left"/>
              <w:rPr>
                <w:bCs/>
                <w:sz w:val="22"/>
                <w:szCs w:val="22"/>
              </w:rPr>
            </w:pPr>
            <w:r w:rsidRPr="00667395">
              <w:rPr>
                <w:bCs/>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2.1.1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земельного участка на одну квартиру - 30 м² (без площади застройки);</w:t>
            </w:r>
          </w:p>
          <w:p w:rsidR="001B009A" w:rsidRPr="00667395" w:rsidRDefault="001B009A" w:rsidP="004327F2">
            <w:pPr>
              <w:ind w:firstLine="0"/>
              <w:jc w:val="left"/>
              <w:rPr>
                <w:bCs/>
                <w:sz w:val="22"/>
                <w:szCs w:val="22"/>
              </w:rPr>
            </w:pPr>
            <w:r w:rsidRPr="00667395">
              <w:rPr>
                <w:bCs/>
                <w:sz w:val="22"/>
                <w:szCs w:val="22"/>
              </w:rPr>
              <w:t>Максимальная площадь земельного участка на одну квартиру 60 м² (без площади застройки)</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E57B6" w:rsidP="004327F2">
            <w:pPr>
              <w:ind w:firstLine="0"/>
              <w:jc w:val="left"/>
              <w:rPr>
                <w:bCs/>
                <w:sz w:val="22"/>
                <w:szCs w:val="22"/>
              </w:rPr>
            </w:pPr>
            <w:r w:rsidRPr="00667395">
              <w:rPr>
                <w:bCs/>
                <w:sz w:val="22"/>
                <w:szCs w:val="22"/>
              </w:rPr>
              <w:t>3</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667395">
                <w:rPr>
                  <w:rStyle w:val="af7"/>
                  <w:bCs/>
                  <w:color w:val="auto"/>
                  <w:sz w:val="22"/>
                  <w:szCs w:val="22"/>
                </w:rPr>
                <w:t>кодами 3.1.1</w:t>
              </w:r>
            </w:hyperlink>
            <w:r w:rsidRPr="00667395">
              <w:rPr>
                <w:bCs/>
                <w:sz w:val="22"/>
                <w:szCs w:val="22"/>
              </w:rPr>
              <w:t xml:space="preserve"> - </w:t>
            </w:r>
            <w:hyperlink w:anchor="Par202" w:tooltip="3.1.2" w:history="1">
              <w:r w:rsidRPr="00667395">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667395" w:rsidRDefault="001E57B6" w:rsidP="004327F2">
            <w:pPr>
              <w:ind w:firstLine="0"/>
              <w:jc w:val="left"/>
              <w:rPr>
                <w:bCs/>
                <w:sz w:val="22"/>
                <w:szCs w:val="22"/>
              </w:rPr>
            </w:pPr>
            <w:r w:rsidRPr="00667395">
              <w:rPr>
                <w:bCs/>
                <w:sz w:val="22"/>
                <w:szCs w:val="22"/>
              </w:rPr>
              <w:t>3</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60</w:t>
            </w:r>
          </w:p>
        </w:tc>
      </w:tr>
      <w:tr w:rsidR="001B009A" w:rsidRPr="00667395" w:rsidTr="001B009A">
        <w:trPr>
          <w:trHeight w:val="609"/>
        </w:trPr>
        <w:tc>
          <w:tcPr>
            <w:tcW w:w="1696" w:type="dxa"/>
            <w:vMerge w:val="restart"/>
            <w:tcBorders>
              <w:top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 xml:space="preserve">Вспомогательные виды разрешенного </w:t>
            </w:r>
            <w:r w:rsidRPr="00667395">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lastRenderedPageBreak/>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667395" w:rsidRDefault="001B009A" w:rsidP="004327F2">
            <w:pPr>
              <w:ind w:firstLine="0"/>
              <w:jc w:val="left"/>
              <w:rPr>
                <w:b/>
                <w:bCs/>
                <w:sz w:val="22"/>
                <w:szCs w:val="22"/>
              </w:rPr>
            </w:pPr>
            <w:r w:rsidRPr="00667395">
              <w:rPr>
                <w:b/>
                <w:bCs/>
                <w:sz w:val="22"/>
                <w:szCs w:val="22"/>
              </w:rPr>
              <w:t xml:space="preserve">Код (числовое </w:t>
            </w:r>
            <w:r w:rsidRPr="00667395">
              <w:rPr>
                <w:b/>
                <w:bCs/>
                <w:sz w:val="22"/>
                <w:szCs w:val="22"/>
              </w:rPr>
              <w:lastRenderedPageBreak/>
              <w:t>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667395" w:rsidTr="001B009A">
        <w:trPr>
          <w:trHeight w:val="987"/>
        </w:trPr>
        <w:tc>
          <w:tcPr>
            <w:tcW w:w="1696" w:type="dxa"/>
            <w:vMerge/>
            <w:tcBorders>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667395"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Предельные (минимальные и (или) максимальны</w:t>
            </w:r>
            <w:r w:rsidR="009F5F9D">
              <w:rPr>
                <w:b/>
                <w:bCs/>
                <w:sz w:val="22"/>
                <w:szCs w:val="22"/>
              </w:rPr>
              <w:t xml:space="preserve">е) размеры земельных участков, </w:t>
            </w:r>
            <w:proofErr w:type="spellStart"/>
            <w:r w:rsidRPr="00667395">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2</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6</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7</w:t>
            </w:r>
          </w:p>
        </w:tc>
      </w:tr>
      <w:tr w:rsidR="001B009A" w:rsidRPr="00667395" w:rsidTr="001B009A">
        <w:tc>
          <w:tcPr>
            <w:tcW w:w="1696" w:type="dxa"/>
            <w:tcBorders>
              <w:top w:val="single" w:sz="4" w:space="0" w:color="auto"/>
              <w:left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Хранение автотранспорта</w:t>
            </w:r>
          </w:p>
        </w:tc>
        <w:tc>
          <w:tcPr>
            <w:tcW w:w="6087" w:type="dxa"/>
            <w:tcBorders>
              <w:top w:val="single" w:sz="4" w:space="0" w:color="auto"/>
              <w:left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67395">
              <w:rPr>
                <w:bCs/>
                <w:sz w:val="22"/>
                <w:szCs w:val="22"/>
              </w:rPr>
              <w:t>машино</w:t>
            </w:r>
            <w:proofErr w:type="spellEnd"/>
            <w:r w:rsidRPr="00667395">
              <w:rPr>
                <w:bCs/>
                <w:sz w:val="22"/>
                <w:szCs w:val="22"/>
              </w:rPr>
              <w:t xml:space="preserve">-места, за исключением гаражей, размещение которых предусмотрено содержанием вида разрешенного использования с </w:t>
            </w:r>
            <w:hyperlink w:anchor="Par382" w:tooltip="4.9" w:history="1">
              <w:r w:rsidRPr="00667395">
                <w:rPr>
                  <w:rStyle w:val="af7"/>
                  <w:bCs/>
                  <w:color w:val="auto"/>
                  <w:sz w:val="22"/>
                  <w:szCs w:val="22"/>
                </w:rPr>
                <w:t>кодом 4.9</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2.7.1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18</w:t>
            </w:r>
          </w:p>
          <w:p w:rsidR="001B009A" w:rsidRPr="00667395" w:rsidRDefault="001B009A" w:rsidP="004327F2">
            <w:pPr>
              <w:ind w:firstLine="0"/>
              <w:jc w:val="left"/>
              <w:rPr>
                <w:bCs/>
                <w:sz w:val="22"/>
                <w:szCs w:val="22"/>
              </w:rPr>
            </w:pPr>
            <w:r w:rsidRPr="00667395">
              <w:rPr>
                <w:bCs/>
                <w:sz w:val="22"/>
                <w:szCs w:val="22"/>
              </w:rPr>
              <w:t>Максимальная площадь – 600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Максимальная высота строений – 6 м.</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Минимальный 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80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667395">
                <w:rPr>
                  <w:rStyle w:val="af7"/>
                  <w:bCs/>
                  <w:color w:val="auto"/>
                  <w:sz w:val="22"/>
                  <w:szCs w:val="22"/>
                </w:rPr>
                <w:t>кодами 12.0.1</w:t>
              </w:r>
            </w:hyperlink>
            <w:r w:rsidRPr="00667395">
              <w:rPr>
                <w:bCs/>
                <w:sz w:val="22"/>
                <w:szCs w:val="22"/>
              </w:rPr>
              <w:t xml:space="preserve"> - </w:t>
            </w:r>
            <w:hyperlink w:anchor="Par668" w:tooltip="12.0.2" w:history="1">
              <w:r w:rsidRPr="00667395">
                <w:rPr>
                  <w:rStyle w:val="af7"/>
                  <w:bCs/>
                  <w:color w:val="auto"/>
                  <w:sz w:val="22"/>
                  <w:szCs w:val="22"/>
                </w:rPr>
                <w:t>12.0.2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12.0</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r>
    </w:tbl>
    <w:p w:rsidR="001B009A" w:rsidRPr="00D605CB" w:rsidRDefault="001B009A" w:rsidP="001B009A">
      <w:pPr>
        <w:jc w:val="left"/>
        <w:rPr>
          <w:b/>
          <w:bCs/>
        </w:rPr>
      </w:pPr>
    </w:p>
    <w:p w:rsidR="001B009A" w:rsidRPr="004B1565" w:rsidRDefault="001B009A" w:rsidP="001B009A">
      <w:pPr>
        <w:jc w:val="left"/>
        <w:rPr>
          <w:bCs/>
        </w:rPr>
      </w:pPr>
      <w:r w:rsidRPr="004B1565">
        <w:rPr>
          <w:bCs/>
          <w:i/>
        </w:rPr>
        <w:t>*</w:t>
      </w:r>
      <w:r w:rsidRPr="004B1565">
        <w:rPr>
          <w:bCs/>
        </w:rPr>
        <w:t xml:space="preserve"> в скобках указаны равнозначные наименования видов разрешенного использования;</w:t>
      </w:r>
    </w:p>
    <w:p w:rsidR="001B009A" w:rsidRPr="004B1565" w:rsidRDefault="001B009A" w:rsidP="001B009A">
      <w:pPr>
        <w:jc w:val="left"/>
        <w:rPr>
          <w:bCs/>
        </w:rPr>
      </w:pPr>
      <w:r w:rsidRPr="004B1565">
        <w:rPr>
          <w:bCs/>
        </w:rPr>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4B1565" w:rsidRDefault="001B009A" w:rsidP="001B009A">
      <w:pPr>
        <w:jc w:val="left"/>
        <w:rPr>
          <w:bCs/>
        </w:rPr>
      </w:pPr>
      <w:r w:rsidRPr="004B1565">
        <w:rPr>
          <w:bCs/>
        </w:rPr>
        <w:t>*** текстовое наименование ВРИ и его код (числовое обозначение) являются равнозначными.</w:t>
      </w:r>
    </w:p>
    <w:p w:rsidR="001B009A" w:rsidRPr="004B1565" w:rsidRDefault="001B009A" w:rsidP="001B009A">
      <w:pPr>
        <w:jc w:val="left"/>
        <w:rPr>
          <w:bCs/>
        </w:rPr>
      </w:pPr>
      <w:r w:rsidRPr="004B1565">
        <w:rPr>
          <w:bCs/>
        </w:rPr>
        <w:lastRenderedPageBreak/>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F420DB" w:rsidRPr="004B1565" w:rsidRDefault="00F420DB" w:rsidP="001B009A">
      <w:pPr>
        <w:jc w:val="left"/>
        <w:rPr>
          <w:bCs/>
        </w:rPr>
      </w:pPr>
      <w:r w:rsidRPr="004B1565">
        <w:rPr>
          <w:bCs/>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 и нормативным требованиям СП 160.1325800 и СП 306.1325800.</w:t>
      </w:r>
    </w:p>
    <w:p w:rsidR="001B009A" w:rsidRPr="004B1565" w:rsidRDefault="001B009A" w:rsidP="001B009A">
      <w:pPr>
        <w:jc w:val="left"/>
        <w:rPr>
          <w:bCs/>
          <w:iCs/>
        </w:rPr>
      </w:pPr>
      <w:r w:rsidRPr="004B1565">
        <w:rPr>
          <w:bCs/>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1B009A" w:rsidRPr="004B1565" w:rsidRDefault="001B009A" w:rsidP="001B009A">
      <w:pPr>
        <w:jc w:val="left"/>
        <w:rPr>
          <w:bCs/>
          <w:iCs/>
        </w:rPr>
      </w:pPr>
      <w:r w:rsidRPr="004B1565">
        <w:rPr>
          <w:bCs/>
          <w:iCs/>
        </w:rPr>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rsidR="00277359" w:rsidRPr="004B1565">
        <w:rPr>
          <w:bCs/>
          <w:iCs/>
        </w:rPr>
        <w:t>N 117-ФЗ</w:t>
      </w:r>
    </w:p>
    <w:p w:rsidR="001B009A" w:rsidRPr="004B1565" w:rsidRDefault="001B009A" w:rsidP="001B009A">
      <w:pPr>
        <w:jc w:val="left"/>
        <w:rPr>
          <w:bCs/>
          <w:i/>
          <w:iCs/>
          <w:color w:val="8496B0"/>
        </w:rPr>
      </w:pPr>
    </w:p>
    <w:p w:rsidR="001B009A" w:rsidRPr="001B009A" w:rsidRDefault="001B009A" w:rsidP="001B009A">
      <w:pPr>
        <w:jc w:val="left"/>
        <w:rPr>
          <w:b/>
          <w:bCs/>
          <w:color w:val="8496B0"/>
        </w:rPr>
      </w:pPr>
    </w:p>
    <w:p w:rsidR="007D23CB" w:rsidRPr="007B4FC5" w:rsidRDefault="007D23CB" w:rsidP="00DF7F69">
      <w:pPr>
        <w:pStyle w:val="3"/>
      </w:pPr>
      <w:bookmarkStart w:id="250" w:name="_Toc94869988"/>
      <w:r w:rsidRPr="007B4FC5">
        <w:t>Статья 2</w:t>
      </w:r>
      <w:r w:rsidR="002730AC" w:rsidRPr="007B4FC5">
        <w:t>4</w:t>
      </w:r>
      <w:r w:rsidRPr="007B4FC5">
        <w:t>.3.</w:t>
      </w:r>
      <w:r w:rsidRPr="007B4FC5">
        <w:tab/>
        <w:t>Градостроительные регламенты. Производственные зоны.</w:t>
      </w:r>
      <w:bookmarkEnd w:id="250"/>
    </w:p>
    <w:p w:rsidR="007D23CB" w:rsidRPr="001B009A" w:rsidRDefault="007D23CB" w:rsidP="007D23CB"/>
    <w:p w:rsidR="001B009A" w:rsidRPr="001B009A" w:rsidRDefault="001B009A" w:rsidP="001B009A">
      <w:pPr>
        <w:jc w:val="left"/>
        <w:rPr>
          <w:b/>
          <w:bCs/>
          <w:i/>
          <w:color w:val="8496B0"/>
        </w:rPr>
      </w:pPr>
    </w:p>
    <w:p w:rsidR="001B009A" w:rsidRPr="002965B6" w:rsidRDefault="007D23CB" w:rsidP="007D23CB">
      <w:pPr>
        <w:pStyle w:val="afa"/>
      </w:pPr>
      <w:bookmarkStart w:id="251" w:name="_Toc94869989"/>
      <w:r w:rsidRPr="007D23CB">
        <w:t>П</w:t>
      </w:r>
      <w:r w:rsidR="002965B6">
        <w:t>р-</w:t>
      </w:r>
      <w:proofErr w:type="gramStart"/>
      <w:r w:rsidR="002965B6">
        <w:t xml:space="preserve">1 </w:t>
      </w:r>
      <w:r w:rsidRPr="007D23CB">
        <w:t xml:space="preserve"> Зона</w:t>
      </w:r>
      <w:proofErr w:type="gramEnd"/>
      <w:r w:rsidRPr="007D23CB">
        <w:t xml:space="preserve"> производственно-коммунальных объектов</w:t>
      </w:r>
      <w:r w:rsidR="002965B6">
        <w:t xml:space="preserve"> </w:t>
      </w:r>
      <w:r w:rsidR="002965B6">
        <w:rPr>
          <w:lang w:val="en-US"/>
        </w:rPr>
        <w:t>I</w:t>
      </w:r>
      <w:r w:rsidR="002965B6" w:rsidRPr="002965B6">
        <w:t>-</w:t>
      </w:r>
      <w:r w:rsidR="002965B6">
        <w:rPr>
          <w:lang w:val="en-US"/>
        </w:rPr>
        <w:t>V</w:t>
      </w:r>
      <w:r w:rsidR="002965B6">
        <w:t xml:space="preserve"> классов</w:t>
      </w:r>
      <w:bookmarkEnd w:id="251"/>
      <w:r w:rsidR="002965B6">
        <w:t xml:space="preserve">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2965B6" w:rsidTr="001B009A">
        <w:trPr>
          <w:trHeight w:val="589"/>
        </w:trPr>
        <w:tc>
          <w:tcPr>
            <w:tcW w:w="1696" w:type="dxa"/>
            <w:vMerge w:val="restart"/>
            <w:tcBorders>
              <w:top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2965B6" w:rsidRDefault="001B009A" w:rsidP="007D23CB">
            <w:pPr>
              <w:ind w:firstLine="0"/>
              <w:jc w:val="left"/>
              <w:rPr>
                <w:b/>
                <w:bCs/>
                <w:sz w:val="22"/>
                <w:szCs w:val="22"/>
              </w:rPr>
            </w:pPr>
            <w:r w:rsidRPr="002965B6">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2965B6" w:rsidTr="001B009A">
        <w:trPr>
          <w:trHeight w:val="825"/>
        </w:trPr>
        <w:tc>
          <w:tcPr>
            <w:tcW w:w="1696" w:type="dxa"/>
            <w:vMerge/>
            <w:tcBorders>
              <w:bottom w:val="single" w:sz="4" w:space="0" w:color="auto"/>
              <w:right w:val="single" w:sz="4" w:space="0" w:color="auto"/>
            </w:tcBorders>
          </w:tcPr>
          <w:p w:rsidR="001B009A" w:rsidRPr="002965B6" w:rsidRDefault="001B009A" w:rsidP="007D23CB">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p>
        </w:tc>
        <w:tc>
          <w:tcPr>
            <w:tcW w:w="864" w:type="dxa"/>
            <w:vMerge/>
            <w:tcBorders>
              <w:left w:val="single" w:sz="4" w:space="0" w:color="auto"/>
              <w:bottom w:val="single" w:sz="4" w:space="0" w:color="auto"/>
            </w:tcBorders>
          </w:tcPr>
          <w:p w:rsidR="001B009A" w:rsidRPr="002965B6" w:rsidRDefault="001B009A" w:rsidP="007D23CB">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Предельные (минимальные и (или) максимальны</w:t>
            </w:r>
            <w:r w:rsidR="002965B6">
              <w:rPr>
                <w:b/>
                <w:bCs/>
                <w:sz w:val="22"/>
                <w:szCs w:val="22"/>
              </w:rPr>
              <w:t xml:space="preserve">е) размеры земельных участков, </w:t>
            </w:r>
            <w:proofErr w:type="spellStart"/>
            <w:r w:rsidRPr="002965B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2965B6">
              <w:rPr>
                <w:b/>
                <w:bCs/>
                <w:sz w:val="22"/>
                <w:szCs w:val="22"/>
              </w:rPr>
              <w:lastRenderedPageBreak/>
              <w:t>всей площади земельного участка, %</w:t>
            </w:r>
          </w:p>
        </w:tc>
      </w:tr>
      <w:tr w:rsidR="001B009A" w:rsidRPr="002965B6" w:rsidTr="001B009A">
        <w:trPr>
          <w:tblHeader/>
        </w:trPr>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2</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3</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4</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5</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6</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7</w:t>
            </w:r>
          </w:p>
        </w:tc>
      </w:tr>
      <w:tr w:rsidR="002965B6" w:rsidRPr="002965B6" w:rsidTr="002965B6">
        <w:trPr>
          <w:tblHeader/>
        </w:trPr>
        <w:tc>
          <w:tcPr>
            <w:tcW w:w="1696" w:type="dxa"/>
            <w:tcBorders>
              <w:top w:val="single" w:sz="4" w:space="0" w:color="auto"/>
              <w:left w:val="single" w:sz="4" w:space="0" w:color="auto"/>
              <w:bottom w:val="single" w:sz="4" w:space="0" w:color="auto"/>
              <w:right w:val="single" w:sz="4" w:space="0" w:color="auto"/>
            </w:tcBorders>
          </w:tcPr>
          <w:p w:rsidR="002965B6" w:rsidRPr="002965B6" w:rsidRDefault="002965B6" w:rsidP="002965B6">
            <w:pPr>
              <w:ind w:firstLine="0"/>
              <w:jc w:val="left"/>
              <w:rPr>
                <w:bCs/>
                <w:sz w:val="22"/>
                <w:szCs w:val="22"/>
              </w:rPr>
            </w:pPr>
            <w:r w:rsidRPr="002965B6">
              <w:rPr>
                <w:bCs/>
                <w:sz w:val="22"/>
                <w:szCs w:val="22"/>
              </w:rPr>
              <w:t>Недропользование</w:t>
            </w:r>
          </w:p>
        </w:tc>
        <w:tc>
          <w:tcPr>
            <w:tcW w:w="6087" w:type="dxa"/>
            <w:tcBorders>
              <w:top w:val="single" w:sz="4" w:space="0" w:color="auto"/>
              <w:left w:val="single" w:sz="4" w:space="0" w:color="auto"/>
              <w:bottom w:val="single" w:sz="4" w:space="0" w:color="auto"/>
              <w:right w:val="single" w:sz="4" w:space="0" w:color="auto"/>
            </w:tcBorders>
          </w:tcPr>
          <w:p w:rsidR="002965B6" w:rsidRPr="002965B6" w:rsidRDefault="002965B6" w:rsidP="002965B6">
            <w:pPr>
              <w:ind w:firstLine="0"/>
              <w:jc w:val="left"/>
              <w:rPr>
                <w:bCs/>
                <w:sz w:val="22"/>
                <w:szCs w:val="22"/>
              </w:rPr>
            </w:pPr>
            <w:r w:rsidRPr="002965B6">
              <w:rPr>
                <w:bCs/>
                <w:sz w:val="22"/>
                <w:szCs w:val="22"/>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864" w:type="dxa"/>
            <w:tcBorders>
              <w:top w:val="single" w:sz="4" w:space="0" w:color="auto"/>
              <w:left w:val="single" w:sz="4" w:space="0" w:color="auto"/>
              <w:bottom w:val="single" w:sz="4" w:space="0" w:color="auto"/>
            </w:tcBorders>
          </w:tcPr>
          <w:p w:rsidR="002965B6" w:rsidRPr="002965B6" w:rsidRDefault="002965B6" w:rsidP="002965B6">
            <w:pPr>
              <w:ind w:firstLine="0"/>
              <w:jc w:val="left"/>
              <w:rPr>
                <w:bCs/>
                <w:sz w:val="22"/>
                <w:szCs w:val="22"/>
              </w:rPr>
            </w:pPr>
            <w:r w:rsidRPr="002965B6">
              <w:rPr>
                <w:bCs/>
                <w:sz w:val="22"/>
                <w:szCs w:val="22"/>
              </w:rPr>
              <w:t>6.1</w:t>
            </w:r>
          </w:p>
        </w:tc>
        <w:tc>
          <w:tcPr>
            <w:tcW w:w="1418" w:type="dxa"/>
            <w:tcBorders>
              <w:top w:val="single" w:sz="4" w:space="0" w:color="auto"/>
              <w:left w:val="single" w:sz="4" w:space="0" w:color="auto"/>
              <w:bottom w:val="single" w:sz="4" w:space="0" w:color="auto"/>
            </w:tcBorders>
          </w:tcPr>
          <w:p w:rsidR="002965B6" w:rsidRPr="002965B6" w:rsidRDefault="002965B6" w:rsidP="002965B6">
            <w:pPr>
              <w:ind w:firstLine="0"/>
              <w:rPr>
                <w:bCs/>
                <w:sz w:val="22"/>
                <w:szCs w:val="22"/>
              </w:rPr>
            </w:pPr>
            <w:r w:rsidRPr="002965B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2965B6" w:rsidRPr="002965B6" w:rsidRDefault="002965B6" w:rsidP="002965B6">
            <w:pPr>
              <w:ind w:firstLine="0"/>
              <w:rPr>
                <w:bCs/>
                <w:sz w:val="22"/>
                <w:szCs w:val="22"/>
              </w:rPr>
            </w:pPr>
            <w:r w:rsidRPr="002965B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2965B6" w:rsidRPr="002965B6" w:rsidRDefault="002965B6" w:rsidP="002965B6">
            <w:pPr>
              <w:ind w:firstLine="0"/>
              <w:rPr>
                <w:bCs/>
                <w:sz w:val="22"/>
                <w:szCs w:val="22"/>
              </w:rPr>
            </w:pPr>
            <w:r w:rsidRPr="002965B6">
              <w:rPr>
                <w:bCs/>
                <w:sz w:val="22"/>
                <w:szCs w:val="22"/>
              </w:rPr>
              <w:t>Не подлежат установлению</w:t>
            </w:r>
          </w:p>
        </w:tc>
        <w:tc>
          <w:tcPr>
            <w:tcW w:w="1705" w:type="dxa"/>
            <w:tcBorders>
              <w:top w:val="single" w:sz="4" w:space="0" w:color="auto"/>
              <w:left w:val="single" w:sz="4" w:space="0" w:color="auto"/>
              <w:bottom w:val="single" w:sz="4" w:space="0" w:color="auto"/>
              <w:right w:val="single" w:sz="4" w:space="0" w:color="auto"/>
            </w:tcBorders>
          </w:tcPr>
          <w:p w:rsidR="002965B6" w:rsidRPr="002965B6" w:rsidRDefault="002965B6" w:rsidP="002965B6">
            <w:pPr>
              <w:ind w:firstLine="0"/>
              <w:jc w:val="left"/>
              <w:rPr>
                <w:bCs/>
                <w:sz w:val="22"/>
                <w:szCs w:val="22"/>
              </w:rPr>
            </w:pPr>
            <w:r w:rsidRPr="002965B6">
              <w:rPr>
                <w:bCs/>
                <w:sz w:val="22"/>
                <w:szCs w:val="22"/>
              </w:rPr>
              <w:t>Не подлежат установлению</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Легкая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6.3</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80</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Строительная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6.6</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80</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2965B6">
              <w:rPr>
                <w:bCs/>
                <w:sz w:val="22"/>
                <w:szCs w:val="22"/>
              </w:rPr>
              <w:lastRenderedPageBreak/>
              <w:t>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6.9</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Минимальная площадь – 600</w:t>
            </w:r>
          </w:p>
          <w:p w:rsidR="001B009A" w:rsidRPr="002965B6" w:rsidRDefault="001B009A" w:rsidP="007D23CB">
            <w:pPr>
              <w:ind w:firstLine="0"/>
              <w:jc w:val="left"/>
              <w:rPr>
                <w:bCs/>
                <w:sz w:val="22"/>
                <w:szCs w:val="22"/>
              </w:rPr>
            </w:pPr>
            <w:r w:rsidRPr="002965B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- 1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60</w:t>
            </w:r>
          </w:p>
        </w:tc>
      </w:tr>
      <w:tr w:rsidR="001B009A" w:rsidRPr="002965B6" w:rsidTr="001B009A">
        <w:tc>
          <w:tcPr>
            <w:tcW w:w="1696" w:type="dxa"/>
            <w:tcBorders>
              <w:top w:val="single" w:sz="4" w:space="0" w:color="auto"/>
              <w:left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Служебные гаражи</w:t>
            </w:r>
          </w:p>
        </w:tc>
        <w:tc>
          <w:tcPr>
            <w:tcW w:w="6087" w:type="dxa"/>
            <w:tcBorders>
              <w:top w:val="single" w:sz="4" w:space="0" w:color="auto"/>
              <w:left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2965B6">
                <w:rPr>
                  <w:rStyle w:val="af7"/>
                  <w:bCs/>
                  <w:color w:val="auto"/>
                  <w:sz w:val="22"/>
                  <w:szCs w:val="22"/>
                </w:rPr>
                <w:t>кодами 3.0</w:t>
              </w:r>
            </w:hyperlink>
            <w:r w:rsidRPr="002965B6">
              <w:rPr>
                <w:bCs/>
                <w:sz w:val="22"/>
                <w:szCs w:val="22"/>
              </w:rPr>
              <w:t xml:space="preserve">, </w:t>
            </w:r>
            <w:hyperlink w:anchor="Par333" w:tooltip="4.0" w:history="1">
              <w:r w:rsidRPr="002965B6">
                <w:rPr>
                  <w:rStyle w:val="af7"/>
                  <w:bCs/>
                  <w:color w:val="auto"/>
                  <w:sz w:val="22"/>
                  <w:szCs w:val="22"/>
                </w:rPr>
                <w:t>4.0</w:t>
              </w:r>
            </w:hyperlink>
            <w:r w:rsidRPr="002965B6">
              <w:rPr>
                <w:bCs/>
                <w:sz w:val="22"/>
                <w:szCs w:val="22"/>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4.9</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Минимальная площадь – 600</w:t>
            </w:r>
          </w:p>
          <w:p w:rsidR="001B009A" w:rsidRPr="002965B6" w:rsidRDefault="001B009A" w:rsidP="007D23CB">
            <w:pPr>
              <w:ind w:firstLine="0"/>
              <w:jc w:val="left"/>
              <w:rPr>
                <w:bCs/>
                <w:sz w:val="22"/>
                <w:szCs w:val="22"/>
              </w:rPr>
            </w:pPr>
            <w:r w:rsidRPr="002965B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1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60</w:t>
            </w:r>
          </w:p>
        </w:tc>
      </w:tr>
      <w:tr w:rsidR="001B009A" w:rsidRPr="002965B6" w:rsidTr="001B009A">
        <w:trPr>
          <w:trHeight w:val="915"/>
        </w:trPr>
        <w:tc>
          <w:tcPr>
            <w:tcW w:w="1696" w:type="dxa"/>
            <w:vMerge w:val="restart"/>
            <w:tcBorders>
              <w:top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cPr>
          <w:p w:rsidR="001B009A" w:rsidRPr="002965B6" w:rsidRDefault="001B009A" w:rsidP="007D23CB">
            <w:pPr>
              <w:ind w:firstLine="0"/>
              <w:jc w:val="left"/>
              <w:rPr>
                <w:b/>
                <w:bCs/>
                <w:sz w:val="22"/>
                <w:szCs w:val="22"/>
              </w:rPr>
            </w:pPr>
            <w:r w:rsidRPr="002965B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2965B6" w:rsidTr="001B009A">
        <w:trPr>
          <w:trHeight w:val="1620"/>
        </w:trPr>
        <w:tc>
          <w:tcPr>
            <w:tcW w:w="1696" w:type="dxa"/>
            <w:vMerge/>
            <w:tcBorders>
              <w:bottom w:val="single" w:sz="4" w:space="0" w:color="auto"/>
              <w:right w:val="single" w:sz="4" w:space="0" w:color="auto"/>
            </w:tcBorders>
          </w:tcPr>
          <w:p w:rsidR="001B009A" w:rsidRPr="002965B6" w:rsidRDefault="001B009A" w:rsidP="007D23CB">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p>
        </w:tc>
        <w:tc>
          <w:tcPr>
            <w:tcW w:w="864" w:type="dxa"/>
            <w:vMerge/>
            <w:tcBorders>
              <w:left w:val="single" w:sz="4" w:space="0" w:color="auto"/>
              <w:bottom w:val="single" w:sz="4" w:space="0" w:color="auto"/>
            </w:tcBorders>
          </w:tcPr>
          <w:p w:rsidR="001B009A" w:rsidRPr="002965B6" w:rsidRDefault="001B009A" w:rsidP="007D23CB">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 xml:space="preserve">Предельные (минимальные и (или) максимальные) размеры земельных участков, </w:t>
            </w:r>
            <w:r w:rsidRPr="002965B6">
              <w:rPr>
                <w:b/>
                <w:bCs/>
                <w:sz w:val="22"/>
                <w:szCs w:val="22"/>
              </w:rPr>
              <w:tab/>
            </w:r>
            <w:proofErr w:type="spellStart"/>
            <w:r w:rsidRPr="002965B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2</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3</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4</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5</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6</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7</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2965B6">
                <w:rPr>
                  <w:rStyle w:val="af7"/>
                  <w:bCs/>
                  <w:color w:val="auto"/>
                  <w:sz w:val="22"/>
                  <w:szCs w:val="22"/>
                </w:rPr>
                <w:t>кодами 3.1.1</w:t>
              </w:r>
            </w:hyperlink>
            <w:r w:rsidRPr="002965B6">
              <w:rPr>
                <w:bCs/>
                <w:sz w:val="22"/>
                <w:szCs w:val="22"/>
              </w:rPr>
              <w:t xml:space="preserve"> - </w:t>
            </w:r>
            <w:hyperlink w:anchor="Par202" w:tooltip="3.1.2" w:history="1">
              <w:r w:rsidRPr="002965B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3.1</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Минимальная площадь – 600</w:t>
            </w:r>
          </w:p>
          <w:p w:rsidR="001B009A" w:rsidRPr="002965B6" w:rsidRDefault="001B009A" w:rsidP="007D23CB">
            <w:pPr>
              <w:ind w:firstLine="0"/>
              <w:jc w:val="left"/>
              <w:rPr>
                <w:bCs/>
                <w:sz w:val="22"/>
                <w:szCs w:val="22"/>
              </w:rPr>
            </w:pPr>
            <w:r w:rsidRPr="002965B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3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60</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 xml:space="preserve">Бытовое </w:t>
            </w:r>
            <w:r w:rsidRPr="002965B6">
              <w:rPr>
                <w:bCs/>
                <w:sz w:val="22"/>
                <w:szCs w:val="22"/>
              </w:rPr>
              <w:lastRenderedPageBreak/>
              <w:t>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 xml:space="preserve">Размещение объектов капитального строительства, </w:t>
            </w:r>
            <w:r w:rsidRPr="002965B6">
              <w:rPr>
                <w:bCs/>
                <w:sz w:val="22"/>
                <w:szCs w:val="22"/>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3.3</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Минимальн</w:t>
            </w:r>
            <w:r w:rsidRPr="002965B6">
              <w:rPr>
                <w:bCs/>
                <w:sz w:val="22"/>
                <w:szCs w:val="22"/>
              </w:rPr>
              <w:lastRenderedPageBreak/>
              <w:t>ая площадь – 600</w:t>
            </w:r>
          </w:p>
          <w:p w:rsidR="001B009A" w:rsidRPr="002965B6" w:rsidRDefault="001B009A" w:rsidP="007D23CB">
            <w:pPr>
              <w:ind w:firstLine="0"/>
              <w:jc w:val="left"/>
              <w:rPr>
                <w:bCs/>
                <w:sz w:val="22"/>
                <w:szCs w:val="22"/>
              </w:rPr>
            </w:pPr>
            <w:r w:rsidRPr="002965B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Максимально</w:t>
            </w:r>
            <w:r w:rsidRPr="002965B6">
              <w:rPr>
                <w:bCs/>
                <w:sz w:val="22"/>
                <w:szCs w:val="22"/>
              </w:rPr>
              <w:lastRenderedPageBreak/>
              <w:t>е количество этажей - 4</w:t>
            </w:r>
          </w:p>
          <w:p w:rsidR="001B009A" w:rsidRPr="002965B6" w:rsidRDefault="001B009A" w:rsidP="007D23CB">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3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70</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4.4</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Минимальная площадь – 100</w:t>
            </w:r>
          </w:p>
          <w:p w:rsidR="001B009A" w:rsidRPr="002965B6" w:rsidRDefault="001B009A" w:rsidP="007D23CB">
            <w:pPr>
              <w:ind w:firstLine="0"/>
              <w:jc w:val="left"/>
              <w:rPr>
                <w:bCs/>
                <w:sz w:val="22"/>
                <w:szCs w:val="22"/>
              </w:rPr>
            </w:pPr>
            <w:r w:rsidRPr="002965B6">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Максимальное количество этажей - 2</w:t>
            </w:r>
          </w:p>
          <w:p w:rsidR="001B009A" w:rsidRPr="002965B6" w:rsidRDefault="001B009A" w:rsidP="007D23CB">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3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40</w:t>
            </w:r>
          </w:p>
        </w:tc>
      </w:tr>
      <w:tr w:rsidR="001B009A" w:rsidRPr="002965B6" w:rsidTr="001B009A">
        <w:trPr>
          <w:trHeight w:val="609"/>
        </w:trPr>
        <w:tc>
          <w:tcPr>
            <w:tcW w:w="1696" w:type="dxa"/>
            <w:vMerge w:val="restart"/>
            <w:tcBorders>
              <w:top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2965B6" w:rsidRDefault="001B009A" w:rsidP="007D23CB">
            <w:pPr>
              <w:ind w:firstLine="0"/>
              <w:jc w:val="left"/>
              <w:rPr>
                <w:b/>
                <w:bCs/>
                <w:sz w:val="22"/>
                <w:szCs w:val="22"/>
              </w:rPr>
            </w:pPr>
            <w:r w:rsidRPr="002965B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2965B6" w:rsidTr="001B009A">
        <w:trPr>
          <w:trHeight w:val="987"/>
        </w:trPr>
        <w:tc>
          <w:tcPr>
            <w:tcW w:w="1696" w:type="dxa"/>
            <w:vMerge/>
            <w:tcBorders>
              <w:bottom w:val="single" w:sz="4" w:space="0" w:color="auto"/>
              <w:right w:val="single" w:sz="4" w:space="0" w:color="auto"/>
            </w:tcBorders>
          </w:tcPr>
          <w:p w:rsidR="001B009A" w:rsidRPr="002965B6" w:rsidRDefault="001B009A" w:rsidP="007D23CB">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p>
        </w:tc>
        <w:tc>
          <w:tcPr>
            <w:tcW w:w="864" w:type="dxa"/>
            <w:vMerge/>
            <w:tcBorders>
              <w:left w:val="single" w:sz="4" w:space="0" w:color="auto"/>
              <w:bottom w:val="single" w:sz="4" w:space="0" w:color="auto"/>
            </w:tcBorders>
          </w:tcPr>
          <w:p w:rsidR="001B009A" w:rsidRPr="002965B6" w:rsidRDefault="001B009A" w:rsidP="007D23CB">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 xml:space="preserve">Предельные (минимальные и (или) максимальные) размеры земельных участков, </w:t>
            </w:r>
            <w:r w:rsidRPr="002965B6">
              <w:rPr>
                <w:b/>
                <w:bCs/>
                <w:sz w:val="22"/>
                <w:szCs w:val="22"/>
              </w:rPr>
              <w:tab/>
            </w:r>
            <w:proofErr w:type="spellStart"/>
            <w:r w:rsidRPr="002965B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
                <w:bCs/>
                <w:sz w:val="22"/>
                <w:szCs w:val="22"/>
              </w:rPr>
            </w:pPr>
            <w:r w:rsidRPr="002965B6">
              <w:rPr>
                <w:b/>
                <w:bCs/>
                <w:sz w:val="22"/>
                <w:szCs w:val="22"/>
              </w:rPr>
              <w:t>2</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3</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4</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5</w:t>
            </w: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6</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
                <w:bCs/>
                <w:sz w:val="22"/>
                <w:szCs w:val="22"/>
              </w:rPr>
            </w:pPr>
            <w:r w:rsidRPr="002965B6">
              <w:rPr>
                <w:b/>
                <w:bCs/>
                <w:sz w:val="22"/>
                <w:szCs w:val="22"/>
              </w:rPr>
              <w:t>7</w:t>
            </w:r>
          </w:p>
        </w:tc>
      </w:tr>
      <w:tr w:rsidR="001B009A" w:rsidRPr="002965B6" w:rsidTr="001B009A">
        <w:tc>
          <w:tcPr>
            <w:tcW w:w="1696" w:type="dxa"/>
            <w:tcBorders>
              <w:top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B009A" w:rsidRPr="002965B6" w:rsidRDefault="001B009A" w:rsidP="007D23CB">
            <w:pPr>
              <w:ind w:firstLine="0"/>
              <w:jc w:val="left"/>
              <w:rPr>
                <w:bCs/>
                <w:sz w:val="22"/>
                <w:szCs w:val="22"/>
              </w:rPr>
            </w:pPr>
            <w:r w:rsidRPr="002965B6">
              <w:rPr>
                <w:bCs/>
                <w:sz w:val="22"/>
                <w:szCs w:val="22"/>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w:t>
            </w:r>
            <w:r w:rsidRPr="002965B6">
              <w:rPr>
                <w:bCs/>
                <w:sz w:val="22"/>
                <w:szCs w:val="22"/>
              </w:rPr>
              <w:lastRenderedPageBreak/>
              <w:t>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4.1</w:t>
            </w:r>
          </w:p>
        </w:tc>
        <w:tc>
          <w:tcPr>
            <w:tcW w:w="1418"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Минимальная площадь – 600</w:t>
            </w:r>
          </w:p>
          <w:p w:rsidR="001B009A" w:rsidRPr="002965B6" w:rsidRDefault="001B009A" w:rsidP="007D23CB">
            <w:pPr>
              <w:ind w:firstLine="0"/>
              <w:jc w:val="left"/>
              <w:rPr>
                <w:bCs/>
                <w:sz w:val="22"/>
                <w:szCs w:val="22"/>
              </w:rPr>
            </w:pPr>
            <w:r w:rsidRPr="002965B6">
              <w:rPr>
                <w:bCs/>
                <w:sz w:val="22"/>
                <w:szCs w:val="22"/>
              </w:rPr>
              <w:lastRenderedPageBreak/>
              <w:t>Максимальная площадь – 20000</w:t>
            </w:r>
          </w:p>
        </w:tc>
        <w:tc>
          <w:tcPr>
            <w:tcW w:w="1559"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Максимальное количество этажей - 4</w:t>
            </w:r>
          </w:p>
          <w:p w:rsidR="001B009A" w:rsidRPr="002965B6" w:rsidRDefault="001B009A" w:rsidP="007D23CB">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lastRenderedPageBreak/>
              <w:t>5 м</w:t>
            </w:r>
          </w:p>
        </w:tc>
        <w:tc>
          <w:tcPr>
            <w:tcW w:w="1705" w:type="dxa"/>
            <w:tcBorders>
              <w:top w:val="single" w:sz="4" w:space="0" w:color="auto"/>
              <w:left w:val="single" w:sz="4" w:space="0" w:color="auto"/>
              <w:bottom w:val="single" w:sz="4" w:space="0" w:color="auto"/>
            </w:tcBorders>
          </w:tcPr>
          <w:p w:rsidR="001B009A" w:rsidRPr="002965B6" w:rsidRDefault="001B009A" w:rsidP="007D23CB">
            <w:pPr>
              <w:ind w:firstLine="0"/>
              <w:jc w:val="left"/>
              <w:rPr>
                <w:bCs/>
                <w:sz w:val="22"/>
                <w:szCs w:val="22"/>
              </w:rPr>
            </w:pPr>
            <w:r w:rsidRPr="002965B6">
              <w:rPr>
                <w:bCs/>
                <w:sz w:val="22"/>
                <w:szCs w:val="22"/>
              </w:rPr>
              <w:t>70</w:t>
            </w:r>
          </w:p>
        </w:tc>
      </w:tr>
    </w:tbl>
    <w:p w:rsidR="001B009A" w:rsidRPr="001B009A" w:rsidRDefault="001B009A" w:rsidP="001B009A">
      <w:pPr>
        <w:jc w:val="left"/>
        <w:rPr>
          <w:b/>
          <w:bCs/>
          <w:color w:val="8496B0"/>
          <w:u w:val="single"/>
        </w:rPr>
      </w:pPr>
    </w:p>
    <w:p w:rsidR="001B009A" w:rsidRPr="007D23CB" w:rsidRDefault="001B009A" w:rsidP="007D23CB">
      <w:pPr>
        <w:ind w:left="709" w:firstLine="0"/>
      </w:pPr>
      <w:r w:rsidRPr="007D23CB">
        <w:t>* в скобках указаны равнозначные наименования видов разрешенного использования;</w:t>
      </w:r>
    </w:p>
    <w:p w:rsidR="001B009A" w:rsidRPr="007D23CB" w:rsidRDefault="001B009A" w:rsidP="007D23CB">
      <w:pPr>
        <w:ind w:left="709" w:firstLine="0"/>
      </w:pPr>
      <w:r w:rsidRPr="007D23CB">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7D23CB" w:rsidRDefault="001B009A" w:rsidP="007D23CB">
      <w:pPr>
        <w:ind w:left="709" w:firstLine="0"/>
      </w:pPr>
      <w:r w:rsidRPr="007D23CB">
        <w:t>*** текстовое наименование ВРИ и его код (числовое обозначение) являются равнозначными.</w:t>
      </w:r>
    </w:p>
    <w:p w:rsidR="001B009A" w:rsidRPr="007D23CB" w:rsidRDefault="001B009A" w:rsidP="007D23CB">
      <w:pPr>
        <w:ind w:left="709" w:firstLine="0"/>
      </w:pPr>
      <w:r w:rsidRPr="007D23CB">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B009A" w:rsidRPr="007D23CB" w:rsidRDefault="001B009A" w:rsidP="007D23CB">
      <w:pPr>
        <w:ind w:left="709" w:firstLine="0"/>
      </w:pPr>
    </w:p>
    <w:p w:rsidR="001B009A" w:rsidRPr="007D23CB" w:rsidRDefault="001B009A" w:rsidP="007D23CB">
      <w:pPr>
        <w:ind w:left="709" w:firstLine="0"/>
      </w:pPr>
      <w:r w:rsidRPr="007D23CB">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1B009A" w:rsidRPr="007D23CB" w:rsidRDefault="001B009A" w:rsidP="007D23CB">
      <w:pPr>
        <w:ind w:left="709" w:firstLine="0"/>
      </w:pPr>
      <w:r w:rsidRPr="007D23CB">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rsidR="00277359">
        <w:t>N 117-ФЗ</w:t>
      </w:r>
    </w:p>
    <w:p w:rsidR="001B009A" w:rsidRPr="001B009A" w:rsidRDefault="001B009A" w:rsidP="001B009A">
      <w:pPr>
        <w:jc w:val="left"/>
        <w:rPr>
          <w:b/>
          <w:bCs/>
          <w:i/>
          <w:iCs/>
          <w:color w:val="8496B0"/>
        </w:rPr>
      </w:pPr>
    </w:p>
    <w:p w:rsidR="003A0CB7" w:rsidRPr="002965B6" w:rsidRDefault="003A0CB7" w:rsidP="003A0CB7">
      <w:pPr>
        <w:pStyle w:val="afa"/>
      </w:pPr>
      <w:bookmarkStart w:id="252" w:name="_Toc94869990"/>
      <w:r w:rsidRPr="007D23CB">
        <w:t>П</w:t>
      </w:r>
      <w:r>
        <w:t>р-</w:t>
      </w:r>
      <w:proofErr w:type="gramStart"/>
      <w:r>
        <w:t xml:space="preserve">2 </w:t>
      </w:r>
      <w:r w:rsidRPr="007D23CB">
        <w:t xml:space="preserve"> Зона</w:t>
      </w:r>
      <w:proofErr w:type="gramEnd"/>
      <w:r w:rsidRPr="007D23CB">
        <w:t xml:space="preserve"> производственно-коммунальных объектов</w:t>
      </w:r>
      <w:r>
        <w:t xml:space="preserve"> </w:t>
      </w:r>
      <w:r>
        <w:rPr>
          <w:lang w:val="en-US"/>
        </w:rPr>
        <w:t>III</w:t>
      </w:r>
      <w:r w:rsidRPr="002965B6">
        <w:t>-</w:t>
      </w:r>
      <w:r>
        <w:rPr>
          <w:lang w:val="en-US"/>
        </w:rPr>
        <w:t>V</w:t>
      </w:r>
      <w:r>
        <w:t xml:space="preserve"> классов</w:t>
      </w:r>
      <w:bookmarkEnd w:id="252"/>
      <w:r>
        <w:t xml:space="preserve">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A62547" w:rsidRPr="00A62547" w:rsidTr="00DB62BC">
        <w:trPr>
          <w:trHeight w:val="589"/>
        </w:trPr>
        <w:tc>
          <w:tcPr>
            <w:tcW w:w="1696" w:type="dxa"/>
            <w:vMerge w:val="restart"/>
            <w:tcBorders>
              <w:top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Код (числовое обозначение) вида разрешенного использования </w:t>
            </w:r>
            <w:r w:rsidRPr="00A62547">
              <w:rPr>
                <w:b/>
                <w:bCs/>
                <w:sz w:val="22"/>
                <w:szCs w:val="22"/>
              </w:rPr>
              <w:lastRenderedPageBreak/>
              <w:t>земельного участка***</w:t>
            </w:r>
          </w:p>
        </w:tc>
        <w:tc>
          <w:tcPr>
            <w:tcW w:w="6804" w:type="dxa"/>
            <w:gridSpan w:val="4"/>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62547" w:rsidRPr="00A62547" w:rsidTr="00DB62BC">
        <w:trPr>
          <w:trHeight w:val="825"/>
        </w:trPr>
        <w:tc>
          <w:tcPr>
            <w:tcW w:w="1696" w:type="dxa"/>
            <w:vMerge/>
            <w:tcBorders>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864" w:type="dxa"/>
            <w:vMerge/>
            <w:tcBorders>
              <w:left w:val="single" w:sz="4" w:space="0" w:color="auto"/>
              <w:bottom w:val="single" w:sz="4" w:space="0" w:color="auto"/>
            </w:tcBorders>
          </w:tcPr>
          <w:p w:rsidR="00A62547" w:rsidRPr="00A62547" w:rsidRDefault="00A62547" w:rsidP="00DB62BC">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Предельные (минимальные и (или) максимальные) размеры земельных участков, </w:t>
            </w:r>
            <w:r w:rsidRPr="00A62547">
              <w:rPr>
                <w:b/>
                <w:bCs/>
                <w:sz w:val="22"/>
                <w:szCs w:val="22"/>
              </w:rPr>
              <w:tab/>
            </w:r>
            <w:proofErr w:type="spellStart"/>
            <w:r w:rsidRPr="00A62547">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A62547">
              <w:rPr>
                <w:b/>
                <w:bCs/>
                <w:sz w:val="22"/>
                <w:szCs w:val="22"/>
              </w:rPr>
              <w:lastRenderedPageBreak/>
              <w:t>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lastRenderedPageBreak/>
              <w:t xml:space="preserve">Максимальный процент застройки в границах земельного участка, определяемый как отношение суммарной </w:t>
            </w:r>
            <w:r w:rsidRPr="00A62547">
              <w:rPr>
                <w:b/>
                <w:bCs/>
                <w:sz w:val="22"/>
                <w:szCs w:val="22"/>
              </w:rPr>
              <w:lastRenderedPageBreak/>
              <w:t>площади земельного участка, которая может быть застроена, ко всей площади земельного участка, %</w:t>
            </w:r>
          </w:p>
        </w:tc>
      </w:tr>
      <w:tr w:rsidR="00A62547" w:rsidRPr="00A62547" w:rsidTr="00DB62BC">
        <w:trPr>
          <w:tblHeader/>
        </w:trPr>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2</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4</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5</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6</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7</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Легкая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Строительная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6.6</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6.9</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- 1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60</w:t>
            </w:r>
          </w:p>
        </w:tc>
      </w:tr>
      <w:tr w:rsidR="00A62547" w:rsidRPr="00A62547" w:rsidTr="00DB62BC">
        <w:tc>
          <w:tcPr>
            <w:tcW w:w="1696" w:type="dxa"/>
            <w:tcBorders>
              <w:top w:val="single" w:sz="4" w:space="0" w:color="auto"/>
              <w:left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Служебные гаражи</w:t>
            </w:r>
          </w:p>
        </w:tc>
        <w:tc>
          <w:tcPr>
            <w:tcW w:w="6087" w:type="dxa"/>
            <w:tcBorders>
              <w:top w:val="single" w:sz="4" w:space="0" w:color="auto"/>
              <w:left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A62547">
                <w:rPr>
                  <w:rStyle w:val="af7"/>
                  <w:bCs/>
                  <w:color w:val="auto"/>
                  <w:sz w:val="22"/>
                  <w:szCs w:val="22"/>
                </w:rPr>
                <w:t>кодами 3.0</w:t>
              </w:r>
            </w:hyperlink>
            <w:r w:rsidRPr="00A62547">
              <w:rPr>
                <w:bCs/>
                <w:sz w:val="22"/>
                <w:szCs w:val="22"/>
              </w:rPr>
              <w:t xml:space="preserve">, </w:t>
            </w:r>
            <w:hyperlink w:anchor="Par333" w:tooltip="4.0" w:history="1">
              <w:r w:rsidRPr="00A62547">
                <w:rPr>
                  <w:rStyle w:val="af7"/>
                  <w:bCs/>
                  <w:color w:val="auto"/>
                  <w:sz w:val="22"/>
                  <w:szCs w:val="22"/>
                </w:rPr>
                <w:t>4.0</w:t>
              </w:r>
            </w:hyperlink>
            <w:r w:rsidRPr="00A62547">
              <w:rPr>
                <w:bCs/>
                <w:sz w:val="22"/>
                <w:szCs w:val="22"/>
              </w:rPr>
              <w:t xml:space="preserve">, а также для стоянки и хранения транспортных средств общего </w:t>
            </w:r>
            <w:r w:rsidRPr="00A62547">
              <w:rPr>
                <w:bCs/>
                <w:sz w:val="22"/>
                <w:szCs w:val="22"/>
              </w:rPr>
              <w:lastRenderedPageBreak/>
              <w:t>пользования, в том числе в депо</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4.9</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 xml:space="preserve">Максимальная площадь </w:t>
            </w:r>
            <w:r w:rsidRPr="00A62547">
              <w:rPr>
                <w:bCs/>
                <w:sz w:val="22"/>
                <w:szCs w:val="22"/>
              </w:rPr>
              <w:lastRenderedPageBreak/>
              <w:t>– 50000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Не подлежит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1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Пищевая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6.4</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Хранение и переработка</w:t>
            </w:r>
          </w:p>
          <w:p w:rsidR="00A62547" w:rsidRPr="00A62547" w:rsidRDefault="00A62547" w:rsidP="00DB62BC">
            <w:pPr>
              <w:ind w:firstLine="0"/>
              <w:jc w:val="left"/>
              <w:rPr>
                <w:bCs/>
                <w:sz w:val="22"/>
                <w:szCs w:val="22"/>
              </w:rPr>
            </w:pPr>
            <w:r w:rsidRPr="00A62547">
              <w:rPr>
                <w:bCs/>
                <w:sz w:val="22"/>
                <w:szCs w:val="22"/>
              </w:rPr>
              <w:t>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1.15</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Птицеводство</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Осуществление хозяйственной деятельности, связанной с разведением домашних пород птиц, в том числе водоплавающих;</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1.10</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Свиноводство</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Осуществление хозяйственной деятельности, связанной с разведением свиней;</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bookmarkStart w:id="253" w:name="Par91"/>
            <w:bookmarkEnd w:id="253"/>
            <w:r w:rsidRPr="00A62547">
              <w:rPr>
                <w:rFonts w:ascii="Times New Roman" w:hAnsi="Times New Roman" w:cs="Times New Roman"/>
                <w:sz w:val="22"/>
                <w:szCs w:val="22"/>
              </w:rPr>
              <w:t>1.11</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1.18</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Объекты дорожного сервиса</w:t>
            </w:r>
          </w:p>
        </w:tc>
        <w:tc>
          <w:tcPr>
            <w:tcW w:w="6087"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A62547">
                <w:rPr>
                  <w:rFonts w:ascii="Times New Roman" w:hAnsi="Times New Roman" w:cs="Times New Roman"/>
                  <w:color w:val="0000FF"/>
                  <w:sz w:val="22"/>
                  <w:szCs w:val="22"/>
                </w:rPr>
                <w:t>кодами 4.9.1.1</w:t>
              </w:r>
            </w:hyperlink>
            <w:r w:rsidRPr="00A62547">
              <w:rPr>
                <w:rFonts w:ascii="Times New Roman" w:hAnsi="Times New Roman" w:cs="Times New Roman"/>
                <w:sz w:val="22"/>
                <w:szCs w:val="22"/>
              </w:rPr>
              <w:t xml:space="preserve"> - </w:t>
            </w:r>
            <w:hyperlink w:anchor="Par402" w:tooltip="4.9.1.4" w:history="1">
              <w:r w:rsidRPr="00A62547">
                <w:rPr>
                  <w:rFonts w:ascii="Times New Roman" w:hAnsi="Times New Roman" w:cs="Times New Roman"/>
                  <w:color w:val="0000FF"/>
                  <w:sz w:val="22"/>
                  <w:szCs w:val="22"/>
                </w:rPr>
                <w:t>4.9.1.4</w:t>
              </w:r>
            </w:hyperlink>
          </w:p>
        </w:tc>
        <w:tc>
          <w:tcPr>
            <w:tcW w:w="864"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4.9.1</w:t>
            </w:r>
          </w:p>
        </w:tc>
        <w:tc>
          <w:tcPr>
            <w:tcW w:w="1418"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Автомобильны</w:t>
            </w:r>
            <w:r w:rsidRPr="00A62547">
              <w:rPr>
                <w:rFonts w:ascii="Times New Roman" w:hAnsi="Times New Roman" w:cs="Times New Roman"/>
                <w:sz w:val="22"/>
                <w:szCs w:val="22"/>
              </w:rPr>
              <w:lastRenderedPageBreak/>
              <w:t>й транспорт</w:t>
            </w:r>
          </w:p>
        </w:tc>
        <w:tc>
          <w:tcPr>
            <w:tcW w:w="6087"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lastRenderedPageBreak/>
              <w:t xml:space="preserve">Размещение зданий и сооружений автомобильного </w:t>
            </w:r>
            <w:r w:rsidRPr="00A62547">
              <w:rPr>
                <w:rFonts w:ascii="Times New Roman" w:hAnsi="Times New Roman" w:cs="Times New Roman"/>
                <w:sz w:val="22"/>
                <w:szCs w:val="22"/>
              </w:rPr>
              <w:lastRenderedPageBreak/>
              <w:t xml:space="preserve">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A62547">
                <w:rPr>
                  <w:rFonts w:ascii="Times New Roman" w:hAnsi="Times New Roman" w:cs="Times New Roman"/>
                  <w:color w:val="0000FF"/>
                  <w:sz w:val="22"/>
                  <w:szCs w:val="22"/>
                </w:rPr>
                <w:t>кодами 7.2.1</w:t>
              </w:r>
            </w:hyperlink>
            <w:r w:rsidRPr="00A62547">
              <w:rPr>
                <w:rFonts w:ascii="Times New Roman" w:hAnsi="Times New Roman" w:cs="Times New Roman"/>
                <w:sz w:val="22"/>
                <w:szCs w:val="22"/>
              </w:rPr>
              <w:t xml:space="preserve"> - </w:t>
            </w:r>
            <w:hyperlink w:anchor="Par567" w:tooltip="7.2.3" w:history="1">
              <w:r w:rsidRPr="00A62547">
                <w:rPr>
                  <w:rFonts w:ascii="Times New Roman" w:hAnsi="Times New Roman" w:cs="Times New Roman"/>
                  <w:color w:val="0000FF"/>
                  <w:sz w:val="22"/>
                  <w:szCs w:val="22"/>
                </w:rPr>
                <w:t>7.2.3</w:t>
              </w:r>
            </w:hyperlink>
          </w:p>
        </w:tc>
        <w:tc>
          <w:tcPr>
            <w:tcW w:w="864"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lastRenderedPageBreak/>
              <w:t>7.2</w:t>
            </w:r>
          </w:p>
        </w:tc>
        <w:tc>
          <w:tcPr>
            <w:tcW w:w="1418"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 xml:space="preserve">Не </w:t>
            </w:r>
            <w:r w:rsidRPr="00A62547">
              <w:rPr>
                <w:bCs/>
                <w:sz w:val="22"/>
                <w:szCs w:val="22"/>
                <w:lang w:eastAsia="x-none"/>
              </w:rPr>
              <w:lastRenderedPageBreak/>
              <w:t>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lastRenderedPageBreak/>
              <w:t xml:space="preserve">Не подлежат </w:t>
            </w:r>
            <w:r w:rsidRPr="00A62547">
              <w:rPr>
                <w:bCs/>
                <w:sz w:val="22"/>
                <w:szCs w:val="22"/>
                <w:lang w:eastAsia="x-none"/>
              </w:rPr>
              <w:lastRenderedPageBreak/>
              <w:t>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lastRenderedPageBreak/>
              <w:t xml:space="preserve">Не подлежат </w:t>
            </w:r>
            <w:r w:rsidRPr="00A62547">
              <w:rPr>
                <w:bCs/>
                <w:sz w:val="22"/>
                <w:szCs w:val="22"/>
                <w:lang w:eastAsia="x-none"/>
              </w:rPr>
              <w:lastRenderedPageBreak/>
              <w:t>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lastRenderedPageBreak/>
              <w:t>80</w:t>
            </w:r>
          </w:p>
        </w:tc>
      </w:tr>
      <w:tr w:rsidR="00A62547" w:rsidRPr="00A62547" w:rsidTr="00DB62BC">
        <w:trPr>
          <w:trHeight w:val="915"/>
        </w:trPr>
        <w:tc>
          <w:tcPr>
            <w:tcW w:w="1696" w:type="dxa"/>
            <w:vMerge w:val="restart"/>
            <w:tcBorders>
              <w:top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cPr>
          <w:p w:rsidR="00A62547" w:rsidRPr="00A62547" w:rsidRDefault="00A62547" w:rsidP="00DB62BC">
            <w:pPr>
              <w:ind w:firstLine="0"/>
              <w:jc w:val="left"/>
              <w:rPr>
                <w:b/>
                <w:bCs/>
                <w:sz w:val="22"/>
                <w:szCs w:val="22"/>
              </w:rPr>
            </w:pPr>
            <w:r w:rsidRPr="00A62547">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62547" w:rsidRPr="00A62547" w:rsidTr="00DB62BC">
        <w:trPr>
          <w:trHeight w:val="1620"/>
        </w:trPr>
        <w:tc>
          <w:tcPr>
            <w:tcW w:w="1696" w:type="dxa"/>
            <w:vMerge/>
            <w:tcBorders>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864" w:type="dxa"/>
            <w:vMerge/>
            <w:tcBorders>
              <w:left w:val="single" w:sz="4" w:space="0" w:color="auto"/>
              <w:bottom w:val="single" w:sz="4" w:space="0" w:color="auto"/>
            </w:tcBorders>
          </w:tcPr>
          <w:p w:rsidR="00A62547" w:rsidRPr="00A62547" w:rsidRDefault="00A62547" w:rsidP="00DB62BC">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Предельные (минимальные и (или) максимальные) размеры земельных участков, </w:t>
            </w:r>
            <w:r w:rsidRPr="00A62547">
              <w:rPr>
                <w:b/>
                <w:bCs/>
                <w:sz w:val="22"/>
                <w:szCs w:val="22"/>
              </w:rPr>
              <w:tab/>
            </w:r>
            <w:proofErr w:type="spellStart"/>
            <w:r w:rsidRPr="00A62547">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2</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4</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5</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6</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7</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A62547">
                <w:rPr>
                  <w:rStyle w:val="af7"/>
                  <w:bCs/>
                  <w:color w:val="auto"/>
                  <w:sz w:val="22"/>
                  <w:szCs w:val="22"/>
                </w:rPr>
                <w:t>кодами 3.1.1</w:t>
              </w:r>
            </w:hyperlink>
            <w:r w:rsidRPr="00A62547">
              <w:rPr>
                <w:bCs/>
                <w:sz w:val="22"/>
                <w:szCs w:val="22"/>
              </w:rPr>
              <w:t xml:space="preserve"> - </w:t>
            </w:r>
            <w:hyperlink w:anchor="Par202" w:tooltip="3.1.2" w:history="1">
              <w:r w:rsidRPr="00A62547">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3.1</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Бытовое обслуживание</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 xml:space="preserve">Максимальная площадь </w:t>
            </w:r>
            <w:r w:rsidRPr="00A62547">
              <w:rPr>
                <w:bCs/>
                <w:sz w:val="22"/>
                <w:szCs w:val="22"/>
              </w:rPr>
              <w:lastRenderedPageBreak/>
              <w:t>– 5000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Максимальное количество этажей - 4</w:t>
            </w:r>
          </w:p>
          <w:p w:rsidR="00A62547" w:rsidRPr="00A62547" w:rsidRDefault="00A62547" w:rsidP="00DB62BC">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70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4.4</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100</w:t>
            </w:r>
          </w:p>
          <w:p w:rsidR="00A62547" w:rsidRPr="00A62547" w:rsidRDefault="00A62547" w:rsidP="00DB62BC">
            <w:pPr>
              <w:ind w:firstLine="0"/>
              <w:jc w:val="left"/>
              <w:rPr>
                <w:bCs/>
                <w:sz w:val="22"/>
                <w:szCs w:val="22"/>
              </w:rPr>
            </w:pPr>
            <w:r w:rsidRPr="00A62547">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Максимальное количество этажей - 2</w:t>
            </w:r>
          </w:p>
          <w:p w:rsidR="00A62547" w:rsidRPr="00A62547" w:rsidRDefault="00A62547" w:rsidP="00DB62BC">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40</w:t>
            </w:r>
          </w:p>
        </w:tc>
      </w:tr>
      <w:tr w:rsidR="00A62547" w:rsidRPr="00A62547" w:rsidTr="00DB62BC">
        <w:trPr>
          <w:trHeight w:val="609"/>
        </w:trPr>
        <w:tc>
          <w:tcPr>
            <w:tcW w:w="1696" w:type="dxa"/>
            <w:vMerge w:val="restart"/>
            <w:tcBorders>
              <w:top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A62547" w:rsidRPr="00A62547" w:rsidRDefault="00A62547" w:rsidP="00DB62BC">
            <w:pPr>
              <w:ind w:firstLine="0"/>
              <w:jc w:val="left"/>
              <w:rPr>
                <w:b/>
                <w:bCs/>
                <w:sz w:val="22"/>
                <w:szCs w:val="22"/>
              </w:rPr>
            </w:pPr>
            <w:r w:rsidRPr="00A62547">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62547" w:rsidRPr="00A62547" w:rsidTr="00DB62BC">
        <w:trPr>
          <w:trHeight w:val="987"/>
        </w:trPr>
        <w:tc>
          <w:tcPr>
            <w:tcW w:w="1696" w:type="dxa"/>
            <w:vMerge/>
            <w:tcBorders>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864" w:type="dxa"/>
            <w:vMerge/>
            <w:tcBorders>
              <w:left w:val="single" w:sz="4" w:space="0" w:color="auto"/>
              <w:bottom w:val="single" w:sz="4" w:space="0" w:color="auto"/>
            </w:tcBorders>
          </w:tcPr>
          <w:p w:rsidR="00A62547" w:rsidRPr="00A62547" w:rsidRDefault="00A62547" w:rsidP="00DB62BC">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Предельные (минимальные и (или) максимальные) размеры земельных участков, </w:t>
            </w:r>
            <w:r w:rsidRPr="00A62547">
              <w:rPr>
                <w:b/>
                <w:bCs/>
                <w:sz w:val="22"/>
                <w:szCs w:val="22"/>
              </w:rPr>
              <w:tab/>
            </w:r>
            <w:proofErr w:type="spellStart"/>
            <w:r w:rsidRPr="00A62547">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2</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4</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5</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6</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7</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w:t>
            </w:r>
            <w:r w:rsidRPr="00A62547">
              <w:rPr>
                <w:bCs/>
                <w:sz w:val="22"/>
                <w:szCs w:val="22"/>
              </w:rPr>
              <w:lastRenderedPageBreak/>
              <w:t>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4.1</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Максимальное количество этажей - 4</w:t>
            </w:r>
          </w:p>
          <w:p w:rsidR="00A62547" w:rsidRPr="00A62547" w:rsidRDefault="00A62547" w:rsidP="00DB62BC">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5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70</w:t>
            </w:r>
          </w:p>
        </w:tc>
      </w:tr>
    </w:tbl>
    <w:p w:rsidR="00A62547" w:rsidRDefault="00A62547" w:rsidP="00A62547">
      <w:pPr>
        <w:shd w:val="clear" w:color="auto" w:fill="FFFFFF"/>
        <w:ind w:firstLine="0"/>
        <w:rPr>
          <w:b/>
          <w:i/>
          <w:szCs w:val="28"/>
        </w:rPr>
      </w:pPr>
    </w:p>
    <w:p w:rsidR="000B6642" w:rsidRDefault="000B6642" w:rsidP="000B6642">
      <w:pPr>
        <w:shd w:val="clear" w:color="auto" w:fill="FFFFFF"/>
        <w:rPr>
          <w:szCs w:val="28"/>
        </w:rPr>
      </w:pPr>
      <w:r>
        <w:rPr>
          <w:b/>
          <w:i/>
          <w:szCs w:val="28"/>
        </w:rPr>
        <w:t>*</w:t>
      </w:r>
      <w:r>
        <w:rPr>
          <w:szCs w:val="28"/>
        </w:rPr>
        <w:t xml:space="preserve"> в скобках указаны равнозначные наименования видов разрешенного использования;</w:t>
      </w:r>
    </w:p>
    <w:p w:rsidR="000B6642" w:rsidRDefault="000B6642" w:rsidP="000B6642">
      <w:pPr>
        <w:shd w:val="clear" w:color="auto" w:fill="FFFFFF"/>
        <w:rPr>
          <w:szCs w:val="28"/>
        </w:rPr>
      </w:pPr>
      <w:r>
        <w:rPr>
          <w:b/>
          <w:szCs w:val="28"/>
        </w:rPr>
        <w:t xml:space="preserve">** </w:t>
      </w:r>
      <w:r>
        <w:rPr>
          <w:szCs w:val="28"/>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B6642" w:rsidRDefault="000B6642" w:rsidP="000B6642">
      <w:pPr>
        <w:shd w:val="clear" w:color="auto" w:fill="FFFFFF"/>
        <w:rPr>
          <w:szCs w:val="28"/>
        </w:rPr>
      </w:pPr>
      <w:r>
        <w:rPr>
          <w:b/>
          <w:szCs w:val="28"/>
        </w:rPr>
        <w:t xml:space="preserve">*** </w:t>
      </w:r>
      <w:r>
        <w:rPr>
          <w:szCs w:val="28"/>
        </w:rPr>
        <w:t>текстовое наименование ВРИ и его код (числовое обозначение) являются равнозначными.</w:t>
      </w:r>
    </w:p>
    <w:p w:rsidR="00EC07E1" w:rsidRDefault="00EC07E1" w:rsidP="00EC07E1">
      <w:pPr>
        <w:ind w:left="709" w:firstLine="0"/>
      </w:pPr>
    </w:p>
    <w:p w:rsidR="00EC07E1" w:rsidRPr="007D23CB" w:rsidRDefault="00EC07E1" w:rsidP="00EC07E1">
      <w:r w:rsidRPr="007D23CB">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EC07E1" w:rsidRPr="007D23CB" w:rsidRDefault="00EC07E1" w:rsidP="00EC07E1"/>
    <w:p w:rsidR="00EC07E1" w:rsidRPr="007D23CB" w:rsidRDefault="00EC07E1" w:rsidP="00EC07E1">
      <w:r w:rsidRPr="007D23CB">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EC07E1" w:rsidRPr="007D23CB" w:rsidRDefault="00EC07E1" w:rsidP="00EC07E1">
      <w:r w:rsidRPr="007D23CB">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t>N 117-ФЗ</w:t>
      </w:r>
    </w:p>
    <w:p w:rsidR="000B6642" w:rsidRDefault="000B6642" w:rsidP="000B6642">
      <w:pPr>
        <w:rPr>
          <w:b/>
          <w:i/>
          <w:iCs/>
          <w:szCs w:val="28"/>
        </w:rPr>
      </w:pPr>
    </w:p>
    <w:p w:rsidR="00A62547" w:rsidRPr="002965B6" w:rsidRDefault="00A62547" w:rsidP="00A62547">
      <w:pPr>
        <w:pStyle w:val="afa"/>
      </w:pPr>
      <w:bookmarkStart w:id="254" w:name="_Toc94869991"/>
      <w:r w:rsidRPr="007D23CB">
        <w:t>П</w:t>
      </w:r>
      <w:r>
        <w:t>р-</w:t>
      </w:r>
      <w:proofErr w:type="gramStart"/>
      <w:r w:rsidRPr="00A62547">
        <w:t>3</w:t>
      </w:r>
      <w:r>
        <w:t xml:space="preserve"> </w:t>
      </w:r>
      <w:r w:rsidRPr="007D23CB">
        <w:t xml:space="preserve"> Зона</w:t>
      </w:r>
      <w:proofErr w:type="gramEnd"/>
      <w:r w:rsidRPr="007D23CB">
        <w:t xml:space="preserve"> производственно-коммунальных объектов</w:t>
      </w:r>
      <w:r>
        <w:t xml:space="preserve"> </w:t>
      </w:r>
      <w:r>
        <w:rPr>
          <w:lang w:val="en-US"/>
        </w:rPr>
        <w:t>IV</w:t>
      </w:r>
      <w:r w:rsidRPr="002965B6">
        <w:t>-</w:t>
      </w:r>
      <w:r>
        <w:rPr>
          <w:lang w:val="en-US"/>
        </w:rPr>
        <w:t>V</w:t>
      </w:r>
      <w:r>
        <w:t xml:space="preserve"> классов</w:t>
      </w:r>
      <w:bookmarkEnd w:id="254"/>
      <w:r>
        <w:t xml:space="preserve">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A62547" w:rsidRPr="00A62547" w:rsidTr="00DB62BC">
        <w:trPr>
          <w:trHeight w:val="589"/>
        </w:trPr>
        <w:tc>
          <w:tcPr>
            <w:tcW w:w="1696" w:type="dxa"/>
            <w:vMerge w:val="restart"/>
            <w:tcBorders>
              <w:top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A62547" w:rsidRPr="00A62547" w:rsidRDefault="00A62547" w:rsidP="00DB62BC">
            <w:pPr>
              <w:ind w:firstLine="0"/>
              <w:jc w:val="left"/>
              <w:rPr>
                <w:b/>
                <w:bCs/>
                <w:sz w:val="22"/>
                <w:szCs w:val="22"/>
              </w:rPr>
            </w:pPr>
            <w:r w:rsidRPr="00A62547">
              <w:rPr>
                <w:b/>
                <w:bCs/>
                <w:sz w:val="22"/>
                <w:szCs w:val="22"/>
              </w:rPr>
              <w:t>Код (числовое обозначение) вида разрешенного использования земельного участ</w:t>
            </w:r>
            <w:r w:rsidRPr="00A62547">
              <w:rPr>
                <w:b/>
                <w:bCs/>
                <w:sz w:val="22"/>
                <w:szCs w:val="22"/>
              </w:rPr>
              <w:lastRenderedPageBreak/>
              <w:t>ка***</w:t>
            </w:r>
          </w:p>
        </w:tc>
        <w:tc>
          <w:tcPr>
            <w:tcW w:w="6804" w:type="dxa"/>
            <w:gridSpan w:val="4"/>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62547" w:rsidRPr="00A62547" w:rsidTr="00DB62BC">
        <w:trPr>
          <w:trHeight w:val="825"/>
        </w:trPr>
        <w:tc>
          <w:tcPr>
            <w:tcW w:w="1696" w:type="dxa"/>
            <w:vMerge/>
            <w:tcBorders>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864" w:type="dxa"/>
            <w:vMerge/>
            <w:tcBorders>
              <w:left w:val="single" w:sz="4" w:space="0" w:color="auto"/>
              <w:bottom w:val="single" w:sz="4" w:space="0" w:color="auto"/>
            </w:tcBorders>
          </w:tcPr>
          <w:p w:rsidR="00A62547" w:rsidRPr="00A62547" w:rsidRDefault="00A62547" w:rsidP="00DB62BC">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Предельные (минимальные и (или) максимальные) размеры земельных участков, </w:t>
            </w:r>
            <w:r w:rsidRPr="00A62547">
              <w:rPr>
                <w:b/>
                <w:bCs/>
                <w:sz w:val="22"/>
                <w:szCs w:val="22"/>
              </w:rPr>
              <w:tab/>
            </w:r>
            <w:proofErr w:type="spellStart"/>
            <w:r w:rsidRPr="00A62547">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A62547">
              <w:rPr>
                <w:b/>
                <w:bCs/>
                <w:sz w:val="22"/>
                <w:szCs w:val="22"/>
              </w:rPr>
              <w:lastRenderedPageBreak/>
              <w:t>зданий, строений, сооружений,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w:t>
            </w:r>
            <w:r w:rsidRPr="00A62547">
              <w:rPr>
                <w:b/>
                <w:bCs/>
                <w:sz w:val="22"/>
                <w:szCs w:val="22"/>
              </w:rPr>
              <w:lastRenderedPageBreak/>
              <w:t>которая может быть застроена, ко всей площади земельного участка, %</w:t>
            </w:r>
          </w:p>
        </w:tc>
      </w:tr>
      <w:tr w:rsidR="00A62547" w:rsidRPr="00A62547" w:rsidTr="00DB62BC">
        <w:trPr>
          <w:tblHeader/>
        </w:trPr>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2</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4</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5</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6</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7</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Легкая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Строительная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6.6</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6.9</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- 1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60</w:t>
            </w:r>
          </w:p>
        </w:tc>
      </w:tr>
      <w:tr w:rsidR="00A62547" w:rsidRPr="00A62547" w:rsidTr="00DB62BC">
        <w:tc>
          <w:tcPr>
            <w:tcW w:w="1696" w:type="dxa"/>
            <w:tcBorders>
              <w:top w:val="single" w:sz="4" w:space="0" w:color="auto"/>
              <w:left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Служебные гаражи</w:t>
            </w:r>
          </w:p>
        </w:tc>
        <w:tc>
          <w:tcPr>
            <w:tcW w:w="6087" w:type="dxa"/>
            <w:tcBorders>
              <w:top w:val="single" w:sz="4" w:space="0" w:color="auto"/>
              <w:left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A62547">
                <w:rPr>
                  <w:rStyle w:val="af7"/>
                  <w:bCs/>
                  <w:color w:val="auto"/>
                  <w:sz w:val="22"/>
                  <w:szCs w:val="22"/>
                </w:rPr>
                <w:t>кодами 3.0</w:t>
              </w:r>
            </w:hyperlink>
            <w:r w:rsidRPr="00A62547">
              <w:rPr>
                <w:bCs/>
                <w:sz w:val="22"/>
                <w:szCs w:val="22"/>
              </w:rPr>
              <w:t xml:space="preserve">, </w:t>
            </w:r>
            <w:hyperlink w:anchor="Par333" w:tooltip="4.0" w:history="1">
              <w:r w:rsidRPr="00A62547">
                <w:rPr>
                  <w:rStyle w:val="af7"/>
                  <w:bCs/>
                  <w:color w:val="auto"/>
                  <w:sz w:val="22"/>
                  <w:szCs w:val="22"/>
                </w:rPr>
                <w:t>4.0</w:t>
              </w:r>
            </w:hyperlink>
            <w:r w:rsidRPr="00A62547">
              <w:rPr>
                <w:bCs/>
                <w:sz w:val="22"/>
                <w:szCs w:val="22"/>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4.9</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1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Пищевая промышленнос</w:t>
            </w:r>
            <w:r w:rsidRPr="00A62547">
              <w:rPr>
                <w:bCs/>
                <w:sz w:val="22"/>
                <w:szCs w:val="22"/>
              </w:rPr>
              <w:lastRenderedPageBreak/>
              <w:t>ть</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 xml:space="preserve">Размещение объектов пищевой промышленности, по переработке сельскохозяйственной продукции способом, </w:t>
            </w:r>
            <w:r w:rsidRPr="00A62547">
              <w:rPr>
                <w:bCs/>
                <w:sz w:val="22"/>
                <w:szCs w:val="22"/>
              </w:rPr>
              <w:lastRenderedPageBreak/>
              <w:t>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6.4</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Не подлежат </w:t>
            </w:r>
            <w:r w:rsidRPr="00A62547">
              <w:rPr>
                <w:bCs/>
                <w:sz w:val="22"/>
                <w:szCs w:val="22"/>
              </w:rPr>
              <w:lastRenderedPageBreak/>
              <w:t>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Хранение и переработка</w:t>
            </w:r>
          </w:p>
          <w:p w:rsidR="00A62547" w:rsidRPr="00A62547" w:rsidRDefault="00A62547" w:rsidP="00DB62BC">
            <w:pPr>
              <w:ind w:firstLine="0"/>
              <w:jc w:val="left"/>
              <w:rPr>
                <w:bCs/>
                <w:sz w:val="22"/>
                <w:szCs w:val="22"/>
              </w:rPr>
            </w:pPr>
            <w:r w:rsidRPr="00A62547">
              <w:rPr>
                <w:bCs/>
                <w:sz w:val="22"/>
                <w:szCs w:val="22"/>
              </w:rPr>
              <w:t>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1.15</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80</w:t>
            </w:r>
          </w:p>
        </w:tc>
      </w:tr>
      <w:tr w:rsidR="00A62547" w:rsidRPr="00A62547" w:rsidTr="00DB62BC">
        <w:tc>
          <w:tcPr>
            <w:tcW w:w="1696"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Птицеводство</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Осуществление хозяйственной деятельности, связанной с разведением домашних пород птиц, в том числе водоплавающих;</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1.10</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Свиноводство</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Осуществление хозяйственной деятельности, связанной с разведением свиней;</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1.11</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1.18</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Объекты дорожного сервиса</w:t>
            </w:r>
          </w:p>
        </w:tc>
        <w:tc>
          <w:tcPr>
            <w:tcW w:w="6087"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A62547">
                <w:rPr>
                  <w:rFonts w:ascii="Times New Roman" w:hAnsi="Times New Roman" w:cs="Times New Roman"/>
                  <w:color w:val="0000FF"/>
                  <w:sz w:val="22"/>
                  <w:szCs w:val="22"/>
                </w:rPr>
                <w:t>кодами 4.9.1.1</w:t>
              </w:r>
            </w:hyperlink>
            <w:r w:rsidRPr="00A62547">
              <w:rPr>
                <w:rFonts w:ascii="Times New Roman" w:hAnsi="Times New Roman" w:cs="Times New Roman"/>
                <w:sz w:val="22"/>
                <w:szCs w:val="22"/>
              </w:rPr>
              <w:t xml:space="preserve"> - </w:t>
            </w:r>
            <w:hyperlink w:anchor="Par402" w:tooltip="4.9.1.4" w:history="1">
              <w:r w:rsidRPr="00A62547">
                <w:rPr>
                  <w:rFonts w:ascii="Times New Roman" w:hAnsi="Times New Roman" w:cs="Times New Roman"/>
                  <w:color w:val="0000FF"/>
                  <w:sz w:val="22"/>
                  <w:szCs w:val="22"/>
                </w:rPr>
                <w:t>4.9.1.4</w:t>
              </w:r>
            </w:hyperlink>
          </w:p>
        </w:tc>
        <w:tc>
          <w:tcPr>
            <w:tcW w:w="864"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4.9.1</w:t>
            </w:r>
          </w:p>
        </w:tc>
        <w:tc>
          <w:tcPr>
            <w:tcW w:w="1418"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80</w:t>
            </w:r>
          </w:p>
        </w:tc>
      </w:tr>
      <w:tr w:rsidR="00A62547" w:rsidRPr="00A62547" w:rsidTr="00DB62BC">
        <w:tc>
          <w:tcPr>
            <w:tcW w:w="1696"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Автомобильный транспорт</w:t>
            </w:r>
          </w:p>
        </w:tc>
        <w:tc>
          <w:tcPr>
            <w:tcW w:w="6087"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A62547">
                <w:rPr>
                  <w:rFonts w:ascii="Times New Roman" w:hAnsi="Times New Roman" w:cs="Times New Roman"/>
                  <w:color w:val="0000FF"/>
                  <w:sz w:val="22"/>
                  <w:szCs w:val="22"/>
                </w:rPr>
                <w:t>кодами 7.2.1</w:t>
              </w:r>
            </w:hyperlink>
            <w:r w:rsidRPr="00A62547">
              <w:rPr>
                <w:rFonts w:ascii="Times New Roman" w:hAnsi="Times New Roman" w:cs="Times New Roman"/>
                <w:sz w:val="22"/>
                <w:szCs w:val="22"/>
              </w:rPr>
              <w:t xml:space="preserve"> - </w:t>
            </w:r>
            <w:hyperlink w:anchor="Par567" w:tooltip="7.2.3" w:history="1">
              <w:r w:rsidRPr="00A62547">
                <w:rPr>
                  <w:rFonts w:ascii="Times New Roman" w:hAnsi="Times New Roman" w:cs="Times New Roman"/>
                  <w:color w:val="0000FF"/>
                  <w:sz w:val="22"/>
                  <w:szCs w:val="22"/>
                </w:rPr>
                <w:t>7.2.3</w:t>
              </w:r>
            </w:hyperlink>
          </w:p>
        </w:tc>
        <w:tc>
          <w:tcPr>
            <w:tcW w:w="864" w:type="dxa"/>
            <w:tcBorders>
              <w:top w:val="single" w:sz="4" w:space="0" w:color="auto"/>
              <w:left w:val="single" w:sz="4" w:space="0" w:color="auto"/>
              <w:right w:val="single" w:sz="4" w:space="0" w:color="auto"/>
            </w:tcBorders>
          </w:tcPr>
          <w:p w:rsidR="00A62547" w:rsidRPr="00A62547" w:rsidRDefault="00A62547" w:rsidP="00DB62BC">
            <w:pPr>
              <w:pStyle w:val="ConsPlusNormal"/>
              <w:spacing w:line="240" w:lineRule="atLeast"/>
              <w:rPr>
                <w:rFonts w:ascii="Times New Roman" w:hAnsi="Times New Roman" w:cs="Times New Roman"/>
                <w:sz w:val="22"/>
                <w:szCs w:val="22"/>
              </w:rPr>
            </w:pPr>
            <w:r w:rsidRPr="00A62547">
              <w:rPr>
                <w:rFonts w:ascii="Times New Roman" w:hAnsi="Times New Roman" w:cs="Times New Roman"/>
                <w:sz w:val="22"/>
                <w:szCs w:val="22"/>
              </w:rPr>
              <w:t>7.2</w:t>
            </w:r>
          </w:p>
        </w:tc>
        <w:tc>
          <w:tcPr>
            <w:tcW w:w="1418"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1559"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Не подлежат установлению</w:t>
            </w:r>
          </w:p>
        </w:tc>
        <w:tc>
          <w:tcPr>
            <w:tcW w:w="1705" w:type="dxa"/>
            <w:tcBorders>
              <w:top w:val="single" w:sz="4" w:space="0" w:color="auto"/>
              <w:left w:val="single" w:sz="4" w:space="0" w:color="auto"/>
              <w:bottom w:val="single" w:sz="4" w:space="0" w:color="auto"/>
            </w:tcBorders>
          </w:tcPr>
          <w:p w:rsidR="00A62547" w:rsidRPr="00A62547" w:rsidRDefault="00A62547" w:rsidP="00DB62BC">
            <w:pPr>
              <w:spacing w:line="240" w:lineRule="atLeast"/>
              <w:ind w:firstLine="0"/>
              <w:jc w:val="left"/>
              <w:rPr>
                <w:bCs/>
                <w:sz w:val="22"/>
                <w:szCs w:val="22"/>
                <w:lang w:eastAsia="x-none"/>
              </w:rPr>
            </w:pPr>
            <w:r w:rsidRPr="00A62547">
              <w:rPr>
                <w:bCs/>
                <w:sz w:val="22"/>
                <w:szCs w:val="22"/>
                <w:lang w:eastAsia="x-none"/>
              </w:rPr>
              <w:t>80</w:t>
            </w:r>
          </w:p>
        </w:tc>
      </w:tr>
      <w:tr w:rsidR="00A62547" w:rsidRPr="00A62547" w:rsidTr="00DB62BC">
        <w:trPr>
          <w:trHeight w:val="915"/>
        </w:trPr>
        <w:tc>
          <w:tcPr>
            <w:tcW w:w="1696" w:type="dxa"/>
            <w:vMerge w:val="restart"/>
            <w:tcBorders>
              <w:top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cPr>
          <w:p w:rsidR="00A62547" w:rsidRPr="00A62547" w:rsidRDefault="00A62547" w:rsidP="00DB62BC">
            <w:pPr>
              <w:ind w:firstLine="0"/>
              <w:jc w:val="left"/>
              <w:rPr>
                <w:b/>
                <w:bCs/>
                <w:sz w:val="22"/>
                <w:szCs w:val="22"/>
              </w:rPr>
            </w:pPr>
            <w:r w:rsidRPr="00A62547">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62547" w:rsidRPr="00A62547" w:rsidTr="00DB62BC">
        <w:trPr>
          <w:trHeight w:val="1620"/>
        </w:trPr>
        <w:tc>
          <w:tcPr>
            <w:tcW w:w="1696" w:type="dxa"/>
            <w:vMerge/>
            <w:tcBorders>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864" w:type="dxa"/>
            <w:vMerge/>
            <w:tcBorders>
              <w:left w:val="single" w:sz="4" w:space="0" w:color="auto"/>
              <w:bottom w:val="single" w:sz="4" w:space="0" w:color="auto"/>
            </w:tcBorders>
          </w:tcPr>
          <w:p w:rsidR="00A62547" w:rsidRPr="00A62547" w:rsidRDefault="00A62547" w:rsidP="00DB62BC">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Предельные (минимальные и (или) максимальные) размеры земельных участков, </w:t>
            </w:r>
            <w:r w:rsidRPr="00A62547">
              <w:rPr>
                <w:b/>
                <w:bCs/>
                <w:sz w:val="22"/>
                <w:szCs w:val="22"/>
              </w:rPr>
              <w:tab/>
            </w:r>
            <w:proofErr w:type="spellStart"/>
            <w:r w:rsidRPr="00A62547">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2</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4</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5</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6</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7</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A62547">
                <w:rPr>
                  <w:rStyle w:val="af7"/>
                  <w:bCs/>
                  <w:color w:val="auto"/>
                  <w:sz w:val="22"/>
                  <w:szCs w:val="22"/>
                </w:rPr>
                <w:t>кодами 3.1.1</w:t>
              </w:r>
            </w:hyperlink>
            <w:r w:rsidRPr="00A62547">
              <w:rPr>
                <w:bCs/>
                <w:sz w:val="22"/>
                <w:szCs w:val="22"/>
              </w:rPr>
              <w:t xml:space="preserve"> - </w:t>
            </w:r>
            <w:hyperlink w:anchor="Par202" w:tooltip="3.1.2" w:history="1">
              <w:r w:rsidRPr="00A62547">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3.1</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60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Бытовое обслуживание</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Максимальное количество этажей - 4</w:t>
            </w:r>
          </w:p>
          <w:p w:rsidR="00A62547" w:rsidRPr="00A62547" w:rsidRDefault="00A62547" w:rsidP="00DB62BC">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3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70</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Размещение объектов капитального строительства, предназначенных для продажи товаров, торговая площадь </w:t>
            </w:r>
            <w:r w:rsidRPr="00A62547">
              <w:rPr>
                <w:bCs/>
                <w:sz w:val="22"/>
                <w:szCs w:val="22"/>
              </w:rPr>
              <w:lastRenderedPageBreak/>
              <w:t>которых составляет до 5000 кв. м</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4.4</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 xml:space="preserve">Минимальная площадь </w:t>
            </w:r>
            <w:r w:rsidRPr="00A62547">
              <w:rPr>
                <w:bCs/>
                <w:sz w:val="22"/>
                <w:szCs w:val="22"/>
              </w:rPr>
              <w:lastRenderedPageBreak/>
              <w:t>– 100</w:t>
            </w:r>
          </w:p>
          <w:p w:rsidR="00A62547" w:rsidRPr="00A62547" w:rsidRDefault="00A62547" w:rsidP="00DB62BC">
            <w:pPr>
              <w:ind w:firstLine="0"/>
              <w:jc w:val="left"/>
              <w:rPr>
                <w:bCs/>
                <w:sz w:val="22"/>
                <w:szCs w:val="22"/>
              </w:rPr>
            </w:pPr>
            <w:r w:rsidRPr="00A62547">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 xml:space="preserve">Максимальное количество </w:t>
            </w:r>
            <w:r w:rsidRPr="00A62547">
              <w:rPr>
                <w:bCs/>
                <w:sz w:val="22"/>
                <w:szCs w:val="22"/>
              </w:rPr>
              <w:lastRenderedPageBreak/>
              <w:t>этажей - 2</w:t>
            </w:r>
          </w:p>
          <w:p w:rsidR="00A62547" w:rsidRPr="00A62547" w:rsidRDefault="00A62547" w:rsidP="00DB62BC">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lastRenderedPageBreak/>
              <w:t>3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40</w:t>
            </w:r>
          </w:p>
        </w:tc>
      </w:tr>
      <w:tr w:rsidR="00A62547" w:rsidRPr="00A62547" w:rsidTr="00DB62BC">
        <w:trPr>
          <w:trHeight w:val="609"/>
        </w:trPr>
        <w:tc>
          <w:tcPr>
            <w:tcW w:w="1696" w:type="dxa"/>
            <w:vMerge w:val="restart"/>
            <w:tcBorders>
              <w:top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A62547" w:rsidRPr="00A62547" w:rsidRDefault="00A62547" w:rsidP="00DB62BC">
            <w:pPr>
              <w:ind w:firstLine="0"/>
              <w:jc w:val="left"/>
              <w:rPr>
                <w:b/>
                <w:bCs/>
                <w:sz w:val="22"/>
                <w:szCs w:val="22"/>
              </w:rPr>
            </w:pPr>
            <w:r w:rsidRPr="00A62547">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62547" w:rsidRPr="00A62547" w:rsidTr="00DB62BC">
        <w:trPr>
          <w:trHeight w:val="987"/>
        </w:trPr>
        <w:tc>
          <w:tcPr>
            <w:tcW w:w="1696" w:type="dxa"/>
            <w:vMerge/>
            <w:tcBorders>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p>
        </w:tc>
        <w:tc>
          <w:tcPr>
            <w:tcW w:w="864" w:type="dxa"/>
            <w:vMerge/>
            <w:tcBorders>
              <w:left w:val="single" w:sz="4" w:space="0" w:color="auto"/>
              <w:bottom w:val="single" w:sz="4" w:space="0" w:color="auto"/>
            </w:tcBorders>
          </w:tcPr>
          <w:p w:rsidR="00A62547" w:rsidRPr="00A62547" w:rsidRDefault="00A62547" w:rsidP="00DB62BC">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 xml:space="preserve">Предельные (минимальные и (или) максимальные) размеры земельных участков, </w:t>
            </w:r>
            <w:r w:rsidRPr="00A62547">
              <w:rPr>
                <w:b/>
                <w:bCs/>
                <w:sz w:val="22"/>
                <w:szCs w:val="22"/>
              </w:rPr>
              <w:tab/>
            </w:r>
            <w:proofErr w:type="spellStart"/>
            <w:r w:rsidRPr="00A62547">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
                <w:bCs/>
                <w:sz w:val="22"/>
                <w:szCs w:val="22"/>
              </w:rPr>
            </w:pPr>
            <w:r w:rsidRPr="00A62547">
              <w:rPr>
                <w:b/>
                <w:bCs/>
                <w:sz w:val="22"/>
                <w:szCs w:val="22"/>
              </w:rPr>
              <w:t>2</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3</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4</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5</w:t>
            </w: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6</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
                <w:bCs/>
                <w:sz w:val="22"/>
                <w:szCs w:val="22"/>
              </w:rPr>
            </w:pPr>
            <w:r w:rsidRPr="00A62547">
              <w:rPr>
                <w:b/>
                <w:bCs/>
                <w:sz w:val="22"/>
                <w:szCs w:val="22"/>
              </w:rPr>
              <w:t>7</w:t>
            </w:r>
          </w:p>
        </w:tc>
      </w:tr>
      <w:tr w:rsidR="00A62547" w:rsidRPr="00A62547" w:rsidTr="00DB62BC">
        <w:tc>
          <w:tcPr>
            <w:tcW w:w="1696" w:type="dxa"/>
            <w:tcBorders>
              <w:top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A62547" w:rsidRPr="00A62547" w:rsidRDefault="00A62547" w:rsidP="00DB62BC">
            <w:pPr>
              <w:ind w:firstLine="0"/>
              <w:jc w:val="left"/>
              <w:rPr>
                <w:bCs/>
                <w:sz w:val="22"/>
                <w:szCs w:val="22"/>
              </w:rPr>
            </w:pPr>
            <w:r w:rsidRPr="00A62547">
              <w:rPr>
                <w:bCs/>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4.1</w:t>
            </w:r>
          </w:p>
        </w:tc>
        <w:tc>
          <w:tcPr>
            <w:tcW w:w="1418"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Минимальная площадь – 600</w:t>
            </w:r>
          </w:p>
          <w:p w:rsidR="00A62547" w:rsidRPr="00A62547" w:rsidRDefault="00A62547" w:rsidP="00DB62BC">
            <w:pPr>
              <w:ind w:firstLine="0"/>
              <w:jc w:val="left"/>
              <w:rPr>
                <w:bCs/>
                <w:sz w:val="22"/>
                <w:szCs w:val="22"/>
              </w:rPr>
            </w:pPr>
            <w:r w:rsidRPr="00A62547">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Максимальное количество этажей - 4</w:t>
            </w:r>
          </w:p>
          <w:p w:rsidR="00A62547" w:rsidRPr="00A62547" w:rsidRDefault="00A62547" w:rsidP="00DB62BC">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5 м</w:t>
            </w:r>
          </w:p>
        </w:tc>
        <w:tc>
          <w:tcPr>
            <w:tcW w:w="1705" w:type="dxa"/>
            <w:tcBorders>
              <w:top w:val="single" w:sz="4" w:space="0" w:color="auto"/>
              <w:left w:val="single" w:sz="4" w:space="0" w:color="auto"/>
              <w:bottom w:val="single" w:sz="4" w:space="0" w:color="auto"/>
            </w:tcBorders>
          </w:tcPr>
          <w:p w:rsidR="00A62547" w:rsidRPr="00A62547" w:rsidRDefault="00A62547" w:rsidP="00DB62BC">
            <w:pPr>
              <w:ind w:firstLine="0"/>
              <w:jc w:val="left"/>
              <w:rPr>
                <w:bCs/>
                <w:sz w:val="22"/>
                <w:szCs w:val="22"/>
              </w:rPr>
            </w:pPr>
            <w:r w:rsidRPr="00A62547">
              <w:rPr>
                <w:bCs/>
                <w:sz w:val="22"/>
                <w:szCs w:val="22"/>
              </w:rPr>
              <w:t>70</w:t>
            </w:r>
          </w:p>
        </w:tc>
      </w:tr>
    </w:tbl>
    <w:p w:rsidR="00A62547" w:rsidRDefault="00A62547" w:rsidP="00A62547">
      <w:pPr>
        <w:shd w:val="clear" w:color="auto" w:fill="FFFFFF"/>
        <w:ind w:firstLine="0"/>
        <w:rPr>
          <w:b/>
          <w:i/>
          <w:szCs w:val="28"/>
        </w:rPr>
      </w:pPr>
    </w:p>
    <w:p w:rsidR="00A62547" w:rsidRDefault="00A62547" w:rsidP="00A62547">
      <w:pPr>
        <w:shd w:val="clear" w:color="auto" w:fill="FFFFFF"/>
        <w:rPr>
          <w:szCs w:val="28"/>
        </w:rPr>
      </w:pPr>
      <w:r>
        <w:rPr>
          <w:b/>
          <w:i/>
          <w:szCs w:val="28"/>
        </w:rPr>
        <w:t>*</w:t>
      </w:r>
      <w:r>
        <w:rPr>
          <w:szCs w:val="28"/>
        </w:rPr>
        <w:t xml:space="preserve"> в скобках указаны равнозначные наименования видов разрешенного использования;</w:t>
      </w:r>
    </w:p>
    <w:p w:rsidR="00A62547" w:rsidRDefault="00A62547" w:rsidP="00A62547">
      <w:pPr>
        <w:shd w:val="clear" w:color="auto" w:fill="FFFFFF"/>
        <w:rPr>
          <w:szCs w:val="28"/>
        </w:rPr>
      </w:pPr>
      <w:r>
        <w:rPr>
          <w:b/>
          <w:szCs w:val="28"/>
        </w:rPr>
        <w:t xml:space="preserve">** </w:t>
      </w:r>
      <w:r>
        <w:rPr>
          <w:szCs w:val="28"/>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A62547" w:rsidRDefault="00A62547" w:rsidP="00A62547">
      <w:pPr>
        <w:shd w:val="clear" w:color="auto" w:fill="FFFFFF"/>
        <w:rPr>
          <w:szCs w:val="28"/>
        </w:rPr>
      </w:pPr>
      <w:r>
        <w:rPr>
          <w:b/>
          <w:szCs w:val="28"/>
        </w:rPr>
        <w:t xml:space="preserve">*** </w:t>
      </w:r>
      <w:r>
        <w:rPr>
          <w:szCs w:val="28"/>
        </w:rPr>
        <w:t>текстовое наименование ВРИ и его код (числовое обозначение) являются равнозначными.</w:t>
      </w:r>
    </w:p>
    <w:p w:rsidR="001B009A" w:rsidRDefault="001B009A" w:rsidP="001B009A">
      <w:pPr>
        <w:jc w:val="left"/>
        <w:rPr>
          <w:b/>
          <w:bCs/>
          <w:i/>
          <w:iCs/>
          <w:color w:val="8496B0"/>
        </w:rPr>
      </w:pPr>
    </w:p>
    <w:p w:rsidR="00EC07E1" w:rsidRPr="007D23CB" w:rsidRDefault="00EC07E1" w:rsidP="00EC07E1">
      <w:r w:rsidRPr="007D23CB">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EC07E1" w:rsidRPr="007D23CB" w:rsidRDefault="00EC07E1" w:rsidP="00EC07E1"/>
    <w:p w:rsidR="00EC07E1" w:rsidRPr="007D23CB" w:rsidRDefault="00EC07E1" w:rsidP="00EC07E1">
      <w:r w:rsidRPr="007D23CB">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EC07E1" w:rsidRDefault="00EC07E1" w:rsidP="00EC07E1">
      <w:r w:rsidRPr="007D23CB">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t>N 117-ФЗ</w:t>
      </w:r>
    </w:p>
    <w:p w:rsidR="003E5A96" w:rsidRDefault="003E5A96" w:rsidP="00EC07E1"/>
    <w:p w:rsidR="005C7DD6" w:rsidRPr="007D23CB" w:rsidRDefault="005C7DD6" w:rsidP="00EC07E1"/>
    <w:p w:rsidR="003E5A96" w:rsidRPr="007D23CB" w:rsidRDefault="003E5A96" w:rsidP="003E5A96">
      <w:pPr>
        <w:pStyle w:val="afa"/>
      </w:pPr>
      <w:bookmarkStart w:id="255" w:name="_Toc67580933"/>
      <w:bookmarkStart w:id="256" w:name="_Toc94869992"/>
      <w:proofErr w:type="spellStart"/>
      <w:proofErr w:type="gramStart"/>
      <w:r w:rsidRPr="00481313">
        <w:t>П</w:t>
      </w:r>
      <w:r>
        <w:t>р</w:t>
      </w:r>
      <w:proofErr w:type="spellEnd"/>
      <w:r>
        <w:t xml:space="preserve"> </w:t>
      </w:r>
      <w:r w:rsidRPr="00481313">
        <w:t xml:space="preserve"> Зона</w:t>
      </w:r>
      <w:proofErr w:type="gramEnd"/>
      <w:r w:rsidRPr="00481313">
        <w:t xml:space="preserve"> зеленых насаждений, выполняющие санитарно-защитные функции</w:t>
      </w:r>
      <w:bookmarkEnd w:id="255"/>
      <w:bookmarkEnd w:id="256"/>
    </w:p>
    <w:p w:rsidR="003E5A96" w:rsidRPr="009174E5" w:rsidRDefault="003E5A96" w:rsidP="003E5A96">
      <w:pPr>
        <w:spacing w:after="200"/>
        <w:ind w:firstLine="851"/>
        <w:jc w:val="left"/>
        <w:rPr>
          <w:i/>
        </w:rPr>
      </w:pPr>
      <w:r w:rsidRPr="009174E5">
        <w:rPr>
          <w:i/>
        </w:rPr>
        <w:t>Зона предназначена для организации и благоустройства санитарно-защитных зон и охранных зон в соответствии с действующими нормативами.</w:t>
      </w:r>
    </w:p>
    <w:p w:rsidR="003E5A96" w:rsidRPr="009174E5" w:rsidRDefault="003E5A96" w:rsidP="003E5A96">
      <w:pPr>
        <w:spacing w:after="200"/>
        <w:ind w:firstLine="851"/>
        <w:rPr>
          <w:i/>
        </w:rPr>
      </w:pPr>
      <w:r w:rsidRPr="009174E5">
        <w:rPr>
          <w:i/>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3E5A96" w:rsidRPr="009174E5" w:rsidRDefault="003E5A96" w:rsidP="003E5A96">
      <w:r w:rsidRPr="009174E5">
        <w:t>В иных случаях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3E5A96" w:rsidRPr="009174E5" w:rsidRDefault="003E5A96" w:rsidP="003E5A96">
      <w:pPr>
        <w:rPr>
          <w:szCs w:val="28"/>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3E5A96" w:rsidRPr="003E5A96" w:rsidTr="00DB62BC">
        <w:trPr>
          <w:trHeight w:val="589"/>
        </w:trPr>
        <w:tc>
          <w:tcPr>
            <w:tcW w:w="1696" w:type="dxa"/>
            <w:vMerge w:val="restart"/>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Основные виды разрешенного использования земельного участка*</w:t>
            </w:r>
          </w:p>
        </w:tc>
        <w:tc>
          <w:tcPr>
            <w:tcW w:w="6087" w:type="dxa"/>
            <w:vMerge w:val="restart"/>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Описание вида разрешенного использования земельного участка**</w:t>
            </w:r>
          </w:p>
        </w:tc>
        <w:tc>
          <w:tcPr>
            <w:tcW w:w="864" w:type="dxa"/>
            <w:vMerge w:val="restart"/>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Код (числовое обозначение) вида разреше</w:t>
            </w:r>
            <w:r w:rsidRPr="003E5A96">
              <w:rPr>
                <w:b/>
                <w:sz w:val="22"/>
                <w:szCs w:val="22"/>
              </w:rPr>
              <w:lastRenderedPageBreak/>
              <w:t>нного использования земельного участка***</w:t>
            </w:r>
          </w:p>
        </w:tc>
        <w:tc>
          <w:tcPr>
            <w:tcW w:w="6804" w:type="dxa"/>
            <w:gridSpan w:val="4"/>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3E5A96" w:rsidRPr="003E5A96" w:rsidTr="00DB62BC">
        <w:trPr>
          <w:trHeight w:val="825"/>
        </w:trPr>
        <w:tc>
          <w:tcPr>
            <w:tcW w:w="1696" w:type="dxa"/>
            <w:vMerge/>
          </w:tcPr>
          <w:p w:rsidR="003E5A96" w:rsidRPr="003E5A96" w:rsidRDefault="003E5A96" w:rsidP="00DB62BC">
            <w:pPr>
              <w:widowControl w:val="0"/>
              <w:autoSpaceDE w:val="0"/>
              <w:autoSpaceDN w:val="0"/>
              <w:adjustRightInd w:val="0"/>
              <w:ind w:left="-108" w:right="-108" w:firstLine="0"/>
              <w:jc w:val="center"/>
              <w:rPr>
                <w:b/>
                <w:sz w:val="22"/>
                <w:szCs w:val="22"/>
              </w:rPr>
            </w:pPr>
          </w:p>
        </w:tc>
        <w:tc>
          <w:tcPr>
            <w:tcW w:w="6087" w:type="dxa"/>
            <w:vMerge/>
          </w:tcPr>
          <w:p w:rsidR="003E5A96" w:rsidRPr="003E5A96" w:rsidRDefault="003E5A96" w:rsidP="00DB62BC">
            <w:pPr>
              <w:widowControl w:val="0"/>
              <w:autoSpaceDE w:val="0"/>
              <w:autoSpaceDN w:val="0"/>
              <w:adjustRightInd w:val="0"/>
              <w:ind w:left="-108" w:right="-108" w:firstLine="0"/>
              <w:jc w:val="center"/>
              <w:rPr>
                <w:b/>
                <w:sz w:val="22"/>
                <w:szCs w:val="22"/>
              </w:rPr>
            </w:pPr>
          </w:p>
        </w:tc>
        <w:tc>
          <w:tcPr>
            <w:tcW w:w="864" w:type="dxa"/>
            <w:vMerge/>
          </w:tcPr>
          <w:p w:rsidR="003E5A96" w:rsidRPr="003E5A96" w:rsidRDefault="003E5A96" w:rsidP="00DB62BC">
            <w:pPr>
              <w:widowControl w:val="0"/>
              <w:autoSpaceDE w:val="0"/>
              <w:autoSpaceDN w:val="0"/>
              <w:adjustRightInd w:val="0"/>
              <w:ind w:left="-108" w:right="-117" w:firstLine="0"/>
              <w:jc w:val="center"/>
              <w:rPr>
                <w:b/>
                <w:sz w:val="22"/>
                <w:szCs w:val="22"/>
              </w:rPr>
            </w:pPr>
          </w:p>
        </w:tc>
        <w:tc>
          <w:tcPr>
            <w:tcW w:w="1418"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Предельные (минимальные и (или) максимальны</w:t>
            </w:r>
            <w:r w:rsidRPr="003E5A96">
              <w:rPr>
                <w:b/>
                <w:sz w:val="22"/>
                <w:szCs w:val="22"/>
              </w:rPr>
              <w:lastRenderedPageBreak/>
              <w:t>е) размеры земельных участков,</w:t>
            </w:r>
            <w:r w:rsidRPr="003E5A96">
              <w:rPr>
                <w:sz w:val="22"/>
                <w:szCs w:val="22"/>
              </w:rPr>
              <w:t xml:space="preserve"> </w:t>
            </w:r>
            <w:r w:rsidRPr="003E5A96">
              <w:rPr>
                <w:b/>
                <w:sz w:val="22"/>
                <w:szCs w:val="22"/>
              </w:rPr>
              <w:tab/>
            </w:r>
            <w:proofErr w:type="spellStart"/>
            <w:r w:rsidRPr="003E5A96">
              <w:rPr>
                <w:b/>
                <w:sz w:val="22"/>
                <w:szCs w:val="22"/>
              </w:rPr>
              <w:t>кв.м</w:t>
            </w:r>
            <w:proofErr w:type="spellEnd"/>
          </w:p>
        </w:tc>
        <w:tc>
          <w:tcPr>
            <w:tcW w:w="1559"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lastRenderedPageBreak/>
              <w:t xml:space="preserve">Предельное количество этажей или предельная </w:t>
            </w:r>
            <w:r w:rsidRPr="003E5A96">
              <w:rPr>
                <w:b/>
                <w:sz w:val="22"/>
                <w:szCs w:val="22"/>
              </w:rPr>
              <w:lastRenderedPageBreak/>
              <w:t>высота зданий, строений, сооружений</w:t>
            </w:r>
          </w:p>
        </w:tc>
        <w:tc>
          <w:tcPr>
            <w:tcW w:w="2122"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lastRenderedPageBreak/>
              <w:t xml:space="preserve">Минимальные отступы от границ земельных участков в целях определения </w:t>
            </w:r>
            <w:r w:rsidRPr="003E5A96">
              <w:rPr>
                <w:b/>
                <w:sz w:val="22"/>
                <w:szCs w:val="22"/>
              </w:rPr>
              <w:lastRenderedPageBreak/>
              <w:t>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lastRenderedPageBreak/>
              <w:t xml:space="preserve">Максимальный процент застройки в границах </w:t>
            </w:r>
            <w:r w:rsidRPr="003E5A96">
              <w:rPr>
                <w:b/>
                <w:sz w:val="22"/>
                <w:szCs w:val="22"/>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3E5A96" w:rsidRPr="003E5A96" w:rsidTr="00DB62BC">
        <w:trPr>
          <w:tblHeader/>
        </w:trPr>
        <w:tc>
          <w:tcPr>
            <w:tcW w:w="1696" w:type="dxa"/>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1</w:t>
            </w:r>
          </w:p>
        </w:tc>
        <w:tc>
          <w:tcPr>
            <w:tcW w:w="6087" w:type="dxa"/>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2</w:t>
            </w:r>
          </w:p>
        </w:tc>
        <w:tc>
          <w:tcPr>
            <w:tcW w:w="864"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3</w:t>
            </w:r>
          </w:p>
        </w:tc>
        <w:tc>
          <w:tcPr>
            <w:tcW w:w="1418"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4</w:t>
            </w:r>
          </w:p>
        </w:tc>
        <w:tc>
          <w:tcPr>
            <w:tcW w:w="1559"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5</w:t>
            </w:r>
          </w:p>
        </w:tc>
        <w:tc>
          <w:tcPr>
            <w:tcW w:w="2122"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6</w:t>
            </w:r>
          </w:p>
        </w:tc>
        <w:tc>
          <w:tcPr>
            <w:tcW w:w="1705"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7</w:t>
            </w:r>
          </w:p>
        </w:tc>
      </w:tr>
      <w:tr w:rsidR="00DB62BC" w:rsidRPr="00DB62BC" w:rsidTr="00DB62BC">
        <w:trPr>
          <w:tblHeader/>
        </w:trPr>
        <w:tc>
          <w:tcPr>
            <w:tcW w:w="1696" w:type="dxa"/>
            <w:tcBorders>
              <w:left w:val="single" w:sz="6" w:space="0" w:color="000000"/>
              <w:bottom w:val="single" w:sz="6" w:space="0" w:color="000000"/>
              <w:right w:val="single" w:sz="6" w:space="0" w:color="000000"/>
            </w:tcBorders>
            <w:shd w:val="clear" w:color="auto" w:fill="FFFFFF"/>
          </w:tcPr>
          <w:p w:rsidR="00DB62BC" w:rsidRPr="00DB62BC" w:rsidRDefault="00DB62BC" w:rsidP="00DB62BC">
            <w:pPr>
              <w:pStyle w:val="s1"/>
              <w:spacing w:before="75" w:beforeAutospacing="0" w:after="75" w:afterAutospacing="0"/>
              <w:ind w:left="75" w:right="75"/>
              <w:rPr>
                <w:sz w:val="22"/>
                <w:szCs w:val="22"/>
              </w:rPr>
            </w:pPr>
            <w:r w:rsidRPr="00DB62BC">
              <w:rPr>
                <w:sz w:val="22"/>
                <w:szCs w:val="22"/>
              </w:rPr>
              <w:t>Охрана природных территорий</w:t>
            </w:r>
          </w:p>
        </w:tc>
        <w:tc>
          <w:tcPr>
            <w:tcW w:w="6087" w:type="dxa"/>
            <w:tcBorders>
              <w:bottom w:val="single" w:sz="6" w:space="0" w:color="000000"/>
              <w:right w:val="single" w:sz="6" w:space="0" w:color="000000"/>
            </w:tcBorders>
            <w:shd w:val="clear" w:color="auto" w:fill="FFFFFF"/>
          </w:tcPr>
          <w:p w:rsidR="00DB62BC" w:rsidRPr="00DB62BC" w:rsidRDefault="00DB62BC" w:rsidP="00DB62BC">
            <w:pPr>
              <w:pStyle w:val="s1"/>
              <w:spacing w:before="75" w:beforeAutospacing="0" w:after="75" w:afterAutospacing="0"/>
              <w:ind w:left="75" w:right="75"/>
              <w:rPr>
                <w:sz w:val="22"/>
                <w:szCs w:val="22"/>
              </w:rPr>
            </w:pPr>
            <w:r w:rsidRPr="00DB62BC">
              <w:rPr>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 w:type="dxa"/>
            <w:tcBorders>
              <w:bottom w:val="single" w:sz="6" w:space="0" w:color="000000"/>
              <w:right w:val="single" w:sz="6" w:space="0" w:color="000000"/>
            </w:tcBorders>
            <w:shd w:val="clear" w:color="auto" w:fill="FFFFFF"/>
          </w:tcPr>
          <w:p w:rsidR="00DB62BC" w:rsidRPr="00DB62BC" w:rsidRDefault="00DB62BC" w:rsidP="00DB62BC">
            <w:pPr>
              <w:pStyle w:val="s1"/>
              <w:spacing w:before="75" w:beforeAutospacing="0" w:after="75" w:afterAutospacing="0"/>
              <w:ind w:left="75" w:right="75"/>
              <w:jc w:val="center"/>
              <w:rPr>
                <w:sz w:val="22"/>
                <w:szCs w:val="22"/>
              </w:rPr>
            </w:pPr>
            <w:r w:rsidRPr="00DB62BC">
              <w:rPr>
                <w:sz w:val="22"/>
                <w:szCs w:val="22"/>
              </w:rPr>
              <w:t>9.1</w:t>
            </w:r>
          </w:p>
        </w:tc>
        <w:tc>
          <w:tcPr>
            <w:tcW w:w="1418" w:type="dxa"/>
          </w:tcPr>
          <w:p w:rsidR="00DB62BC" w:rsidRPr="00DB62BC" w:rsidRDefault="001B6C86" w:rsidP="00DB62BC">
            <w:pPr>
              <w:widowControl w:val="0"/>
              <w:autoSpaceDE w:val="0"/>
              <w:autoSpaceDN w:val="0"/>
              <w:adjustRightInd w:val="0"/>
              <w:ind w:left="-108" w:right="-117" w:firstLine="0"/>
              <w:jc w:val="center"/>
              <w:rPr>
                <w:b/>
                <w:sz w:val="22"/>
                <w:szCs w:val="22"/>
              </w:rPr>
            </w:pPr>
            <w:r w:rsidRPr="001B6C86">
              <w:rPr>
                <w:sz w:val="22"/>
                <w:szCs w:val="22"/>
              </w:rPr>
              <w:t>не устанавливаются</w:t>
            </w:r>
          </w:p>
        </w:tc>
        <w:tc>
          <w:tcPr>
            <w:tcW w:w="1559" w:type="dxa"/>
          </w:tcPr>
          <w:p w:rsidR="00DB62BC" w:rsidRPr="001B6C86" w:rsidRDefault="001B6C86" w:rsidP="00DB62BC">
            <w:pPr>
              <w:widowControl w:val="0"/>
              <w:autoSpaceDE w:val="0"/>
              <w:autoSpaceDN w:val="0"/>
              <w:adjustRightInd w:val="0"/>
              <w:ind w:left="-108" w:right="-117" w:firstLine="0"/>
              <w:jc w:val="center"/>
              <w:rPr>
                <w:sz w:val="22"/>
                <w:szCs w:val="22"/>
              </w:rPr>
            </w:pPr>
            <w:r w:rsidRPr="001B6C86">
              <w:rPr>
                <w:sz w:val="22"/>
                <w:szCs w:val="22"/>
              </w:rPr>
              <w:t>не устанавливаются</w:t>
            </w:r>
          </w:p>
        </w:tc>
        <w:tc>
          <w:tcPr>
            <w:tcW w:w="2122" w:type="dxa"/>
          </w:tcPr>
          <w:p w:rsidR="00DB62BC" w:rsidRPr="001B6C86" w:rsidRDefault="001B6C86" w:rsidP="00DB62BC">
            <w:pPr>
              <w:widowControl w:val="0"/>
              <w:autoSpaceDE w:val="0"/>
              <w:autoSpaceDN w:val="0"/>
              <w:adjustRightInd w:val="0"/>
              <w:ind w:left="-108" w:right="-117" w:firstLine="0"/>
              <w:jc w:val="center"/>
              <w:rPr>
                <w:sz w:val="22"/>
                <w:szCs w:val="22"/>
              </w:rPr>
            </w:pPr>
            <w:r w:rsidRPr="001B6C86">
              <w:rPr>
                <w:sz w:val="22"/>
                <w:szCs w:val="22"/>
              </w:rPr>
              <w:t>не устанавливаются</w:t>
            </w:r>
          </w:p>
        </w:tc>
        <w:tc>
          <w:tcPr>
            <w:tcW w:w="1705" w:type="dxa"/>
          </w:tcPr>
          <w:p w:rsidR="00DB62BC" w:rsidRPr="001B6C86" w:rsidRDefault="001B6C86" w:rsidP="00DB62BC">
            <w:pPr>
              <w:widowControl w:val="0"/>
              <w:autoSpaceDE w:val="0"/>
              <w:autoSpaceDN w:val="0"/>
              <w:adjustRightInd w:val="0"/>
              <w:ind w:left="-108" w:right="-117" w:firstLine="0"/>
              <w:jc w:val="center"/>
              <w:rPr>
                <w:sz w:val="22"/>
                <w:szCs w:val="22"/>
              </w:rPr>
            </w:pPr>
            <w:r w:rsidRPr="001B6C86">
              <w:rPr>
                <w:sz w:val="22"/>
                <w:szCs w:val="22"/>
              </w:rPr>
              <w:t>не устанавливаются</w:t>
            </w:r>
          </w:p>
        </w:tc>
      </w:tr>
      <w:tr w:rsidR="003E5A96" w:rsidRPr="003E5A96" w:rsidTr="00DB62BC">
        <w:trPr>
          <w:trHeight w:val="915"/>
        </w:trPr>
        <w:tc>
          <w:tcPr>
            <w:tcW w:w="1696" w:type="dxa"/>
            <w:vMerge w:val="restart"/>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Условно разрешенные виды использования земельного участка*</w:t>
            </w:r>
          </w:p>
        </w:tc>
        <w:tc>
          <w:tcPr>
            <w:tcW w:w="6087" w:type="dxa"/>
            <w:vMerge w:val="restart"/>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 xml:space="preserve">Описание условно разрешенного вида использования земельного участка** </w:t>
            </w:r>
          </w:p>
        </w:tc>
        <w:tc>
          <w:tcPr>
            <w:tcW w:w="864" w:type="dxa"/>
            <w:vMerge w:val="restart"/>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Код (числовое обозначение) вида условно разрешенного использования земельного участка</w:t>
            </w:r>
            <w:r w:rsidRPr="003E5A96">
              <w:rPr>
                <w:b/>
                <w:sz w:val="22"/>
                <w:szCs w:val="22"/>
              </w:rPr>
              <w:lastRenderedPageBreak/>
              <w:t>***</w:t>
            </w:r>
          </w:p>
        </w:tc>
        <w:tc>
          <w:tcPr>
            <w:tcW w:w="6804" w:type="dxa"/>
            <w:gridSpan w:val="4"/>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3E5A96" w:rsidRPr="003E5A96" w:rsidTr="00DB62BC">
        <w:trPr>
          <w:trHeight w:val="1620"/>
        </w:trPr>
        <w:tc>
          <w:tcPr>
            <w:tcW w:w="1696" w:type="dxa"/>
            <w:vMerge/>
          </w:tcPr>
          <w:p w:rsidR="003E5A96" w:rsidRPr="003E5A96" w:rsidRDefault="003E5A96" w:rsidP="00DB62BC">
            <w:pPr>
              <w:widowControl w:val="0"/>
              <w:autoSpaceDE w:val="0"/>
              <w:autoSpaceDN w:val="0"/>
              <w:adjustRightInd w:val="0"/>
              <w:ind w:left="-108" w:right="-108" w:firstLine="0"/>
              <w:jc w:val="center"/>
              <w:rPr>
                <w:b/>
                <w:sz w:val="22"/>
                <w:szCs w:val="22"/>
              </w:rPr>
            </w:pPr>
          </w:p>
        </w:tc>
        <w:tc>
          <w:tcPr>
            <w:tcW w:w="6087" w:type="dxa"/>
            <w:vMerge/>
          </w:tcPr>
          <w:p w:rsidR="003E5A96" w:rsidRPr="003E5A96" w:rsidRDefault="003E5A96" w:rsidP="00DB62BC">
            <w:pPr>
              <w:widowControl w:val="0"/>
              <w:autoSpaceDE w:val="0"/>
              <w:autoSpaceDN w:val="0"/>
              <w:adjustRightInd w:val="0"/>
              <w:ind w:left="-108" w:right="-108" w:firstLine="0"/>
              <w:jc w:val="center"/>
              <w:rPr>
                <w:b/>
                <w:sz w:val="22"/>
                <w:szCs w:val="22"/>
              </w:rPr>
            </w:pPr>
          </w:p>
        </w:tc>
        <w:tc>
          <w:tcPr>
            <w:tcW w:w="864" w:type="dxa"/>
            <w:vMerge/>
          </w:tcPr>
          <w:p w:rsidR="003E5A96" w:rsidRPr="003E5A96" w:rsidRDefault="003E5A96" w:rsidP="00DB62BC">
            <w:pPr>
              <w:widowControl w:val="0"/>
              <w:autoSpaceDE w:val="0"/>
              <w:autoSpaceDN w:val="0"/>
              <w:adjustRightInd w:val="0"/>
              <w:ind w:left="-108" w:right="-117" w:firstLine="0"/>
              <w:jc w:val="center"/>
              <w:rPr>
                <w:b/>
                <w:sz w:val="22"/>
                <w:szCs w:val="22"/>
              </w:rPr>
            </w:pPr>
          </w:p>
        </w:tc>
        <w:tc>
          <w:tcPr>
            <w:tcW w:w="1418"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Предельные (минимальные и (или) максимальные) размеры земельных участков,</w:t>
            </w:r>
            <w:r w:rsidRPr="003E5A96">
              <w:rPr>
                <w:sz w:val="22"/>
                <w:szCs w:val="22"/>
              </w:rPr>
              <w:t xml:space="preserve"> </w:t>
            </w:r>
            <w:r w:rsidRPr="003E5A96">
              <w:rPr>
                <w:b/>
                <w:sz w:val="22"/>
                <w:szCs w:val="22"/>
              </w:rPr>
              <w:tab/>
            </w:r>
            <w:proofErr w:type="spellStart"/>
            <w:r w:rsidRPr="003E5A96">
              <w:rPr>
                <w:b/>
                <w:sz w:val="22"/>
                <w:szCs w:val="22"/>
              </w:rPr>
              <w:t>кв.м</w:t>
            </w:r>
            <w:proofErr w:type="spellEnd"/>
          </w:p>
        </w:tc>
        <w:tc>
          <w:tcPr>
            <w:tcW w:w="1559"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Предельное количество этажей или предельная высота зданий, строений, сооружений</w:t>
            </w:r>
          </w:p>
        </w:tc>
        <w:tc>
          <w:tcPr>
            <w:tcW w:w="2122"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3E5A96">
              <w:rPr>
                <w:b/>
                <w:sz w:val="22"/>
                <w:szCs w:val="22"/>
              </w:rPr>
              <w:lastRenderedPageBreak/>
              <w:t>строительство зданий, строений, сооружений, м</w:t>
            </w:r>
          </w:p>
        </w:tc>
        <w:tc>
          <w:tcPr>
            <w:tcW w:w="1705"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lastRenderedPageBreak/>
              <w:t xml:space="preserve">Максимальный процент застройки в границах земельного участка, определяемый как отношение суммарной площади </w:t>
            </w:r>
            <w:r w:rsidRPr="003E5A96">
              <w:rPr>
                <w:b/>
                <w:sz w:val="22"/>
                <w:szCs w:val="22"/>
              </w:rPr>
              <w:lastRenderedPageBreak/>
              <w:t>земельного участка, которая может быть застроена, ко всей площади земельного участка, %</w:t>
            </w:r>
          </w:p>
        </w:tc>
      </w:tr>
      <w:tr w:rsidR="003E5A96" w:rsidRPr="003E5A96" w:rsidTr="00DB62BC">
        <w:tc>
          <w:tcPr>
            <w:tcW w:w="1696" w:type="dxa"/>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1</w:t>
            </w:r>
          </w:p>
        </w:tc>
        <w:tc>
          <w:tcPr>
            <w:tcW w:w="6087" w:type="dxa"/>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2</w:t>
            </w:r>
          </w:p>
        </w:tc>
        <w:tc>
          <w:tcPr>
            <w:tcW w:w="864"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3</w:t>
            </w:r>
          </w:p>
        </w:tc>
        <w:tc>
          <w:tcPr>
            <w:tcW w:w="1418"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4</w:t>
            </w:r>
          </w:p>
        </w:tc>
        <w:tc>
          <w:tcPr>
            <w:tcW w:w="1559"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5</w:t>
            </w:r>
          </w:p>
        </w:tc>
        <w:tc>
          <w:tcPr>
            <w:tcW w:w="2122"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6</w:t>
            </w:r>
          </w:p>
        </w:tc>
        <w:tc>
          <w:tcPr>
            <w:tcW w:w="1705"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7</w:t>
            </w:r>
          </w:p>
        </w:tc>
      </w:tr>
      <w:tr w:rsidR="003E5A96" w:rsidRPr="003E5A96" w:rsidTr="00DB62BC">
        <w:tc>
          <w:tcPr>
            <w:tcW w:w="1696" w:type="dxa"/>
          </w:tcPr>
          <w:p w:rsidR="003E5A96" w:rsidRPr="003E5A96" w:rsidRDefault="003E5A96" w:rsidP="00DB62BC">
            <w:pPr>
              <w:pStyle w:val="aff2"/>
              <w:ind w:left="-108" w:right="-108"/>
              <w:jc w:val="center"/>
              <w:rPr>
                <w:sz w:val="22"/>
                <w:szCs w:val="22"/>
              </w:rPr>
            </w:pPr>
            <w:r w:rsidRPr="003E5A96">
              <w:rPr>
                <w:sz w:val="22"/>
                <w:szCs w:val="22"/>
              </w:rPr>
              <w:t>Магазины</w:t>
            </w:r>
          </w:p>
        </w:tc>
        <w:tc>
          <w:tcPr>
            <w:tcW w:w="6087" w:type="dxa"/>
          </w:tcPr>
          <w:p w:rsidR="003E5A96" w:rsidRPr="003E5A96" w:rsidRDefault="003E5A96" w:rsidP="00DB62BC">
            <w:pPr>
              <w:pStyle w:val="aff2"/>
              <w:jc w:val="center"/>
              <w:rPr>
                <w:sz w:val="22"/>
                <w:szCs w:val="22"/>
              </w:rPr>
            </w:pPr>
            <w:r w:rsidRPr="003E5A96">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Pr>
          <w:p w:rsidR="003E5A96" w:rsidRPr="003E5A96" w:rsidRDefault="003E5A96" w:rsidP="00DB62BC">
            <w:pPr>
              <w:pStyle w:val="aff3"/>
              <w:rPr>
                <w:sz w:val="22"/>
                <w:szCs w:val="22"/>
              </w:rPr>
            </w:pPr>
            <w:r w:rsidRPr="003E5A96">
              <w:rPr>
                <w:sz w:val="22"/>
                <w:szCs w:val="22"/>
              </w:rPr>
              <w:t>4.4</w:t>
            </w:r>
          </w:p>
        </w:tc>
        <w:tc>
          <w:tcPr>
            <w:tcW w:w="1418" w:type="dxa"/>
          </w:tcPr>
          <w:p w:rsidR="003E5A96" w:rsidRPr="003E5A96" w:rsidRDefault="003E5A96" w:rsidP="00DB62BC">
            <w:pPr>
              <w:pStyle w:val="aff3"/>
              <w:ind w:left="-108" w:right="-117"/>
              <w:rPr>
                <w:sz w:val="22"/>
                <w:szCs w:val="22"/>
              </w:rPr>
            </w:pPr>
            <w:r w:rsidRPr="003E5A96">
              <w:rPr>
                <w:sz w:val="22"/>
                <w:szCs w:val="22"/>
              </w:rPr>
              <w:t>Минимальная площадь – 100</w:t>
            </w:r>
          </w:p>
          <w:p w:rsidR="003E5A96" w:rsidRPr="003E5A96" w:rsidRDefault="003E5A96" w:rsidP="00DB62BC">
            <w:pPr>
              <w:pStyle w:val="aff3"/>
              <w:ind w:left="-108" w:right="-117"/>
              <w:rPr>
                <w:sz w:val="22"/>
                <w:szCs w:val="22"/>
              </w:rPr>
            </w:pPr>
            <w:r w:rsidRPr="003E5A96">
              <w:rPr>
                <w:sz w:val="22"/>
                <w:szCs w:val="22"/>
              </w:rPr>
              <w:t>Максимальная площадь – 5000</w:t>
            </w:r>
          </w:p>
        </w:tc>
        <w:tc>
          <w:tcPr>
            <w:tcW w:w="1559" w:type="dxa"/>
          </w:tcPr>
          <w:p w:rsidR="003E5A96" w:rsidRPr="003E5A96" w:rsidRDefault="003E5A96" w:rsidP="00DB62BC">
            <w:pPr>
              <w:pStyle w:val="aff3"/>
              <w:ind w:left="-108" w:right="-117"/>
              <w:rPr>
                <w:sz w:val="22"/>
                <w:szCs w:val="22"/>
              </w:rPr>
            </w:pPr>
            <w:r w:rsidRPr="003E5A96">
              <w:rPr>
                <w:sz w:val="22"/>
                <w:szCs w:val="22"/>
              </w:rPr>
              <w:t>Максимальное количество этажей - 4</w:t>
            </w:r>
          </w:p>
          <w:p w:rsidR="003E5A96" w:rsidRPr="003E5A96" w:rsidRDefault="003E5A96" w:rsidP="00DB62BC">
            <w:pPr>
              <w:pStyle w:val="aff3"/>
              <w:ind w:left="-108" w:right="-117"/>
              <w:rPr>
                <w:sz w:val="22"/>
                <w:szCs w:val="22"/>
              </w:rPr>
            </w:pPr>
          </w:p>
        </w:tc>
        <w:tc>
          <w:tcPr>
            <w:tcW w:w="2122" w:type="dxa"/>
          </w:tcPr>
          <w:p w:rsidR="003E5A96" w:rsidRPr="003E5A96" w:rsidRDefault="003E5A96" w:rsidP="00DB62BC">
            <w:pPr>
              <w:pStyle w:val="aff3"/>
              <w:ind w:left="-108" w:right="-117"/>
              <w:rPr>
                <w:sz w:val="22"/>
                <w:szCs w:val="22"/>
              </w:rPr>
            </w:pPr>
            <w:r w:rsidRPr="003E5A96">
              <w:rPr>
                <w:sz w:val="22"/>
                <w:szCs w:val="22"/>
              </w:rPr>
              <w:t>Минимальный отступ зданий, строений, сооружений от границ земельного участка - 5 м</w:t>
            </w:r>
          </w:p>
        </w:tc>
        <w:tc>
          <w:tcPr>
            <w:tcW w:w="1705" w:type="dxa"/>
          </w:tcPr>
          <w:p w:rsidR="003E5A96" w:rsidRPr="003E5A96" w:rsidRDefault="003E5A96" w:rsidP="00DB62BC">
            <w:pPr>
              <w:pStyle w:val="aff3"/>
              <w:ind w:left="-108" w:right="-117"/>
              <w:rPr>
                <w:sz w:val="22"/>
                <w:szCs w:val="22"/>
              </w:rPr>
            </w:pPr>
            <w:r w:rsidRPr="003E5A96">
              <w:rPr>
                <w:sz w:val="22"/>
                <w:szCs w:val="22"/>
              </w:rPr>
              <w:t>70</w:t>
            </w:r>
          </w:p>
        </w:tc>
      </w:tr>
      <w:tr w:rsidR="00DB62BC" w:rsidRPr="003E5A96" w:rsidTr="00DB62BC">
        <w:tc>
          <w:tcPr>
            <w:tcW w:w="1696" w:type="dxa"/>
          </w:tcPr>
          <w:p w:rsidR="00DB62BC" w:rsidRPr="003E5A96" w:rsidRDefault="00DB62BC" w:rsidP="00DB62BC">
            <w:pPr>
              <w:pStyle w:val="aff2"/>
              <w:ind w:left="-108" w:right="-108"/>
              <w:jc w:val="left"/>
              <w:rPr>
                <w:sz w:val="22"/>
                <w:szCs w:val="22"/>
              </w:rPr>
            </w:pPr>
            <w:r w:rsidRPr="003E5A96">
              <w:rPr>
                <w:sz w:val="22"/>
                <w:szCs w:val="22"/>
              </w:rPr>
              <w:t>Хранение автотранспорта</w:t>
            </w:r>
          </w:p>
        </w:tc>
        <w:tc>
          <w:tcPr>
            <w:tcW w:w="6087" w:type="dxa"/>
          </w:tcPr>
          <w:p w:rsidR="00DB62BC" w:rsidRPr="003E5A96" w:rsidRDefault="00DB62BC" w:rsidP="00DB62BC">
            <w:pPr>
              <w:pStyle w:val="aff2"/>
              <w:ind w:left="-108"/>
              <w:rPr>
                <w:sz w:val="22"/>
                <w:szCs w:val="22"/>
              </w:rPr>
            </w:pPr>
            <w:r w:rsidRPr="003E5A96">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E5A96">
              <w:rPr>
                <w:sz w:val="22"/>
                <w:szCs w:val="22"/>
              </w:rPr>
              <w:t>машино</w:t>
            </w:r>
            <w:proofErr w:type="spellEnd"/>
            <w:r w:rsidRPr="003E5A96">
              <w:rPr>
                <w:sz w:val="22"/>
                <w:szCs w:val="22"/>
              </w:rPr>
              <w:t>-места, за исключением гаражей, размещение которых предусмотрено содержанием вида разрешенного использования с кодом 4.9</w:t>
            </w:r>
          </w:p>
        </w:tc>
        <w:tc>
          <w:tcPr>
            <w:tcW w:w="864" w:type="dxa"/>
          </w:tcPr>
          <w:p w:rsidR="00DB62BC" w:rsidRPr="003E5A96" w:rsidRDefault="00DB62BC" w:rsidP="00DB62BC">
            <w:pPr>
              <w:pStyle w:val="aff3"/>
              <w:rPr>
                <w:sz w:val="22"/>
                <w:szCs w:val="22"/>
              </w:rPr>
            </w:pPr>
            <w:r w:rsidRPr="003E5A96">
              <w:rPr>
                <w:sz w:val="22"/>
                <w:szCs w:val="22"/>
              </w:rPr>
              <w:t>2.7.1</w:t>
            </w:r>
          </w:p>
        </w:tc>
        <w:tc>
          <w:tcPr>
            <w:tcW w:w="1418" w:type="dxa"/>
          </w:tcPr>
          <w:p w:rsidR="00DB62BC" w:rsidRPr="003E5A96" w:rsidRDefault="00DB62BC" w:rsidP="00DB62BC">
            <w:pPr>
              <w:pStyle w:val="aff3"/>
              <w:ind w:left="-108" w:right="-117"/>
              <w:jc w:val="left"/>
              <w:rPr>
                <w:sz w:val="22"/>
                <w:szCs w:val="22"/>
              </w:rPr>
            </w:pPr>
            <w:r w:rsidRPr="003E5A96">
              <w:rPr>
                <w:sz w:val="22"/>
                <w:szCs w:val="22"/>
              </w:rPr>
              <w:t>Минимальная площадь – 18</w:t>
            </w:r>
          </w:p>
          <w:p w:rsidR="00DB62BC" w:rsidRPr="003E5A96" w:rsidRDefault="00DB62BC" w:rsidP="00DB62BC">
            <w:pPr>
              <w:pStyle w:val="formattext"/>
              <w:spacing w:before="0" w:beforeAutospacing="0" w:after="0" w:afterAutospacing="0"/>
              <w:ind w:left="-108" w:right="-117"/>
              <w:textAlignment w:val="baseline"/>
              <w:rPr>
                <w:sz w:val="22"/>
                <w:szCs w:val="22"/>
              </w:rPr>
            </w:pPr>
            <w:r w:rsidRPr="003E5A96">
              <w:rPr>
                <w:sz w:val="22"/>
                <w:szCs w:val="22"/>
              </w:rPr>
              <w:t>Максимальная площадь – 600</w:t>
            </w:r>
          </w:p>
        </w:tc>
        <w:tc>
          <w:tcPr>
            <w:tcW w:w="1559" w:type="dxa"/>
          </w:tcPr>
          <w:p w:rsidR="00DB62BC" w:rsidRPr="003E5A96" w:rsidRDefault="00DB62BC" w:rsidP="00DB62BC">
            <w:pPr>
              <w:pStyle w:val="formattext"/>
              <w:spacing w:before="0" w:beforeAutospacing="0" w:after="0" w:afterAutospacing="0"/>
              <w:ind w:left="-108" w:right="-117"/>
              <w:textAlignment w:val="baseline"/>
              <w:rPr>
                <w:sz w:val="22"/>
                <w:szCs w:val="22"/>
              </w:rPr>
            </w:pPr>
            <w:r w:rsidRPr="003E5A96">
              <w:rPr>
                <w:sz w:val="22"/>
                <w:szCs w:val="22"/>
              </w:rPr>
              <w:t>Максимальная высота строений – 6 м.</w:t>
            </w:r>
          </w:p>
        </w:tc>
        <w:tc>
          <w:tcPr>
            <w:tcW w:w="2122" w:type="dxa"/>
          </w:tcPr>
          <w:p w:rsidR="00DB62BC" w:rsidRPr="003E5A96" w:rsidRDefault="00DB62BC" w:rsidP="00DB62BC">
            <w:pPr>
              <w:pStyle w:val="aff3"/>
              <w:ind w:left="-108" w:right="-117"/>
              <w:jc w:val="left"/>
              <w:rPr>
                <w:sz w:val="22"/>
                <w:szCs w:val="22"/>
              </w:rPr>
            </w:pPr>
            <w:r w:rsidRPr="003E5A96">
              <w:rPr>
                <w:sz w:val="22"/>
                <w:szCs w:val="22"/>
              </w:rPr>
              <w:t>Минимальный отступ зданий, строений, сооружений от границ земельного участка - 1 м</w:t>
            </w:r>
          </w:p>
        </w:tc>
        <w:tc>
          <w:tcPr>
            <w:tcW w:w="1705" w:type="dxa"/>
          </w:tcPr>
          <w:p w:rsidR="00DB62BC" w:rsidRPr="003E5A96" w:rsidRDefault="00DB62BC" w:rsidP="00DB62BC">
            <w:pPr>
              <w:pStyle w:val="formattext"/>
              <w:spacing w:before="0" w:beforeAutospacing="0" w:after="0" w:afterAutospacing="0"/>
              <w:ind w:left="-108" w:right="-117"/>
              <w:jc w:val="center"/>
              <w:textAlignment w:val="baseline"/>
              <w:rPr>
                <w:sz w:val="22"/>
                <w:szCs w:val="22"/>
              </w:rPr>
            </w:pPr>
            <w:r w:rsidRPr="003E5A96">
              <w:rPr>
                <w:sz w:val="22"/>
                <w:szCs w:val="22"/>
              </w:rPr>
              <w:t>80</w:t>
            </w:r>
          </w:p>
        </w:tc>
      </w:tr>
      <w:tr w:rsidR="00DB62BC" w:rsidRPr="003E5A96" w:rsidTr="00DB62BC">
        <w:tc>
          <w:tcPr>
            <w:tcW w:w="1696" w:type="dxa"/>
          </w:tcPr>
          <w:p w:rsidR="00DB62BC" w:rsidRPr="003E5A96" w:rsidRDefault="00DB62BC" w:rsidP="00DB62BC">
            <w:pPr>
              <w:ind w:left="-108" w:right="-108" w:firstLine="0"/>
              <w:jc w:val="center"/>
              <w:textAlignment w:val="baseline"/>
              <w:rPr>
                <w:sz w:val="22"/>
                <w:szCs w:val="22"/>
              </w:rPr>
            </w:pPr>
            <w:r w:rsidRPr="003E5A96">
              <w:rPr>
                <w:sz w:val="22"/>
                <w:szCs w:val="22"/>
              </w:rPr>
              <w:t>Коммунальное обслуживание</w:t>
            </w:r>
          </w:p>
        </w:tc>
        <w:tc>
          <w:tcPr>
            <w:tcW w:w="6087" w:type="dxa"/>
          </w:tcPr>
          <w:p w:rsidR="00DB62BC" w:rsidRPr="003E5A96" w:rsidRDefault="00DB62BC" w:rsidP="00DB62BC">
            <w:pPr>
              <w:ind w:firstLine="0"/>
              <w:textAlignment w:val="baseline"/>
              <w:rPr>
                <w:sz w:val="22"/>
                <w:szCs w:val="22"/>
              </w:rPr>
            </w:pPr>
            <w:r w:rsidRPr="003E5A96">
              <w:rPr>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864" w:type="dxa"/>
          </w:tcPr>
          <w:p w:rsidR="00DB62BC" w:rsidRPr="003E5A96" w:rsidRDefault="00DB62BC" w:rsidP="00DB62BC">
            <w:pPr>
              <w:ind w:firstLine="0"/>
              <w:jc w:val="center"/>
              <w:textAlignment w:val="baseline"/>
              <w:rPr>
                <w:sz w:val="22"/>
                <w:szCs w:val="22"/>
              </w:rPr>
            </w:pPr>
            <w:r w:rsidRPr="003E5A96">
              <w:rPr>
                <w:sz w:val="22"/>
                <w:szCs w:val="22"/>
              </w:rPr>
              <w:t>3.1</w:t>
            </w:r>
          </w:p>
        </w:tc>
        <w:tc>
          <w:tcPr>
            <w:tcW w:w="1418" w:type="dxa"/>
          </w:tcPr>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t>не регламентировано, определяется заданием на проектирование</w:t>
            </w:r>
          </w:p>
        </w:tc>
        <w:tc>
          <w:tcPr>
            <w:tcW w:w="1559" w:type="dxa"/>
          </w:tcPr>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t>не регламентировано, определяется заданием на проектирование</w:t>
            </w:r>
          </w:p>
        </w:tc>
        <w:tc>
          <w:tcPr>
            <w:tcW w:w="2122" w:type="dxa"/>
          </w:tcPr>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t>не регламентировано, определяется заданием на проектирование</w:t>
            </w:r>
          </w:p>
        </w:tc>
        <w:tc>
          <w:tcPr>
            <w:tcW w:w="1705" w:type="dxa"/>
          </w:tcPr>
          <w:p w:rsidR="00DB62BC" w:rsidRPr="003E5A96" w:rsidRDefault="00DB62BC" w:rsidP="00DB62BC">
            <w:pPr>
              <w:widowControl w:val="0"/>
              <w:autoSpaceDE w:val="0"/>
              <w:autoSpaceDN w:val="0"/>
              <w:adjustRightInd w:val="0"/>
              <w:ind w:left="-108" w:right="-117" w:firstLine="0"/>
              <w:jc w:val="center"/>
              <w:rPr>
                <w:sz w:val="22"/>
                <w:szCs w:val="22"/>
              </w:rPr>
            </w:pPr>
            <w:r w:rsidRPr="003E5A96">
              <w:rPr>
                <w:sz w:val="22"/>
                <w:szCs w:val="22"/>
              </w:rPr>
              <w:t>60</w:t>
            </w:r>
          </w:p>
        </w:tc>
      </w:tr>
      <w:tr w:rsidR="00DB62BC" w:rsidRPr="003E5A96" w:rsidTr="00DB62BC">
        <w:tc>
          <w:tcPr>
            <w:tcW w:w="1696" w:type="dxa"/>
          </w:tcPr>
          <w:p w:rsidR="00DB62BC" w:rsidRPr="003E5A96" w:rsidRDefault="00DB62BC" w:rsidP="00DB62BC">
            <w:pPr>
              <w:pStyle w:val="aff2"/>
              <w:ind w:left="-108" w:right="-108"/>
              <w:jc w:val="left"/>
              <w:rPr>
                <w:sz w:val="22"/>
                <w:szCs w:val="22"/>
              </w:rPr>
            </w:pPr>
            <w:r w:rsidRPr="003E5A96">
              <w:rPr>
                <w:sz w:val="22"/>
                <w:szCs w:val="22"/>
              </w:rPr>
              <w:t>Бытовое обслуживание</w:t>
            </w:r>
          </w:p>
        </w:tc>
        <w:tc>
          <w:tcPr>
            <w:tcW w:w="6087" w:type="dxa"/>
          </w:tcPr>
          <w:p w:rsidR="00DB62BC" w:rsidRPr="003E5A96" w:rsidRDefault="00DB62BC" w:rsidP="00DB62BC">
            <w:pPr>
              <w:pStyle w:val="aff2"/>
              <w:ind w:left="-108"/>
              <w:rPr>
                <w:sz w:val="22"/>
                <w:szCs w:val="22"/>
              </w:rPr>
            </w:pPr>
            <w:r w:rsidRPr="003E5A96">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64" w:type="dxa"/>
          </w:tcPr>
          <w:p w:rsidR="00DB62BC" w:rsidRPr="003E5A96" w:rsidRDefault="00DB62BC" w:rsidP="00DB62BC">
            <w:pPr>
              <w:pStyle w:val="aff3"/>
              <w:rPr>
                <w:sz w:val="22"/>
                <w:szCs w:val="22"/>
              </w:rPr>
            </w:pPr>
            <w:r w:rsidRPr="003E5A96">
              <w:rPr>
                <w:sz w:val="22"/>
                <w:szCs w:val="22"/>
              </w:rPr>
              <w:t>3.3</w:t>
            </w:r>
          </w:p>
        </w:tc>
        <w:tc>
          <w:tcPr>
            <w:tcW w:w="1418" w:type="dxa"/>
          </w:tcPr>
          <w:p w:rsidR="00DB62BC" w:rsidRPr="003E5A96" w:rsidRDefault="00DB62BC" w:rsidP="00DB62BC">
            <w:pPr>
              <w:pStyle w:val="aff3"/>
              <w:ind w:left="-108" w:right="-117"/>
              <w:jc w:val="left"/>
              <w:rPr>
                <w:sz w:val="22"/>
                <w:szCs w:val="22"/>
              </w:rPr>
            </w:pPr>
            <w:r w:rsidRPr="003E5A96">
              <w:rPr>
                <w:sz w:val="22"/>
                <w:szCs w:val="22"/>
              </w:rPr>
              <w:t>Минимальная площадь – 600</w:t>
            </w:r>
          </w:p>
          <w:p w:rsidR="00DB62BC" w:rsidRPr="003E5A96" w:rsidRDefault="00DB62BC" w:rsidP="00DB62BC">
            <w:pPr>
              <w:pStyle w:val="aff3"/>
              <w:ind w:left="-108" w:right="-117"/>
              <w:jc w:val="left"/>
              <w:rPr>
                <w:sz w:val="22"/>
                <w:szCs w:val="22"/>
              </w:rPr>
            </w:pPr>
            <w:r w:rsidRPr="003E5A96">
              <w:rPr>
                <w:sz w:val="22"/>
                <w:szCs w:val="22"/>
              </w:rPr>
              <w:t>Максимальная площадь – 10000</w:t>
            </w:r>
          </w:p>
        </w:tc>
        <w:tc>
          <w:tcPr>
            <w:tcW w:w="1559" w:type="dxa"/>
          </w:tcPr>
          <w:p w:rsidR="00DB62BC" w:rsidRPr="003E5A96" w:rsidRDefault="00DB62BC" w:rsidP="00DB62BC">
            <w:pPr>
              <w:pStyle w:val="aff3"/>
              <w:ind w:left="-108" w:right="-117"/>
              <w:jc w:val="left"/>
              <w:rPr>
                <w:sz w:val="22"/>
                <w:szCs w:val="22"/>
              </w:rPr>
            </w:pPr>
            <w:r w:rsidRPr="003E5A96">
              <w:rPr>
                <w:sz w:val="22"/>
                <w:szCs w:val="22"/>
              </w:rPr>
              <w:t>Максимальное количество этажей - 4</w:t>
            </w:r>
          </w:p>
          <w:p w:rsidR="00DB62BC" w:rsidRPr="003E5A96" w:rsidRDefault="00DB62BC" w:rsidP="00DB62BC">
            <w:pPr>
              <w:pStyle w:val="aff3"/>
              <w:ind w:left="-108" w:right="-117"/>
              <w:jc w:val="left"/>
              <w:rPr>
                <w:sz w:val="22"/>
                <w:szCs w:val="22"/>
              </w:rPr>
            </w:pPr>
          </w:p>
        </w:tc>
        <w:tc>
          <w:tcPr>
            <w:tcW w:w="2122" w:type="dxa"/>
          </w:tcPr>
          <w:p w:rsidR="00DB62BC" w:rsidRPr="003E5A96" w:rsidRDefault="00DB62BC" w:rsidP="00DB62BC">
            <w:pPr>
              <w:pStyle w:val="aff3"/>
              <w:ind w:left="-108" w:right="-117"/>
              <w:jc w:val="left"/>
              <w:rPr>
                <w:sz w:val="22"/>
                <w:szCs w:val="22"/>
              </w:rPr>
            </w:pPr>
            <w:r w:rsidRPr="003E5A96">
              <w:rPr>
                <w:sz w:val="22"/>
                <w:szCs w:val="22"/>
              </w:rPr>
              <w:t>Минимальный отступ зданий, строений, сооружений от границ земельного участка - 5 м</w:t>
            </w:r>
          </w:p>
        </w:tc>
        <w:tc>
          <w:tcPr>
            <w:tcW w:w="1705" w:type="dxa"/>
          </w:tcPr>
          <w:p w:rsidR="00DB62BC" w:rsidRPr="003E5A96" w:rsidRDefault="00DB62BC" w:rsidP="00DB62BC">
            <w:pPr>
              <w:pStyle w:val="aff3"/>
              <w:ind w:left="-108" w:right="-117"/>
              <w:rPr>
                <w:sz w:val="22"/>
                <w:szCs w:val="22"/>
              </w:rPr>
            </w:pPr>
            <w:r w:rsidRPr="003E5A96">
              <w:rPr>
                <w:sz w:val="22"/>
                <w:szCs w:val="22"/>
              </w:rPr>
              <w:t>70</w:t>
            </w:r>
          </w:p>
        </w:tc>
      </w:tr>
      <w:tr w:rsidR="00DB62BC" w:rsidRPr="003E5A96" w:rsidTr="00DB62BC">
        <w:tc>
          <w:tcPr>
            <w:tcW w:w="1696" w:type="dxa"/>
          </w:tcPr>
          <w:p w:rsidR="00DB62BC" w:rsidRPr="003E5A96" w:rsidRDefault="00DB62BC" w:rsidP="00DB62BC">
            <w:pPr>
              <w:widowControl w:val="0"/>
              <w:autoSpaceDE w:val="0"/>
              <w:autoSpaceDN w:val="0"/>
              <w:adjustRightInd w:val="0"/>
              <w:ind w:firstLine="34"/>
              <w:rPr>
                <w:sz w:val="22"/>
                <w:szCs w:val="22"/>
              </w:rPr>
            </w:pPr>
            <w:r w:rsidRPr="003E5A96">
              <w:rPr>
                <w:sz w:val="22"/>
                <w:szCs w:val="22"/>
              </w:rPr>
              <w:t>Служебные гаражи</w:t>
            </w:r>
          </w:p>
        </w:tc>
        <w:tc>
          <w:tcPr>
            <w:tcW w:w="6087" w:type="dxa"/>
          </w:tcPr>
          <w:p w:rsidR="00DB62BC" w:rsidRPr="003E5A96" w:rsidRDefault="00DB62BC" w:rsidP="00DB62BC">
            <w:pPr>
              <w:widowControl w:val="0"/>
              <w:autoSpaceDE w:val="0"/>
              <w:autoSpaceDN w:val="0"/>
              <w:adjustRightInd w:val="0"/>
              <w:ind w:firstLine="34"/>
              <w:rPr>
                <w:sz w:val="22"/>
                <w:szCs w:val="22"/>
              </w:rPr>
            </w:pPr>
            <w:r w:rsidRPr="003E5A96">
              <w:rPr>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3E5A96">
                <w:rPr>
                  <w:color w:val="0000FF"/>
                  <w:sz w:val="22"/>
                  <w:szCs w:val="22"/>
                </w:rPr>
                <w:t>кодами 3.0</w:t>
              </w:r>
            </w:hyperlink>
            <w:r w:rsidRPr="003E5A96">
              <w:rPr>
                <w:sz w:val="22"/>
                <w:szCs w:val="22"/>
              </w:rPr>
              <w:t xml:space="preserve">, </w:t>
            </w:r>
            <w:hyperlink w:anchor="Par333" w:tooltip="4.0" w:history="1">
              <w:r w:rsidRPr="003E5A96">
                <w:rPr>
                  <w:color w:val="0000FF"/>
                  <w:sz w:val="22"/>
                  <w:szCs w:val="22"/>
                </w:rPr>
                <w:t>4.0</w:t>
              </w:r>
            </w:hyperlink>
            <w:r w:rsidRPr="003E5A96">
              <w:rPr>
                <w:sz w:val="22"/>
                <w:szCs w:val="22"/>
              </w:rPr>
              <w:t>, а также для стоянки и хранения транспортных средств общего пользования, в том числе в депо</w:t>
            </w:r>
          </w:p>
        </w:tc>
        <w:tc>
          <w:tcPr>
            <w:tcW w:w="864" w:type="dxa"/>
          </w:tcPr>
          <w:p w:rsidR="00DB62BC" w:rsidRPr="003E5A96" w:rsidRDefault="00DB62BC" w:rsidP="00DB62BC">
            <w:pPr>
              <w:widowControl w:val="0"/>
              <w:autoSpaceDE w:val="0"/>
              <w:autoSpaceDN w:val="0"/>
              <w:adjustRightInd w:val="0"/>
              <w:ind w:firstLine="0"/>
              <w:jc w:val="center"/>
              <w:rPr>
                <w:sz w:val="22"/>
                <w:szCs w:val="22"/>
              </w:rPr>
            </w:pPr>
            <w:r w:rsidRPr="003E5A96">
              <w:rPr>
                <w:sz w:val="22"/>
                <w:szCs w:val="22"/>
              </w:rPr>
              <w:t>4.9</w:t>
            </w:r>
          </w:p>
        </w:tc>
        <w:tc>
          <w:tcPr>
            <w:tcW w:w="1418" w:type="dxa"/>
          </w:tcPr>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t>Минимальная площадь – 600</w:t>
            </w:r>
          </w:p>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t>Максимальная площадь – 50000</w:t>
            </w:r>
          </w:p>
        </w:tc>
        <w:tc>
          <w:tcPr>
            <w:tcW w:w="1559" w:type="dxa"/>
          </w:tcPr>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t>Максимальная высота строений, количество этажей – ограничивается технологически</w:t>
            </w:r>
            <w:r w:rsidRPr="003E5A96">
              <w:rPr>
                <w:sz w:val="22"/>
                <w:szCs w:val="22"/>
              </w:rPr>
              <w:lastRenderedPageBreak/>
              <w:t>ми требованиями.</w:t>
            </w:r>
          </w:p>
        </w:tc>
        <w:tc>
          <w:tcPr>
            <w:tcW w:w="2122" w:type="dxa"/>
          </w:tcPr>
          <w:p w:rsidR="00DB62BC" w:rsidRPr="003E5A96" w:rsidRDefault="00DB62BC" w:rsidP="00DB62BC">
            <w:pPr>
              <w:widowControl w:val="0"/>
              <w:autoSpaceDE w:val="0"/>
              <w:autoSpaceDN w:val="0"/>
              <w:adjustRightInd w:val="0"/>
              <w:ind w:left="-108" w:right="-117" w:firstLine="0"/>
              <w:jc w:val="left"/>
              <w:rPr>
                <w:sz w:val="22"/>
                <w:szCs w:val="22"/>
              </w:rPr>
            </w:pPr>
            <w:r w:rsidRPr="003E5A96">
              <w:rPr>
                <w:sz w:val="22"/>
                <w:szCs w:val="22"/>
              </w:rPr>
              <w:lastRenderedPageBreak/>
              <w:t>Минимальный отступ зданий, строений, сооружений от границ земельного участка - 3 м</w:t>
            </w:r>
          </w:p>
        </w:tc>
        <w:tc>
          <w:tcPr>
            <w:tcW w:w="1705" w:type="dxa"/>
          </w:tcPr>
          <w:p w:rsidR="00DB62BC" w:rsidRPr="003E5A96" w:rsidRDefault="00DB62BC" w:rsidP="00DB62BC">
            <w:pPr>
              <w:widowControl w:val="0"/>
              <w:autoSpaceDE w:val="0"/>
              <w:autoSpaceDN w:val="0"/>
              <w:adjustRightInd w:val="0"/>
              <w:ind w:left="-108" w:right="-117" w:firstLine="0"/>
              <w:jc w:val="center"/>
              <w:rPr>
                <w:sz w:val="22"/>
                <w:szCs w:val="22"/>
              </w:rPr>
            </w:pPr>
            <w:r w:rsidRPr="003E5A96">
              <w:rPr>
                <w:sz w:val="22"/>
                <w:szCs w:val="22"/>
              </w:rPr>
              <w:t>60</w:t>
            </w:r>
          </w:p>
        </w:tc>
      </w:tr>
      <w:tr w:rsidR="003E5A96" w:rsidRPr="003E5A96" w:rsidTr="00DB62BC">
        <w:trPr>
          <w:trHeight w:val="609"/>
        </w:trPr>
        <w:tc>
          <w:tcPr>
            <w:tcW w:w="1696" w:type="dxa"/>
            <w:vMerge w:val="restart"/>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Вспомогательные виды разрешенного использования земельного участка*</w:t>
            </w:r>
          </w:p>
        </w:tc>
        <w:tc>
          <w:tcPr>
            <w:tcW w:w="6087" w:type="dxa"/>
            <w:vMerge w:val="restart"/>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Описание вспомогательного вида разрешенного использования земельного участка**</w:t>
            </w:r>
          </w:p>
        </w:tc>
        <w:tc>
          <w:tcPr>
            <w:tcW w:w="864" w:type="dxa"/>
            <w:vMerge w:val="restart"/>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Код (числовое обозначение) вспомогательного вида разрешенного использования земельного участка***</w:t>
            </w:r>
          </w:p>
        </w:tc>
        <w:tc>
          <w:tcPr>
            <w:tcW w:w="6804" w:type="dxa"/>
            <w:gridSpan w:val="4"/>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3E5A96" w:rsidRPr="003E5A96" w:rsidTr="00DB62BC">
        <w:trPr>
          <w:trHeight w:val="987"/>
        </w:trPr>
        <w:tc>
          <w:tcPr>
            <w:tcW w:w="1696" w:type="dxa"/>
            <w:vMerge/>
          </w:tcPr>
          <w:p w:rsidR="003E5A96" w:rsidRPr="003E5A96" w:rsidRDefault="003E5A96" w:rsidP="00DB62BC">
            <w:pPr>
              <w:widowControl w:val="0"/>
              <w:autoSpaceDE w:val="0"/>
              <w:autoSpaceDN w:val="0"/>
              <w:adjustRightInd w:val="0"/>
              <w:ind w:left="-108" w:right="-108" w:firstLine="0"/>
              <w:jc w:val="center"/>
              <w:rPr>
                <w:b/>
                <w:sz w:val="22"/>
                <w:szCs w:val="22"/>
              </w:rPr>
            </w:pPr>
          </w:p>
        </w:tc>
        <w:tc>
          <w:tcPr>
            <w:tcW w:w="6087" w:type="dxa"/>
            <w:vMerge/>
          </w:tcPr>
          <w:p w:rsidR="003E5A96" w:rsidRPr="003E5A96" w:rsidRDefault="003E5A96" w:rsidP="00DB62BC">
            <w:pPr>
              <w:widowControl w:val="0"/>
              <w:autoSpaceDE w:val="0"/>
              <w:autoSpaceDN w:val="0"/>
              <w:adjustRightInd w:val="0"/>
              <w:ind w:left="-108" w:right="-108" w:firstLine="0"/>
              <w:jc w:val="center"/>
              <w:rPr>
                <w:b/>
                <w:sz w:val="22"/>
                <w:szCs w:val="22"/>
              </w:rPr>
            </w:pPr>
          </w:p>
        </w:tc>
        <w:tc>
          <w:tcPr>
            <w:tcW w:w="864" w:type="dxa"/>
            <w:vMerge/>
          </w:tcPr>
          <w:p w:rsidR="003E5A96" w:rsidRPr="003E5A96" w:rsidRDefault="003E5A96" w:rsidP="00DB62BC">
            <w:pPr>
              <w:widowControl w:val="0"/>
              <w:autoSpaceDE w:val="0"/>
              <w:autoSpaceDN w:val="0"/>
              <w:adjustRightInd w:val="0"/>
              <w:ind w:left="-108" w:right="-117" w:firstLine="0"/>
              <w:jc w:val="center"/>
              <w:rPr>
                <w:b/>
                <w:sz w:val="22"/>
                <w:szCs w:val="22"/>
              </w:rPr>
            </w:pPr>
          </w:p>
        </w:tc>
        <w:tc>
          <w:tcPr>
            <w:tcW w:w="1418"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Предельные (минимальные и (или) максимальные) размеры земельных участков,</w:t>
            </w:r>
            <w:r w:rsidRPr="003E5A96">
              <w:rPr>
                <w:sz w:val="22"/>
                <w:szCs w:val="22"/>
              </w:rPr>
              <w:t xml:space="preserve"> </w:t>
            </w:r>
            <w:r w:rsidRPr="003E5A96">
              <w:rPr>
                <w:b/>
                <w:sz w:val="22"/>
                <w:szCs w:val="22"/>
              </w:rPr>
              <w:tab/>
            </w:r>
            <w:proofErr w:type="spellStart"/>
            <w:r w:rsidRPr="003E5A96">
              <w:rPr>
                <w:b/>
                <w:sz w:val="22"/>
                <w:szCs w:val="22"/>
              </w:rPr>
              <w:t>кв.м</w:t>
            </w:r>
            <w:proofErr w:type="spellEnd"/>
          </w:p>
        </w:tc>
        <w:tc>
          <w:tcPr>
            <w:tcW w:w="1559"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Предельное количество этажей или предельная высота зданий, строений, сооружений</w:t>
            </w:r>
          </w:p>
        </w:tc>
        <w:tc>
          <w:tcPr>
            <w:tcW w:w="2122"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3E5A96" w:rsidRPr="003E5A96" w:rsidTr="00DB62BC">
        <w:tc>
          <w:tcPr>
            <w:tcW w:w="1696" w:type="dxa"/>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1</w:t>
            </w:r>
          </w:p>
        </w:tc>
        <w:tc>
          <w:tcPr>
            <w:tcW w:w="6087" w:type="dxa"/>
          </w:tcPr>
          <w:p w:rsidR="003E5A96" w:rsidRPr="003E5A96" w:rsidRDefault="003E5A96" w:rsidP="00DB62BC">
            <w:pPr>
              <w:widowControl w:val="0"/>
              <w:autoSpaceDE w:val="0"/>
              <w:autoSpaceDN w:val="0"/>
              <w:adjustRightInd w:val="0"/>
              <w:ind w:left="-108" w:right="-108" w:firstLine="0"/>
              <w:jc w:val="center"/>
              <w:rPr>
                <w:b/>
                <w:sz w:val="22"/>
                <w:szCs w:val="22"/>
              </w:rPr>
            </w:pPr>
            <w:r w:rsidRPr="003E5A96">
              <w:rPr>
                <w:b/>
                <w:sz w:val="22"/>
                <w:szCs w:val="22"/>
              </w:rPr>
              <w:t>2</w:t>
            </w:r>
          </w:p>
        </w:tc>
        <w:tc>
          <w:tcPr>
            <w:tcW w:w="864"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3</w:t>
            </w:r>
          </w:p>
        </w:tc>
        <w:tc>
          <w:tcPr>
            <w:tcW w:w="1418"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4</w:t>
            </w:r>
          </w:p>
        </w:tc>
        <w:tc>
          <w:tcPr>
            <w:tcW w:w="1559"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5</w:t>
            </w:r>
          </w:p>
        </w:tc>
        <w:tc>
          <w:tcPr>
            <w:tcW w:w="2122"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6</w:t>
            </w:r>
          </w:p>
        </w:tc>
        <w:tc>
          <w:tcPr>
            <w:tcW w:w="1705" w:type="dxa"/>
          </w:tcPr>
          <w:p w:rsidR="003E5A96" w:rsidRPr="003E5A96" w:rsidRDefault="003E5A96" w:rsidP="00DB62BC">
            <w:pPr>
              <w:widowControl w:val="0"/>
              <w:autoSpaceDE w:val="0"/>
              <w:autoSpaceDN w:val="0"/>
              <w:adjustRightInd w:val="0"/>
              <w:ind w:left="-108" w:right="-117" w:firstLine="0"/>
              <w:jc w:val="center"/>
              <w:rPr>
                <w:b/>
                <w:sz w:val="22"/>
                <w:szCs w:val="22"/>
              </w:rPr>
            </w:pPr>
            <w:r w:rsidRPr="003E5A96">
              <w:rPr>
                <w:b/>
                <w:sz w:val="22"/>
                <w:szCs w:val="22"/>
              </w:rPr>
              <w:t>7</w:t>
            </w:r>
          </w:p>
        </w:tc>
      </w:tr>
      <w:tr w:rsidR="003E5A96" w:rsidRPr="003E5A96" w:rsidTr="00DB62BC">
        <w:tc>
          <w:tcPr>
            <w:tcW w:w="1696" w:type="dxa"/>
          </w:tcPr>
          <w:p w:rsidR="003E5A96" w:rsidRPr="003E5A96" w:rsidRDefault="003E5A96" w:rsidP="00DB62BC">
            <w:pPr>
              <w:pStyle w:val="aff2"/>
              <w:ind w:left="-108" w:right="-108"/>
              <w:jc w:val="left"/>
              <w:rPr>
                <w:sz w:val="22"/>
                <w:szCs w:val="22"/>
              </w:rPr>
            </w:pPr>
            <w:r w:rsidRPr="003E5A96">
              <w:rPr>
                <w:sz w:val="22"/>
                <w:szCs w:val="22"/>
              </w:rPr>
              <w:t>Земельные участки (территории) общего пользования</w:t>
            </w:r>
          </w:p>
        </w:tc>
        <w:tc>
          <w:tcPr>
            <w:tcW w:w="6087" w:type="dxa"/>
          </w:tcPr>
          <w:p w:rsidR="003E5A96" w:rsidRPr="003E5A96" w:rsidRDefault="003E5A96" w:rsidP="00DB62BC">
            <w:pPr>
              <w:pStyle w:val="aff2"/>
              <w:rPr>
                <w:sz w:val="22"/>
                <w:szCs w:val="22"/>
              </w:rPr>
            </w:pPr>
            <w:r w:rsidRPr="003E5A96">
              <w:rPr>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64" w:type="dxa"/>
          </w:tcPr>
          <w:p w:rsidR="003E5A96" w:rsidRPr="003E5A96" w:rsidRDefault="003E5A96" w:rsidP="00DB62BC">
            <w:pPr>
              <w:pStyle w:val="aff3"/>
              <w:rPr>
                <w:sz w:val="22"/>
                <w:szCs w:val="22"/>
              </w:rPr>
            </w:pPr>
            <w:r w:rsidRPr="003E5A96">
              <w:rPr>
                <w:sz w:val="22"/>
                <w:szCs w:val="22"/>
              </w:rPr>
              <w:t>12.0</w:t>
            </w:r>
          </w:p>
        </w:tc>
        <w:tc>
          <w:tcPr>
            <w:tcW w:w="1418" w:type="dxa"/>
          </w:tcPr>
          <w:p w:rsidR="003E5A96" w:rsidRPr="003E5A96" w:rsidRDefault="003E5A96" w:rsidP="00DB62BC">
            <w:pPr>
              <w:pStyle w:val="aff3"/>
              <w:ind w:left="-108" w:right="-117"/>
              <w:rPr>
                <w:sz w:val="22"/>
                <w:szCs w:val="22"/>
              </w:rPr>
            </w:pPr>
            <w:r w:rsidRPr="003E5A96">
              <w:rPr>
                <w:sz w:val="22"/>
                <w:szCs w:val="22"/>
              </w:rPr>
              <w:t xml:space="preserve">не регламентировано </w:t>
            </w:r>
          </w:p>
        </w:tc>
        <w:tc>
          <w:tcPr>
            <w:tcW w:w="1559" w:type="dxa"/>
          </w:tcPr>
          <w:p w:rsidR="003E5A96" w:rsidRPr="003E5A96" w:rsidRDefault="003E5A96" w:rsidP="00DB62BC">
            <w:pPr>
              <w:pStyle w:val="aff3"/>
              <w:ind w:left="-108" w:right="-117"/>
              <w:rPr>
                <w:sz w:val="22"/>
                <w:szCs w:val="22"/>
              </w:rPr>
            </w:pPr>
            <w:r w:rsidRPr="003E5A96">
              <w:rPr>
                <w:sz w:val="22"/>
                <w:szCs w:val="22"/>
              </w:rPr>
              <w:t>Максимальная высота строений – 15 м.</w:t>
            </w:r>
          </w:p>
        </w:tc>
        <w:tc>
          <w:tcPr>
            <w:tcW w:w="2122" w:type="dxa"/>
          </w:tcPr>
          <w:p w:rsidR="003E5A96" w:rsidRPr="003E5A96" w:rsidRDefault="003E5A96" w:rsidP="00DB62BC">
            <w:pPr>
              <w:pStyle w:val="aff3"/>
              <w:ind w:left="-108" w:right="-117"/>
              <w:rPr>
                <w:sz w:val="22"/>
                <w:szCs w:val="22"/>
              </w:rPr>
            </w:pPr>
            <w:r w:rsidRPr="003E5A96">
              <w:rPr>
                <w:sz w:val="22"/>
                <w:szCs w:val="22"/>
              </w:rPr>
              <w:t>не регламентировано</w:t>
            </w:r>
          </w:p>
        </w:tc>
        <w:tc>
          <w:tcPr>
            <w:tcW w:w="1705" w:type="dxa"/>
          </w:tcPr>
          <w:p w:rsidR="003E5A96" w:rsidRPr="003E5A96" w:rsidRDefault="003E5A96" w:rsidP="00DB62BC">
            <w:pPr>
              <w:pStyle w:val="aff3"/>
              <w:ind w:left="-108" w:right="-117"/>
              <w:rPr>
                <w:sz w:val="22"/>
                <w:szCs w:val="22"/>
              </w:rPr>
            </w:pPr>
            <w:r w:rsidRPr="003E5A96">
              <w:rPr>
                <w:sz w:val="22"/>
                <w:szCs w:val="22"/>
              </w:rPr>
              <w:t>100</w:t>
            </w:r>
          </w:p>
        </w:tc>
      </w:tr>
    </w:tbl>
    <w:p w:rsidR="003E5A96" w:rsidRPr="009174E5" w:rsidRDefault="003E5A96" w:rsidP="003E5A96">
      <w:pPr>
        <w:rPr>
          <w:szCs w:val="28"/>
        </w:rPr>
      </w:pPr>
      <w:r w:rsidRPr="009174E5">
        <w:rPr>
          <w:b/>
          <w:szCs w:val="28"/>
        </w:rPr>
        <w:t xml:space="preserve">** </w:t>
      </w:r>
      <w:r w:rsidRPr="009174E5">
        <w:rPr>
          <w:szCs w:val="28"/>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3E5A96" w:rsidRPr="009174E5" w:rsidRDefault="003E5A96" w:rsidP="003E5A96">
      <w:pPr>
        <w:shd w:val="clear" w:color="auto" w:fill="FFFFFF"/>
        <w:rPr>
          <w:szCs w:val="28"/>
        </w:rPr>
      </w:pPr>
      <w:r w:rsidRPr="009174E5">
        <w:rPr>
          <w:b/>
          <w:szCs w:val="28"/>
        </w:rPr>
        <w:t xml:space="preserve">*** </w:t>
      </w:r>
      <w:r w:rsidRPr="009174E5">
        <w:rPr>
          <w:szCs w:val="28"/>
        </w:rPr>
        <w:t>текстовое наименование ВРИ и его код (числовое обозначение) являются равнозначными.</w:t>
      </w:r>
    </w:p>
    <w:p w:rsidR="003E5A96" w:rsidRPr="00CA0DA0" w:rsidRDefault="003E5A96" w:rsidP="003E5A96">
      <w:pPr>
        <w:shd w:val="clear" w:color="auto" w:fill="FFFFFF"/>
        <w:spacing w:before="240"/>
        <w:rPr>
          <w:bCs/>
          <w:iCs/>
          <w:szCs w:val="28"/>
        </w:rPr>
      </w:pPr>
      <w:r w:rsidRPr="00CA0DA0">
        <w:rPr>
          <w:bCs/>
          <w:iCs/>
          <w:szCs w:val="28"/>
        </w:rPr>
        <w:t>Примечание к таблице: Для зон с кодом 3.3 максимальный процент застройки в границах земельного участка приведен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3E5A96" w:rsidRPr="00CA0DA0" w:rsidRDefault="003E5A96" w:rsidP="003E5A96">
      <w:pPr>
        <w:spacing w:before="240"/>
        <w:rPr>
          <w:szCs w:val="28"/>
        </w:rPr>
      </w:pPr>
      <w:r w:rsidRPr="00CA0DA0">
        <w:rPr>
          <w:szCs w:val="28"/>
        </w:rPr>
        <w:lastRenderedPageBreak/>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3E5A96" w:rsidRPr="00CA0DA0" w:rsidRDefault="003E5A96" w:rsidP="003E5A96">
      <w:pPr>
        <w:rPr>
          <w:szCs w:val="28"/>
        </w:rPr>
      </w:pPr>
    </w:p>
    <w:p w:rsidR="003E5A96" w:rsidRPr="00CA0DA0" w:rsidRDefault="003E5A96" w:rsidP="003E5A96">
      <w:pPr>
        <w:rPr>
          <w:iCs/>
          <w:szCs w:val="28"/>
        </w:rPr>
      </w:pPr>
      <w:r w:rsidRPr="00CA0DA0">
        <w:rPr>
          <w:iCs/>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3E5A96" w:rsidRPr="00CA0DA0" w:rsidRDefault="003E5A96" w:rsidP="003E5A96">
      <w:pPr>
        <w:rPr>
          <w:iCs/>
          <w:szCs w:val="28"/>
        </w:rPr>
      </w:pPr>
      <w:r w:rsidRPr="00CA0DA0">
        <w:rPr>
          <w:iCs/>
          <w:szCs w:val="28"/>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3E5A96" w:rsidRPr="00CA0DA0" w:rsidRDefault="003E5A96" w:rsidP="003E5A96">
      <w:pPr>
        <w:rPr>
          <w:bCs/>
        </w:rPr>
      </w:pPr>
      <w:r w:rsidRPr="00CA0DA0">
        <w:rPr>
          <w:bCs/>
        </w:rPr>
        <w:t xml:space="preserve"> В санитарно-защитной зоне и на территории объектов других отраслей промышленности не допускается размещать объекты по производству лекарственных форм, склады сырья и полуфабрикатов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E5A96" w:rsidRPr="00CA0DA0" w:rsidRDefault="003E5A96" w:rsidP="003E5A96">
      <w:pPr>
        <w:ind w:firstLine="851"/>
        <w:contextualSpacing/>
        <w:rPr>
          <w:iCs/>
          <w:szCs w:val="28"/>
        </w:rPr>
      </w:pPr>
      <w:r w:rsidRPr="00CA0DA0">
        <w:rPr>
          <w:bCs/>
        </w:rPr>
        <w:t xml:space="preserve">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средств и (или) лекарственных форм, складов сырья и полуфабрикатов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E5A96" w:rsidRPr="001B009A" w:rsidRDefault="003E5A96" w:rsidP="00EC07E1">
      <w:pPr>
        <w:jc w:val="left"/>
        <w:rPr>
          <w:b/>
          <w:bCs/>
          <w:i/>
          <w:iCs/>
          <w:color w:val="8496B0"/>
        </w:rPr>
      </w:pPr>
    </w:p>
    <w:p w:rsidR="001B009A" w:rsidRPr="007B4FC5" w:rsidRDefault="00F73513" w:rsidP="00DF7F69">
      <w:pPr>
        <w:pStyle w:val="3"/>
        <w:rPr>
          <w:i/>
        </w:rPr>
      </w:pPr>
      <w:bookmarkStart w:id="257" w:name="_Toc94869993"/>
      <w:r w:rsidRPr="007B4FC5">
        <w:t>Статья 2</w:t>
      </w:r>
      <w:r w:rsidR="002730AC" w:rsidRPr="007B4FC5">
        <w:t>4</w:t>
      </w:r>
      <w:r w:rsidRPr="007B4FC5">
        <w:t>.4</w:t>
      </w:r>
      <w:r w:rsidRPr="007B4FC5">
        <w:tab/>
        <w:t>Градостроительные регламенты. Зоны инженерной и транспортной инфраструктур.</w:t>
      </w:r>
      <w:bookmarkEnd w:id="257"/>
    </w:p>
    <w:p w:rsidR="001B009A" w:rsidRPr="001B009A" w:rsidRDefault="001B009A" w:rsidP="001B009A">
      <w:pPr>
        <w:jc w:val="left"/>
        <w:rPr>
          <w:b/>
          <w:bCs/>
          <w:color w:val="8496B0"/>
          <w:u w:val="single"/>
        </w:rPr>
      </w:pPr>
    </w:p>
    <w:p w:rsidR="001B009A" w:rsidRPr="001B009A" w:rsidRDefault="001B009A" w:rsidP="00F73513">
      <w:pPr>
        <w:pStyle w:val="afa"/>
      </w:pPr>
      <w:bookmarkStart w:id="258" w:name="_Toc94869994"/>
      <w:proofErr w:type="gramStart"/>
      <w:r w:rsidRPr="001B009A">
        <w:t>И</w:t>
      </w:r>
      <w:r w:rsidR="00DB62BC">
        <w:t xml:space="preserve">Т </w:t>
      </w:r>
      <w:r w:rsidRPr="001B009A">
        <w:t xml:space="preserve"> Зона</w:t>
      </w:r>
      <w:proofErr w:type="gramEnd"/>
      <w:r w:rsidRPr="001B009A">
        <w:t xml:space="preserve"> </w:t>
      </w:r>
      <w:r w:rsidR="00DB62BC">
        <w:t>водозаборных и иных технических сооружений</w:t>
      </w:r>
      <w:bookmarkEnd w:id="258"/>
      <w:r w:rsidRPr="001B009A">
        <w:t xml:space="preserve"> </w:t>
      </w:r>
    </w:p>
    <w:p w:rsidR="001B009A" w:rsidRPr="00F73513" w:rsidRDefault="001B009A" w:rsidP="001B009A">
      <w:pPr>
        <w:jc w:val="left"/>
        <w:rPr>
          <w:bCs/>
          <w:iCs/>
        </w:rPr>
      </w:pPr>
      <w:r w:rsidRPr="00F73513">
        <w:rPr>
          <w:bCs/>
          <w:iCs/>
        </w:rPr>
        <w:t>Зона выделены для 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 по согласованию.</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F73513" w:rsidTr="001B009A">
        <w:trPr>
          <w:trHeight w:val="589"/>
        </w:trPr>
        <w:tc>
          <w:tcPr>
            <w:tcW w:w="1696" w:type="dxa"/>
            <w:vMerge w:val="restart"/>
            <w:tcBorders>
              <w:top w:val="single" w:sz="4" w:space="0" w:color="auto"/>
              <w:right w:val="single" w:sz="4" w:space="0" w:color="auto"/>
            </w:tcBorders>
          </w:tcPr>
          <w:p w:rsidR="001B009A" w:rsidRPr="00F73513" w:rsidRDefault="001B009A" w:rsidP="00F73513">
            <w:pPr>
              <w:ind w:firstLine="0"/>
              <w:jc w:val="left"/>
              <w:rPr>
                <w:b/>
                <w:bCs/>
              </w:rPr>
            </w:pPr>
            <w:r w:rsidRPr="00F73513">
              <w:rPr>
                <w:b/>
                <w:bCs/>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F73513" w:rsidRDefault="001B009A" w:rsidP="00F73513">
            <w:pPr>
              <w:ind w:firstLine="0"/>
              <w:jc w:val="left"/>
              <w:rPr>
                <w:b/>
                <w:bCs/>
              </w:rPr>
            </w:pPr>
            <w:r w:rsidRPr="00F73513">
              <w:rPr>
                <w:b/>
                <w:bCs/>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F73513" w:rsidRDefault="001B009A" w:rsidP="00F73513">
            <w:pPr>
              <w:ind w:firstLine="0"/>
              <w:jc w:val="left"/>
              <w:rPr>
                <w:b/>
                <w:bCs/>
              </w:rPr>
            </w:pPr>
            <w:r w:rsidRPr="00F73513">
              <w:rPr>
                <w:b/>
                <w:bCs/>
              </w:rPr>
              <w:t>Код (числовое обозначение) вида разрешенного испол</w:t>
            </w:r>
            <w:r w:rsidRPr="00F73513">
              <w:rPr>
                <w:b/>
                <w:bCs/>
              </w:rPr>
              <w:lastRenderedPageBreak/>
              <w:t>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F73513" w:rsidTr="001B009A">
        <w:trPr>
          <w:trHeight w:val="825"/>
        </w:trPr>
        <w:tc>
          <w:tcPr>
            <w:tcW w:w="1696" w:type="dxa"/>
            <w:vMerge/>
            <w:tcBorders>
              <w:bottom w:val="single" w:sz="4" w:space="0" w:color="auto"/>
              <w:right w:val="single" w:sz="4" w:space="0" w:color="auto"/>
            </w:tcBorders>
          </w:tcPr>
          <w:p w:rsidR="001B009A" w:rsidRPr="00F73513" w:rsidRDefault="001B009A" w:rsidP="00F73513">
            <w:pPr>
              <w:ind w:firstLine="0"/>
              <w:jc w:val="left"/>
              <w:rPr>
                <w:b/>
                <w:bCs/>
              </w:rPr>
            </w:pPr>
          </w:p>
        </w:tc>
        <w:tc>
          <w:tcPr>
            <w:tcW w:w="6087" w:type="dxa"/>
            <w:vMerge/>
            <w:tcBorders>
              <w:left w:val="single" w:sz="4" w:space="0" w:color="auto"/>
              <w:bottom w:val="single" w:sz="4" w:space="0" w:color="auto"/>
              <w:right w:val="single" w:sz="4" w:space="0" w:color="auto"/>
            </w:tcBorders>
          </w:tcPr>
          <w:p w:rsidR="001B009A" w:rsidRPr="00F73513" w:rsidRDefault="001B009A" w:rsidP="00F73513">
            <w:pPr>
              <w:ind w:firstLine="0"/>
              <w:jc w:val="left"/>
              <w:rPr>
                <w:b/>
                <w:bCs/>
              </w:rPr>
            </w:pPr>
          </w:p>
        </w:tc>
        <w:tc>
          <w:tcPr>
            <w:tcW w:w="864" w:type="dxa"/>
            <w:vMerge/>
            <w:tcBorders>
              <w:left w:val="single" w:sz="4" w:space="0" w:color="auto"/>
              <w:bottom w:val="single" w:sz="4" w:space="0" w:color="auto"/>
            </w:tcBorders>
          </w:tcPr>
          <w:p w:rsidR="001B009A" w:rsidRPr="00F73513" w:rsidRDefault="001B009A" w:rsidP="00F73513">
            <w:pPr>
              <w:ind w:firstLine="0"/>
              <w:jc w:val="left"/>
              <w:rPr>
                <w:b/>
                <w:bCs/>
              </w:rPr>
            </w:pPr>
          </w:p>
        </w:tc>
        <w:tc>
          <w:tcPr>
            <w:tcW w:w="1418"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 xml:space="preserve">Предельные (минимальные и (или) максимальные) размеры </w:t>
            </w:r>
            <w:r w:rsidRPr="00F73513">
              <w:rPr>
                <w:b/>
                <w:bCs/>
              </w:rPr>
              <w:lastRenderedPageBreak/>
              <w:t xml:space="preserve">земельных участков, </w:t>
            </w:r>
            <w:r w:rsidRPr="00F73513">
              <w:rPr>
                <w:b/>
                <w:bCs/>
              </w:rPr>
              <w:tab/>
            </w:r>
            <w:proofErr w:type="spellStart"/>
            <w:r w:rsidRPr="00F73513">
              <w:rPr>
                <w:b/>
                <w:bCs/>
              </w:rPr>
              <w:t>кв.м</w:t>
            </w:r>
            <w:proofErr w:type="spellEnd"/>
          </w:p>
        </w:tc>
        <w:tc>
          <w:tcPr>
            <w:tcW w:w="1559"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lastRenderedPageBreak/>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 xml:space="preserve">Минимальные отступы от границ земельных участков в целях определения мест допустимого </w:t>
            </w:r>
            <w:r w:rsidRPr="00F73513">
              <w:rPr>
                <w:b/>
                <w:bCs/>
              </w:rPr>
              <w:lastRenderedPageBreak/>
              <w:t>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lastRenderedPageBreak/>
              <w:t xml:space="preserve">Максимальный процент застройки в границах земельного участка, определяемый как </w:t>
            </w:r>
            <w:r w:rsidRPr="00F73513">
              <w:rPr>
                <w:b/>
                <w:bCs/>
              </w:rPr>
              <w:lastRenderedPageBreak/>
              <w:t>отношение суммарной площади земельного участка, которая может быть застроена, ко всей площади земельного участка, %</w:t>
            </w:r>
          </w:p>
        </w:tc>
      </w:tr>
      <w:tr w:rsidR="001B009A" w:rsidRPr="00F73513" w:rsidTr="001B009A">
        <w:trPr>
          <w:tblHeader/>
        </w:trPr>
        <w:tc>
          <w:tcPr>
            <w:tcW w:w="1696" w:type="dxa"/>
            <w:tcBorders>
              <w:top w:val="single" w:sz="4" w:space="0" w:color="auto"/>
              <w:bottom w:val="single" w:sz="4" w:space="0" w:color="auto"/>
              <w:right w:val="single" w:sz="4" w:space="0" w:color="auto"/>
            </w:tcBorders>
          </w:tcPr>
          <w:p w:rsidR="001B009A" w:rsidRPr="00F73513" w:rsidRDefault="001B009A" w:rsidP="00F73513">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1B009A" w:rsidRPr="00F73513" w:rsidRDefault="001B009A" w:rsidP="00F735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7</w:t>
            </w:r>
          </w:p>
        </w:tc>
      </w:tr>
      <w:tr w:rsidR="001B009A" w:rsidRPr="001B6C86" w:rsidTr="001B009A">
        <w:trPr>
          <w:tblHeader/>
        </w:trPr>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rPr>
            </w:pPr>
            <w:r w:rsidRPr="001B6C86">
              <w:rPr>
                <w:bCs/>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rPr>
            </w:pPr>
            <w:r w:rsidRPr="001B6C86">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B6C86">
                <w:rPr>
                  <w:rStyle w:val="af7"/>
                  <w:bCs/>
                  <w:color w:val="auto"/>
                </w:rPr>
                <w:t>кодами 3.1.1</w:t>
              </w:r>
            </w:hyperlink>
            <w:r w:rsidRPr="001B6C86">
              <w:rPr>
                <w:bCs/>
              </w:rPr>
              <w:t xml:space="preserve"> - </w:t>
            </w:r>
            <w:hyperlink w:anchor="Par202" w:tooltip="3.1.2" w:history="1">
              <w:r w:rsidRPr="001B6C86">
                <w:rPr>
                  <w:rStyle w:val="af7"/>
                  <w:bCs/>
                  <w:color w:val="auto"/>
                </w:rPr>
                <w:t>3.1.2</w:t>
              </w:r>
            </w:hyperlink>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3.1</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Минимальная площадь – 600</w:t>
            </w:r>
          </w:p>
          <w:p w:rsidR="001B009A" w:rsidRPr="001B6C86" w:rsidRDefault="001B009A" w:rsidP="00F73513">
            <w:pPr>
              <w:ind w:firstLine="0"/>
              <w:jc w:val="left"/>
              <w:rPr>
                <w:bCs/>
              </w:rPr>
            </w:pPr>
            <w:r w:rsidRPr="001B6C86">
              <w:rPr>
                <w:bCs/>
              </w:rPr>
              <w:t>Максимальная площадь – 5000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Минимальный отступ зданий, строений, сооружений от границ земельного участка, со стороны, выходящей:</w:t>
            </w:r>
          </w:p>
          <w:p w:rsidR="001B009A" w:rsidRPr="001B6C86" w:rsidRDefault="001B009A" w:rsidP="00F73513">
            <w:pPr>
              <w:ind w:firstLine="0"/>
              <w:jc w:val="left"/>
              <w:rPr>
                <w:bCs/>
              </w:rPr>
            </w:pPr>
            <w:r w:rsidRPr="001B6C86">
              <w:rPr>
                <w:bCs/>
              </w:rPr>
              <w:t>на улицу - 5 м</w:t>
            </w:r>
          </w:p>
          <w:p w:rsidR="001B009A" w:rsidRPr="001B6C86" w:rsidRDefault="001B009A" w:rsidP="00F73513">
            <w:pPr>
              <w:ind w:firstLine="0"/>
              <w:jc w:val="left"/>
              <w:rPr>
                <w:bCs/>
              </w:rPr>
            </w:pPr>
            <w:r w:rsidRPr="001B6C86">
              <w:rPr>
                <w:bCs/>
              </w:rPr>
              <w:t>на проезд -3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60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rPr>
            </w:pPr>
            <w:r w:rsidRPr="001B6C86">
              <w:rPr>
                <w:bCs/>
              </w:rPr>
              <w:t>Гидротехнические сооружения</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rPr>
            </w:pPr>
            <w:r w:rsidRPr="001B6C86">
              <w:rPr>
                <w:bC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w:t>
            </w:r>
            <w:proofErr w:type="spellStart"/>
            <w:r w:rsidRPr="001B6C86">
              <w:rPr>
                <w:bCs/>
              </w:rPr>
              <w:t>рыбозащитных</w:t>
            </w:r>
            <w:proofErr w:type="spellEnd"/>
            <w:r w:rsidRPr="001B6C86">
              <w:rPr>
                <w:bCs/>
              </w:rPr>
              <w:t xml:space="preserve"> и рыбопропускных сооружений, берегозащитных сооружений)</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11.3</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Минимальная площадь – 600</w:t>
            </w:r>
          </w:p>
          <w:p w:rsidR="001B009A" w:rsidRPr="001B6C86" w:rsidRDefault="001B009A" w:rsidP="00F73513">
            <w:pPr>
              <w:ind w:firstLine="0"/>
              <w:jc w:val="left"/>
              <w:rPr>
                <w:bCs/>
              </w:rPr>
            </w:pPr>
            <w:r w:rsidRPr="001B6C86">
              <w:rPr>
                <w:bCs/>
              </w:rPr>
              <w:t>Максимальная площадь – 5000000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1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100</w:t>
            </w:r>
          </w:p>
        </w:tc>
      </w:tr>
      <w:tr w:rsidR="001B009A" w:rsidRPr="00F73513" w:rsidTr="001B009A">
        <w:trPr>
          <w:trHeight w:val="915"/>
        </w:trPr>
        <w:tc>
          <w:tcPr>
            <w:tcW w:w="1696" w:type="dxa"/>
            <w:vMerge w:val="restart"/>
            <w:tcBorders>
              <w:top w:val="single" w:sz="4" w:space="0" w:color="auto"/>
              <w:right w:val="single" w:sz="4" w:space="0" w:color="auto"/>
            </w:tcBorders>
          </w:tcPr>
          <w:p w:rsidR="001B009A" w:rsidRPr="00F73513" w:rsidRDefault="001B009A" w:rsidP="00F73513">
            <w:pPr>
              <w:ind w:firstLine="0"/>
              <w:jc w:val="left"/>
              <w:rPr>
                <w:b/>
                <w:bCs/>
              </w:rPr>
            </w:pPr>
            <w:r w:rsidRPr="00F73513">
              <w:rPr>
                <w:b/>
                <w:bCs/>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F73513" w:rsidRDefault="001B009A" w:rsidP="00F73513">
            <w:pPr>
              <w:ind w:firstLine="0"/>
              <w:jc w:val="left"/>
              <w:rPr>
                <w:b/>
                <w:bCs/>
              </w:rPr>
            </w:pPr>
            <w:r w:rsidRPr="00F73513">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009A" w:rsidRPr="00F73513" w:rsidRDefault="001B009A" w:rsidP="00F73513">
            <w:pPr>
              <w:ind w:firstLine="0"/>
              <w:jc w:val="left"/>
              <w:rPr>
                <w:b/>
                <w:bCs/>
              </w:rPr>
            </w:pPr>
            <w:r w:rsidRPr="00F73513">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F73513" w:rsidTr="001B009A">
        <w:trPr>
          <w:trHeight w:val="1620"/>
        </w:trPr>
        <w:tc>
          <w:tcPr>
            <w:tcW w:w="1696" w:type="dxa"/>
            <w:vMerge/>
            <w:tcBorders>
              <w:bottom w:val="single" w:sz="4" w:space="0" w:color="auto"/>
              <w:right w:val="single" w:sz="4" w:space="0" w:color="auto"/>
            </w:tcBorders>
          </w:tcPr>
          <w:p w:rsidR="001B009A" w:rsidRPr="00F73513" w:rsidRDefault="001B009A" w:rsidP="00F73513">
            <w:pPr>
              <w:ind w:firstLine="0"/>
              <w:jc w:val="left"/>
              <w:rPr>
                <w:b/>
                <w:bCs/>
              </w:rPr>
            </w:pPr>
          </w:p>
        </w:tc>
        <w:tc>
          <w:tcPr>
            <w:tcW w:w="6087" w:type="dxa"/>
            <w:vMerge/>
            <w:tcBorders>
              <w:left w:val="single" w:sz="4" w:space="0" w:color="auto"/>
              <w:bottom w:val="single" w:sz="4" w:space="0" w:color="auto"/>
              <w:right w:val="single" w:sz="4" w:space="0" w:color="auto"/>
            </w:tcBorders>
          </w:tcPr>
          <w:p w:rsidR="001B009A" w:rsidRPr="00F73513" w:rsidRDefault="001B009A" w:rsidP="00F73513">
            <w:pPr>
              <w:ind w:firstLine="0"/>
              <w:jc w:val="left"/>
              <w:rPr>
                <w:b/>
                <w:bCs/>
              </w:rPr>
            </w:pPr>
          </w:p>
        </w:tc>
        <w:tc>
          <w:tcPr>
            <w:tcW w:w="864" w:type="dxa"/>
            <w:vMerge/>
            <w:tcBorders>
              <w:left w:val="single" w:sz="4" w:space="0" w:color="auto"/>
              <w:bottom w:val="single" w:sz="4" w:space="0" w:color="auto"/>
            </w:tcBorders>
          </w:tcPr>
          <w:p w:rsidR="001B009A" w:rsidRPr="00F73513" w:rsidRDefault="001B009A" w:rsidP="00F73513">
            <w:pPr>
              <w:ind w:firstLine="0"/>
              <w:jc w:val="left"/>
              <w:rPr>
                <w:b/>
                <w:bCs/>
              </w:rPr>
            </w:pPr>
          </w:p>
        </w:tc>
        <w:tc>
          <w:tcPr>
            <w:tcW w:w="1418"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r>
            <w:proofErr w:type="spellStart"/>
            <w:r w:rsidRPr="00F73513">
              <w:rPr>
                <w:b/>
                <w:bCs/>
              </w:rPr>
              <w:t>кв.м</w:t>
            </w:r>
            <w:proofErr w:type="spellEnd"/>
          </w:p>
        </w:tc>
        <w:tc>
          <w:tcPr>
            <w:tcW w:w="1559"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F73513" w:rsidTr="001B009A">
        <w:tc>
          <w:tcPr>
            <w:tcW w:w="1696" w:type="dxa"/>
            <w:tcBorders>
              <w:top w:val="single" w:sz="4" w:space="0" w:color="auto"/>
              <w:bottom w:val="single" w:sz="4" w:space="0" w:color="auto"/>
              <w:right w:val="single" w:sz="4" w:space="0" w:color="auto"/>
            </w:tcBorders>
          </w:tcPr>
          <w:p w:rsidR="001B009A" w:rsidRPr="00F73513" w:rsidRDefault="001B009A" w:rsidP="00F73513">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1B009A" w:rsidRPr="00F73513" w:rsidRDefault="001B009A" w:rsidP="00F735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7</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rPr>
            </w:pPr>
            <w:r w:rsidRPr="001B6C86">
              <w:rPr>
                <w:bCs/>
              </w:rPr>
              <w:t>Специальное пользование водными объектами</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rPr>
            </w:pPr>
            <w:r w:rsidRPr="001B6C86">
              <w:rPr>
                <w:bC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rPr>
            </w:pPr>
            <w:r w:rsidRPr="001B6C86">
              <w:rPr>
                <w:bCs/>
              </w:rPr>
              <w:t>11.2</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r>
      <w:tr w:rsidR="001B009A" w:rsidRPr="00F73513" w:rsidTr="001B009A">
        <w:trPr>
          <w:trHeight w:val="609"/>
        </w:trPr>
        <w:tc>
          <w:tcPr>
            <w:tcW w:w="1696" w:type="dxa"/>
            <w:vMerge w:val="restart"/>
            <w:tcBorders>
              <w:top w:val="single" w:sz="4" w:space="0" w:color="auto"/>
              <w:right w:val="single" w:sz="4" w:space="0" w:color="auto"/>
            </w:tcBorders>
          </w:tcPr>
          <w:p w:rsidR="001B009A" w:rsidRPr="00F73513" w:rsidRDefault="001B009A" w:rsidP="00F73513">
            <w:pPr>
              <w:ind w:firstLine="0"/>
              <w:jc w:val="left"/>
              <w:rPr>
                <w:b/>
                <w:bCs/>
              </w:rPr>
            </w:pPr>
            <w:r w:rsidRPr="00F73513">
              <w:rPr>
                <w:b/>
                <w:bCs/>
              </w:rPr>
              <w:t>Вспомогательные виды разрешенног</w:t>
            </w:r>
            <w:r w:rsidRPr="00F73513">
              <w:rPr>
                <w:b/>
                <w:bCs/>
              </w:rPr>
              <w:lastRenderedPageBreak/>
              <w:t>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F73513" w:rsidRDefault="001B009A" w:rsidP="00F73513">
            <w:pPr>
              <w:ind w:firstLine="0"/>
              <w:jc w:val="left"/>
              <w:rPr>
                <w:b/>
                <w:bCs/>
              </w:rPr>
            </w:pPr>
            <w:r w:rsidRPr="00F73513">
              <w:rPr>
                <w:b/>
                <w:bCs/>
              </w:rPr>
              <w:lastRenderedPageBreak/>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F73513" w:rsidRDefault="001B009A" w:rsidP="00F73513">
            <w:pPr>
              <w:ind w:firstLine="0"/>
              <w:jc w:val="left"/>
              <w:rPr>
                <w:b/>
                <w:bCs/>
              </w:rPr>
            </w:pPr>
            <w:r w:rsidRPr="00F73513">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F73513" w:rsidTr="001B009A">
        <w:trPr>
          <w:trHeight w:val="987"/>
        </w:trPr>
        <w:tc>
          <w:tcPr>
            <w:tcW w:w="1696" w:type="dxa"/>
            <w:vMerge/>
            <w:tcBorders>
              <w:bottom w:val="single" w:sz="4" w:space="0" w:color="auto"/>
              <w:right w:val="single" w:sz="4" w:space="0" w:color="auto"/>
            </w:tcBorders>
          </w:tcPr>
          <w:p w:rsidR="001B009A" w:rsidRPr="00F73513" w:rsidRDefault="001B009A" w:rsidP="00F73513">
            <w:pPr>
              <w:ind w:firstLine="0"/>
              <w:jc w:val="left"/>
              <w:rPr>
                <w:b/>
                <w:bCs/>
              </w:rPr>
            </w:pPr>
          </w:p>
        </w:tc>
        <w:tc>
          <w:tcPr>
            <w:tcW w:w="6087" w:type="dxa"/>
            <w:vMerge/>
            <w:tcBorders>
              <w:left w:val="single" w:sz="4" w:space="0" w:color="auto"/>
              <w:bottom w:val="single" w:sz="4" w:space="0" w:color="auto"/>
              <w:right w:val="single" w:sz="4" w:space="0" w:color="auto"/>
            </w:tcBorders>
          </w:tcPr>
          <w:p w:rsidR="001B009A" w:rsidRPr="00F73513" w:rsidRDefault="001B009A" w:rsidP="00F73513">
            <w:pPr>
              <w:ind w:firstLine="0"/>
              <w:jc w:val="left"/>
              <w:rPr>
                <w:b/>
                <w:bCs/>
              </w:rPr>
            </w:pPr>
          </w:p>
        </w:tc>
        <w:tc>
          <w:tcPr>
            <w:tcW w:w="864" w:type="dxa"/>
            <w:vMerge/>
            <w:tcBorders>
              <w:left w:val="single" w:sz="4" w:space="0" w:color="auto"/>
              <w:bottom w:val="single" w:sz="4" w:space="0" w:color="auto"/>
            </w:tcBorders>
          </w:tcPr>
          <w:p w:rsidR="001B009A" w:rsidRPr="00F73513" w:rsidRDefault="001B009A" w:rsidP="00F73513">
            <w:pPr>
              <w:ind w:firstLine="0"/>
              <w:jc w:val="left"/>
              <w:rPr>
                <w:b/>
                <w:bCs/>
              </w:rPr>
            </w:pPr>
          </w:p>
        </w:tc>
        <w:tc>
          <w:tcPr>
            <w:tcW w:w="1418"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r>
            <w:proofErr w:type="spellStart"/>
            <w:r w:rsidRPr="00F73513">
              <w:rPr>
                <w:b/>
                <w:bCs/>
              </w:rPr>
              <w:t>кв.м</w:t>
            </w:r>
            <w:proofErr w:type="spellEnd"/>
          </w:p>
        </w:tc>
        <w:tc>
          <w:tcPr>
            <w:tcW w:w="1559"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F73513" w:rsidTr="001B6C86">
        <w:trPr>
          <w:trHeight w:val="302"/>
        </w:trPr>
        <w:tc>
          <w:tcPr>
            <w:tcW w:w="1696" w:type="dxa"/>
            <w:tcBorders>
              <w:top w:val="single" w:sz="4" w:space="0" w:color="auto"/>
              <w:bottom w:val="single" w:sz="4" w:space="0" w:color="auto"/>
              <w:right w:val="single" w:sz="4" w:space="0" w:color="auto"/>
            </w:tcBorders>
          </w:tcPr>
          <w:p w:rsidR="001B009A" w:rsidRPr="00F73513" w:rsidRDefault="001B009A" w:rsidP="00F73513">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1B009A" w:rsidRPr="00F73513" w:rsidRDefault="001B009A" w:rsidP="00F735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B009A" w:rsidRPr="00F73513" w:rsidRDefault="001B009A" w:rsidP="00F73513">
            <w:pPr>
              <w:ind w:firstLine="0"/>
              <w:jc w:val="left"/>
              <w:rPr>
                <w:b/>
                <w:bCs/>
              </w:rPr>
            </w:pPr>
            <w:r w:rsidRPr="00F73513">
              <w:rPr>
                <w:b/>
                <w:bCs/>
              </w:rPr>
              <w:t>7</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iCs/>
              </w:rPr>
            </w:pPr>
            <w:r w:rsidRPr="001B6C86">
              <w:rPr>
                <w:bCs/>
                <w:iCs/>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iCs/>
              </w:rPr>
            </w:pPr>
            <w:r w:rsidRPr="001B6C86">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1B6C86">
                <w:rPr>
                  <w:rStyle w:val="af7"/>
                  <w:bCs/>
                  <w:color w:val="auto"/>
                </w:rPr>
                <w:t>кодами 12.0.1</w:t>
              </w:r>
            </w:hyperlink>
            <w:r w:rsidRPr="001B6C86">
              <w:rPr>
                <w:bCs/>
              </w:rPr>
              <w:t xml:space="preserve"> - </w:t>
            </w:r>
            <w:hyperlink w:anchor="Par668" w:tooltip="12.0.2" w:history="1">
              <w:r w:rsidRPr="001B6C86">
                <w:rPr>
                  <w:rStyle w:val="af7"/>
                  <w:bCs/>
                  <w:color w:val="auto"/>
                </w:rPr>
                <w:t>12.0.2</w:t>
              </w:r>
            </w:hyperlink>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iCs/>
              </w:rPr>
              <w:t>12.0</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rPr>
            </w:pPr>
            <w:r w:rsidRPr="001B6C86">
              <w:rPr>
                <w:bCs/>
              </w:rPr>
              <w:t>Не подлежат установлению</w:t>
            </w:r>
          </w:p>
        </w:tc>
      </w:tr>
    </w:tbl>
    <w:p w:rsidR="001B009A" w:rsidRPr="001B009A" w:rsidRDefault="001B009A" w:rsidP="001B009A">
      <w:pPr>
        <w:jc w:val="left"/>
        <w:rPr>
          <w:b/>
          <w:bCs/>
          <w:color w:val="8496B0"/>
        </w:rPr>
      </w:pPr>
    </w:p>
    <w:p w:rsidR="001B009A" w:rsidRPr="00F73513" w:rsidRDefault="001B009A" w:rsidP="00F73513">
      <w:pPr>
        <w:ind w:left="709" w:firstLine="0"/>
      </w:pPr>
      <w:r w:rsidRPr="00F73513">
        <w:t>* в скобках указаны равнозначные наименования видов разрешенного использования;</w:t>
      </w:r>
    </w:p>
    <w:p w:rsidR="001B009A" w:rsidRPr="00F73513" w:rsidRDefault="001B009A" w:rsidP="00F73513">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F73513" w:rsidRDefault="001B009A" w:rsidP="00F73513">
      <w:pPr>
        <w:ind w:left="709" w:firstLine="0"/>
      </w:pPr>
      <w:r w:rsidRPr="00F73513">
        <w:t>*** текстовое наименование ВРИ и его код (числовое обозначение) являются равнозначными.</w:t>
      </w:r>
    </w:p>
    <w:p w:rsidR="001B009A" w:rsidRPr="00F73513" w:rsidRDefault="001B009A" w:rsidP="00F73513">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B009A" w:rsidRPr="00F73513" w:rsidRDefault="001B009A" w:rsidP="00F73513">
      <w:pPr>
        <w:ind w:left="709" w:firstLine="0"/>
      </w:pPr>
    </w:p>
    <w:p w:rsidR="001B009A" w:rsidRPr="00F73513" w:rsidRDefault="001B009A" w:rsidP="00F73513">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rsidR="00277359">
        <w:t>N 117-ФЗ</w:t>
      </w:r>
    </w:p>
    <w:p w:rsidR="001B009A" w:rsidRDefault="001B009A" w:rsidP="001B009A">
      <w:pPr>
        <w:jc w:val="left"/>
        <w:rPr>
          <w:b/>
          <w:bCs/>
          <w:i/>
          <w:iCs/>
          <w:color w:val="8496B0"/>
        </w:rPr>
      </w:pPr>
    </w:p>
    <w:p w:rsidR="001B6C86" w:rsidRPr="001B009A" w:rsidRDefault="001B6C86" w:rsidP="001B6C86">
      <w:pPr>
        <w:pStyle w:val="afa"/>
      </w:pPr>
      <w:bookmarkStart w:id="259" w:name="_Toc94869995"/>
      <w:r>
        <w:t>И</w:t>
      </w:r>
      <w:r w:rsidRPr="001B009A">
        <w:t>Т</w:t>
      </w:r>
      <w:r>
        <w:t>-</w:t>
      </w:r>
      <w:proofErr w:type="gramStart"/>
      <w:r>
        <w:t>1</w:t>
      </w:r>
      <w:r w:rsidRPr="001B009A">
        <w:t xml:space="preserve">  Зона</w:t>
      </w:r>
      <w:proofErr w:type="gramEnd"/>
      <w:r w:rsidRPr="001B009A">
        <w:t xml:space="preserve"> </w:t>
      </w:r>
      <w:r>
        <w:t xml:space="preserve">инженерной </w:t>
      </w:r>
      <w:r w:rsidRPr="001B009A">
        <w:t>инфраструктуры.</w:t>
      </w:r>
      <w:bookmarkEnd w:id="259"/>
      <w:r w:rsidRPr="001B009A">
        <w:t xml:space="preserve"> </w:t>
      </w:r>
    </w:p>
    <w:p w:rsidR="001B6C86" w:rsidRPr="00F73513" w:rsidRDefault="001B6C86" w:rsidP="001B6C86">
      <w:r w:rsidRPr="00F73513">
        <w:t>Зон</w:t>
      </w:r>
      <w:r>
        <w:t>а</w:t>
      </w:r>
      <w:r w:rsidRPr="00F73513">
        <w:t xml:space="preserve"> </w:t>
      </w:r>
      <w:r>
        <w:t>инженерной</w:t>
      </w:r>
      <w:r w:rsidRPr="00F73513">
        <w:t xml:space="preserve"> инфраструктуры предназначен</w:t>
      </w:r>
      <w:r>
        <w:t>а</w:t>
      </w:r>
      <w:r w:rsidRPr="00F73513">
        <w:t xml:space="preserve">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автомобильного и трубопроводного транспорта, связи, а также для установления охранных и санитарно-защитных зон таких объектов.</w:t>
      </w:r>
    </w:p>
    <w:p w:rsidR="001B6C86" w:rsidRPr="00F73513" w:rsidRDefault="001B6C86" w:rsidP="001B6C86">
      <w:r w:rsidRPr="00F73513">
        <w:t>Для предотвращения вредного воздействия объектов инженерной и транспортной инфраструктуры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1B6C86" w:rsidRPr="001B009A" w:rsidRDefault="001B6C86" w:rsidP="001B6C86">
      <w:pPr>
        <w:jc w:val="left"/>
        <w:rPr>
          <w:b/>
          <w:bCs/>
          <w:color w:val="8496B0"/>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6C86" w:rsidRPr="001B6C86" w:rsidTr="0018767E">
        <w:trPr>
          <w:trHeight w:val="589"/>
        </w:trPr>
        <w:tc>
          <w:tcPr>
            <w:tcW w:w="1696" w:type="dxa"/>
            <w:vMerge w:val="restart"/>
            <w:tcBorders>
              <w:top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6C86" w:rsidRPr="001B6C86" w:rsidRDefault="001B6C86" w:rsidP="0018767E">
            <w:pPr>
              <w:ind w:firstLine="0"/>
              <w:jc w:val="left"/>
              <w:rPr>
                <w:b/>
                <w:bCs/>
                <w:sz w:val="22"/>
                <w:szCs w:val="22"/>
              </w:rPr>
            </w:pPr>
            <w:r w:rsidRPr="001B6C86">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6C86" w:rsidRPr="001B6C86" w:rsidTr="0018767E">
        <w:trPr>
          <w:trHeight w:val="825"/>
        </w:trPr>
        <w:tc>
          <w:tcPr>
            <w:tcW w:w="1696" w:type="dxa"/>
            <w:vMerge/>
            <w:tcBorders>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864" w:type="dxa"/>
            <w:vMerge/>
            <w:tcBorders>
              <w:left w:val="single" w:sz="4" w:space="0" w:color="auto"/>
              <w:bottom w:val="single" w:sz="4" w:space="0" w:color="auto"/>
            </w:tcBorders>
          </w:tcPr>
          <w:p w:rsidR="001B6C86" w:rsidRPr="001B6C86" w:rsidRDefault="001B6C86" w:rsidP="0018767E">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r>
            <w:proofErr w:type="spellStart"/>
            <w:r w:rsidRPr="001B6C8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6C86" w:rsidRPr="001B6C86" w:rsidTr="0018767E">
        <w:trPr>
          <w:tblHeader/>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7</w:t>
            </w:r>
          </w:p>
        </w:tc>
      </w:tr>
      <w:tr w:rsidR="00014C86" w:rsidRPr="00014C86" w:rsidTr="0018767E">
        <w:trPr>
          <w:tblHeader/>
        </w:trPr>
        <w:tc>
          <w:tcPr>
            <w:tcW w:w="1696" w:type="dxa"/>
            <w:tcBorders>
              <w:left w:val="single" w:sz="6" w:space="0" w:color="000000"/>
              <w:bottom w:val="single" w:sz="6" w:space="0" w:color="000000"/>
              <w:right w:val="single" w:sz="6" w:space="0" w:color="000000"/>
            </w:tcBorders>
            <w:shd w:val="clear" w:color="auto" w:fill="FFFFFF"/>
          </w:tcPr>
          <w:p w:rsidR="00014C86" w:rsidRPr="00014C86" w:rsidRDefault="00014C86" w:rsidP="00014C86">
            <w:pPr>
              <w:pStyle w:val="s1"/>
              <w:spacing w:before="75" w:beforeAutospacing="0" w:after="75" w:afterAutospacing="0"/>
              <w:ind w:left="75" w:right="75"/>
              <w:rPr>
                <w:sz w:val="22"/>
                <w:szCs w:val="22"/>
              </w:rPr>
            </w:pPr>
            <w:r w:rsidRPr="00014C86">
              <w:rPr>
                <w:sz w:val="22"/>
                <w:szCs w:val="22"/>
              </w:rPr>
              <w:lastRenderedPageBreak/>
              <w:t>Энергетика</w:t>
            </w:r>
          </w:p>
        </w:tc>
        <w:tc>
          <w:tcPr>
            <w:tcW w:w="6087" w:type="dxa"/>
            <w:tcBorders>
              <w:bottom w:val="single" w:sz="6" w:space="0" w:color="000000"/>
              <w:right w:val="single" w:sz="6" w:space="0" w:color="000000"/>
            </w:tcBorders>
            <w:shd w:val="clear" w:color="auto" w:fill="FFFFFF"/>
          </w:tcPr>
          <w:p w:rsidR="00014C86" w:rsidRPr="00014C86" w:rsidRDefault="00014C86" w:rsidP="00014C86">
            <w:pPr>
              <w:pStyle w:val="s1"/>
              <w:spacing w:before="0" w:beforeAutospacing="0" w:after="0" w:afterAutospacing="0"/>
              <w:ind w:left="75" w:right="75"/>
              <w:rPr>
                <w:sz w:val="22"/>
                <w:szCs w:val="22"/>
              </w:rPr>
            </w:pPr>
            <w:r w:rsidRPr="00014C86">
              <w:rPr>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14C86">
              <w:rPr>
                <w:sz w:val="22"/>
                <w:szCs w:val="22"/>
              </w:rPr>
              <w:t>золоотвалов</w:t>
            </w:r>
            <w:proofErr w:type="spellEnd"/>
            <w:r w:rsidRPr="00014C86">
              <w:rPr>
                <w:sz w:val="22"/>
                <w:szCs w:val="22"/>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5" w:anchor="block_1031" w:history="1">
              <w:r w:rsidRPr="00014C86">
                <w:rPr>
                  <w:rStyle w:val="af7"/>
                  <w:color w:val="auto"/>
                  <w:sz w:val="22"/>
                  <w:szCs w:val="22"/>
                </w:rPr>
                <w:t>кодом 3.1</w:t>
              </w:r>
            </w:hyperlink>
          </w:p>
        </w:tc>
        <w:tc>
          <w:tcPr>
            <w:tcW w:w="864" w:type="dxa"/>
            <w:tcBorders>
              <w:bottom w:val="single" w:sz="6" w:space="0" w:color="000000"/>
              <w:right w:val="single" w:sz="6" w:space="0" w:color="000000"/>
            </w:tcBorders>
            <w:shd w:val="clear" w:color="auto" w:fill="FFFFFF"/>
          </w:tcPr>
          <w:p w:rsidR="00014C86" w:rsidRPr="00014C86" w:rsidRDefault="00014C86" w:rsidP="00014C86">
            <w:pPr>
              <w:pStyle w:val="s1"/>
              <w:spacing w:before="75" w:beforeAutospacing="0" w:after="75" w:afterAutospacing="0"/>
              <w:ind w:left="75" w:right="75"/>
              <w:jc w:val="center"/>
              <w:rPr>
                <w:sz w:val="22"/>
                <w:szCs w:val="22"/>
              </w:rPr>
            </w:pPr>
            <w:r w:rsidRPr="00014C86">
              <w:rPr>
                <w:sz w:val="22"/>
                <w:szCs w:val="22"/>
              </w:rPr>
              <w:t>6.7</w:t>
            </w:r>
          </w:p>
        </w:tc>
        <w:tc>
          <w:tcPr>
            <w:tcW w:w="1418"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75</w:t>
            </w:r>
          </w:p>
        </w:tc>
      </w:tr>
      <w:tr w:rsidR="001B6C86" w:rsidRPr="001B6C86" w:rsidTr="0018767E">
        <w:trPr>
          <w:tblHeader/>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B6C86">
                <w:rPr>
                  <w:rStyle w:val="af7"/>
                  <w:bCs/>
                  <w:color w:val="auto"/>
                  <w:sz w:val="22"/>
                  <w:szCs w:val="22"/>
                </w:rPr>
                <w:t>кодами 3.0</w:t>
              </w:r>
            </w:hyperlink>
            <w:r w:rsidRPr="001B6C86">
              <w:rPr>
                <w:bCs/>
                <w:sz w:val="22"/>
                <w:szCs w:val="22"/>
              </w:rPr>
              <w:t xml:space="preserve">, </w:t>
            </w:r>
            <w:hyperlink w:anchor="Par333" w:tooltip="4.0" w:history="1">
              <w:r w:rsidRPr="001B6C86">
                <w:rPr>
                  <w:rStyle w:val="af7"/>
                  <w:bCs/>
                  <w:color w:val="auto"/>
                  <w:sz w:val="22"/>
                  <w:szCs w:val="22"/>
                </w:rPr>
                <w:t>4.0</w:t>
              </w:r>
            </w:hyperlink>
            <w:r w:rsidRPr="001B6C86">
              <w:rPr>
                <w:bCs/>
                <w:sz w:val="22"/>
                <w:szCs w:val="22"/>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4.9</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left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Объекты дорожного сервиса</w:t>
            </w:r>
          </w:p>
        </w:tc>
        <w:tc>
          <w:tcPr>
            <w:tcW w:w="6087" w:type="dxa"/>
            <w:tcBorders>
              <w:top w:val="single" w:sz="4" w:space="0" w:color="auto"/>
              <w:left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1B6C86">
                <w:rPr>
                  <w:rStyle w:val="af7"/>
                  <w:bCs/>
                  <w:color w:val="auto"/>
                  <w:sz w:val="22"/>
                  <w:szCs w:val="22"/>
                </w:rPr>
                <w:t>кодами 4.9.1.1</w:t>
              </w:r>
            </w:hyperlink>
            <w:r w:rsidRPr="001B6C86">
              <w:rPr>
                <w:bCs/>
                <w:sz w:val="22"/>
                <w:szCs w:val="22"/>
              </w:rPr>
              <w:t xml:space="preserve"> - </w:t>
            </w:r>
            <w:hyperlink w:anchor="Par402" w:tooltip="4.9.1.4" w:history="1">
              <w:r w:rsidRPr="001B6C86">
                <w:rPr>
                  <w:rStyle w:val="af7"/>
                  <w:bCs/>
                  <w:color w:val="auto"/>
                  <w:sz w:val="22"/>
                  <w:szCs w:val="22"/>
                </w:rPr>
                <w:t>4.9.1.4</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4.9.1</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Максимальное количество этажей - 4</w:t>
            </w:r>
          </w:p>
          <w:p w:rsidR="001B6C86" w:rsidRPr="001B6C86" w:rsidRDefault="001B6C86" w:rsidP="0018767E">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Связь</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w:t>
            </w:r>
            <w:hyperlink w:anchor="Par220" w:tooltip="3.2.3" w:history="1">
              <w:r w:rsidRPr="001B6C86">
                <w:rPr>
                  <w:rStyle w:val="af7"/>
                  <w:bCs/>
                  <w:color w:val="auto"/>
                  <w:sz w:val="22"/>
                  <w:szCs w:val="22"/>
                </w:rPr>
                <w:t>3.2.3</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6.8</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Автомобильный транспорт</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B6C86">
                <w:rPr>
                  <w:rStyle w:val="af7"/>
                  <w:bCs/>
                  <w:color w:val="auto"/>
                  <w:sz w:val="22"/>
                  <w:szCs w:val="22"/>
                </w:rPr>
                <w:t>кодами 7.2.1</w:t>
              </w:r>
            </w:hyperlink>
            <w:r w:rsidRPr="001B6C86">
              <w:rPr>
                <w:bCs/>
                <w:sz w:val="22"/>
                <w:szCs w:val="22"/>
              </w:rPr>
              <w:t xml:space="preserve"> - </w:t>
            </w:r>
            <w:hyperlink w:anchor="Par567" w:tooltip="7.2.3" w:history="1">
              <w:r w:rsidRPr="001B6C86">
                <w:rPr>
                  <w:rStyle w:val="af7"/>
                  <w:bCs/>
                  <w:color w:val="auto"/>
                  <w:sz w:val="22"/>
                  <w:szCs w:val="22"/>
                </w:rPr>
                <w:t>7.2.3</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7.2</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1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Трубопроводный транспорт</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7.5</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r>
      <w:tr w:rsidR="001B6C86" w:rsidRPr="001B6C86" w:rsidTr="0018767E">
        <w:trPr>
          <w:trHeight w:val="915"/>
        </w:trPr>
        <w:tc>
          <w:tcPr>
            <w:tcW w:w="1696" w:type="dxa"/>
            <w:vMerge w:val="restart"/>
            <w:tcBorders>
              <w:top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6C86" w:rsidRPr="001B6C86" w:rsidRDefault="001B6C86" w:rsidP="0018767E">
            <w:pPr>
              <w:ind w:firstLine="0"/>
              <w:jc w:val="left"/>
              <w:rPr>
                <w:b/>
                <w:bCs/>
                <w:sz w:val="22"/>
                <w:szCs w:val="22"/>
              </w:rPr>
            </w:pPr>
            <w:r w:rsidRPr="001B6C8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6C86" w:rsidRPr="001B6C86" w:rsidTr="0018767E">
        <w:trPr>
          <w:trHeight w:val="1620"/>
        </w:trPr>
        <w:tc>
          <w:tcPr>
            <w:tcW w:w="1696" w:type="dxa"/>
            <w:vMerge/>
            <w:tcBorders>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864" w:type="dxa"/>
            <w:vMerge/>
            <w:tcBorders>
              <w:left w:val="single" w:sz="4" w:space="0" w:color="auto"/>
              <w:bottom w:val="single" w:sz="4" w:space="0" w:color="auto"/>
            </w:tcBorders>
          </w:tcPr>
          <w:p w:rsidR="001B6C86" w:rsidRPr="001B6C86" w:rsidRDefault="001B6C86" w:rsidP="0018767E">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r>
            <w:proofErr w:type="spellStart"/>
            <w:r w:rsidRPr="001B6C8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7</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 </w:t>
            </w:r>
            <w:hyperlink w:anchor="Par202" w:tooltip="3.1.2" w:history="1">
              <w:r w:rsidRPr="001B6C8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3.1</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w:t>
            </w:r>
            <w:r w:rsidRPr="001B6C86">
              <w:rPr>
                <w:bCs/>
                <w:sz w:val="22"/>
                <w:szCs w:val="22"/>
              </w:rPr>
              <w:lastRenderedPageBreak/>
              <w:t>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lastRenderedPageBreak/>
              <w:t>4.1</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Максимальное количество этажей - 4</w:t>
            </w:r>
          </w:p>
          <w:p w:rsidR="001B6C86" w:rsidRPr="001B6C86" w:rsidRDefault="001B6C86" w:rsidP="0018767E">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70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4.4</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100</w:t>
            </w:r>
          </w:p>
          <w:p w:rsidR="001B6C86" w:rsidRPr="001B6C86" w:rsidRDefault="001B6C86" w:rsidP="0018767E">
            <w:pPr>
              <w:ind w:firstLine="0"/>
              <w:jc w:val="left"/>
              <w:rPr>
                <w:bCs/>
                <w:sz w:val="22"/>
                <w:szCs w:val="22"/>
              </w:rPr>
            </w:pPr>
            <w:r w:rsidRPr="001B6C86">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Максимальное количество этажей - 2</w:t>
            </w:r>
          </w:p>
          <w:p w:rsidR="001B6C86" w:rsidRPr="001B6C86" w:rsidRDefault="001B6C86" w:rsidP="0018767E">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6.9</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1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rPr>
          <w:trHeight w:val="609"/>
        </w:trPr>
        <w:tc>
          <w:tcPr>
            <w:tcW w:w="1696" w:type="dxa"/>
            <w:vMerge w:val="restart"/>
            <w:tcBorders>
              <w:top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6C86" w:rsidRPr="001B6C86" w:rsidRDefault="001B6C86" w:rsidP="0018767E">
            <w:pPr>
              <w:ind w:firstLine="0"/>
              <w:jc w:val="left"/>
              <w:rPr>
                <w:b/>
                <w:bCs/>
                <w:sz w:val="22"/>
                <w:szCs w:val="22"/>
              </w:rPr>
            </w:pPr>
            <w:r w:rsidRPr="001B6C8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6C86" w:rsidRPr="001B6C86" w:rsidTr="0018767E">
        <w:trPr>
          <w:trHeight w:val="987"/>
        </w:trPr>
        <w:tc>
          <w:tcPr>
            <w:tcW w:w="1696" w:type="dxa"/>
            <w:vMerge/>
            <w:tcBorders>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864" w:type="dxa"/>
            <w:vMerge/>
            <w:tcBorders>
              <w:left w:val="single" w:sz="4" w:space="0" w:color="auto"/>
              <w:bottom w:val="single" w:sz="4" w:space="0" w:color="auto"/>
            </w:tcBorders>
          </w:tcPr>
          <w:p w:rsidR="001B6C86" w:rsidRPr="001B6C86" w:rsidRDefault="001B6C86" w:rsidP="0018767E">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r>
            <w:proofErr w:type="spellStart"/>
            <w:r w:rsidRPr="001B6C8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1B6C86">
              <w:rPr>
                <w:b/>
                <w:bCs/>
                <w:sz w:val="22"/>
                <w:szCs w:val="22"/>
              </w:rPr>
              <w:lastRenderedPageBreak/>
              <w:t>всей площади земельного участка, %</w:t>
            </w:r>
          </w:p>
        </w:tc>
      </w:tr>
      <w:tr w:rsidR="001B6C86" w:rsidRPr="001B6C86" w:rsidTr="0018767E">
        <w:trPr>
          <w:trHeight w:val="271"/>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7</w:t>
            </w:r>
          </w:p>
        </w:tc>
      </w:tr>
      <w:tr w:rsidR="001B6C86" w:rsidRPr="001B6C86" w:rsidTr="0018767E">
        <w:trPr>
          <w:trHeight w:val="131"/>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iCs/>
                <w:sz w:val="22"/>
                <w:szCs w:val="22"/>
              </w:rPr>
            </w:pPr>
            <w:r w:rsidRPr="001B6C86">
              <w:rPr>
                <w:bCs/>
                <w:iCs/>
                <w:sz w:val="22"/>
                <w:szCs w:val="22"/>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iCs/>
                <w:sz w:val="22"/>
                <w:szCs w:val="22"/>
              </w:rPr>
            </w:pPr>
            <w:r w:rsidRPr="001B6C86">
              <w:rPr>
                <w:bCs/>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iCs/>
                <w:sz w:val="22"/>
                <w:szCs w:val="22"/>
              </w:rPr>
              <w:t>12.0</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r>
    </w:tbl>
    <w:p w:rsidR="001B6C86" w:rsidRPr="001B009A" w:rsidRDefault="001B6C86" w:rsidP="001B6C86">
      <w:pPr>
        <w:jc w:val="left"/>
        <w:rPr>
          <w:b/>
          <w:bCs/>
          <w:color w:val="8496B0"/>
        </w:rPr>
      </w:pPr>
    </w:p>
    <w:p w:rsidR="001B6C86" w:rsidRPr="00F73513" w:rsidRDefault="001B6C86" w:rsidP="001B6C86">
      <w:pPr>
        <w:ind w:left="709" w:firstLine="0"/>
      </w:pPr>
      <w:r w:rsidRPr="00F73513">
        <w:t>* в скобках указаны равнозначные наименования видов разрешенного использования;</w:t>
      </w:r>
    </w:p>
    <w:p w:rsidR="001B6C86" w:rsidRPr="00F73513" w:rsidRDefault="001B6C86" w:rsidP="001B6C86">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6C86" w:rsidRPr="00F73513" w:rsidRDefault="001B6C86" w:rsidP="001B6C86">
      <w:pPr>
        <w:ind w:left="709" w:firstLine="0"/>
      </w:pPr>
      <w:r w:rsidRPr="00F73513">
        <w:t>*** текстовое наименование ВРИ и его код (числовое обозначение) являются равнозначными.</w:t>
      </w:r>
    </w:p>
    <w:p w:rsidR="001B6C86" w:rsidRPr="00F73513" w:rsidRDefault="001B6C86" w:rsidP="001B6C86">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B6C86" w:rsidRPr="00F73513" w:rsidRDefault="001B6C86" w:rsidP="001B6C86">
      <w:pPr>
        <w:ind w:left="709" w:firstLine="0"/>
      </w:pPr>
    </w:p>
    <w:p w:rsidR="001B6C86" w:rsidRPr="00F73513" w:rsidRDefault="001B6C86" w:rsidP="001B6C86">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N 117-ФЗ </w:t>
      </w:r>
    </w:p>
    <w:p w:rsidR="001B6C86" w:rsidRPr="001B009A" w:rsidRDefault="001B6C86" w:rsidP="001B009A">
      <w:pPr>
        <w:jc w:val="left"/>
        <w:rPr>
          <w:b/>
          <w:bCs/>
          <w:i/>
          <w:iCs/>
          <w:color w:val="8496B0"/>
        </w:rPr>
      </w:pPr>
    </w:p>
    <w:p w:rsidR="001B009A" w:rsidRPr="001B009A" w:rsidRDefault="001B009A" w:rsidP="001B009A">
      <w:pPr>
        <w:jc w:val="left"/>
        <w:rPr>
          <w:b/>
          <w:bCs/>
          <w:i/>
          <w:iCs/>
          <w:color w:val="8496B0"/>
        </w:rPr>
      </w:pPr>
    </w:p>
    <w:p w:rsidR="001B009A" w:rsidRPr="001B009A" w:rsidRDefault="001B009A" w:rsidP="00F73513">
      <w:pPr>
        <w:pStyle w:val="afa"/>
      </w:pPr>
      <w:bookmarkStart w:id="260" w:name="_Toc94869996"/>
      <w:r w:rsidRPr="001B009A">
        <w:t>Т</w:t>
      </w:r>
      <w:r w:rsidR="001B6C86">
        <w:t>-</w:t>
      </w:r>
      <w:proofErr w:type="gramStart"/>
      <w:r w:rsidR="001B6C86">
        <w:t>1</w:t>
      </w:r>
      <w:r w:rsidRPr="001B009A">
        <w:t xml:space="preserve">  Зона</w:t>
      </w:r>
      <w:proofErr w:type="gramEnd"/>
      <w:r w:rsidRPr="001B009A">
        <w:t xml:space="preserve"> транспортной инфраструктуры.</w:t>
      </w:r>
      <w:bookmarkEnd w:id="260"/>
      <w:r w:rsidRPr="001B009A">
        <w:t xml:space="preserve"> </w:t>
      </w:r>
    </w:p>
    <w:p w:rsidR="001B009A" w:rsidRPr="00F73513" w:rsidRDefault="001B009A" w:rsidP="001B6C86">
      <w:r w:rsidRPr="00F73513">
        <w:t>Зоны транспортной инфраструктуры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автомобильного и трубопроводного транспорта, связи, а также для установления охранных и санитарно-защитных зон таких объектов.</w:t>
      </w:r>
    </w:p>
    <w:p w:rsidR="001B009A" w:rsidRPr="00F73513" w:rsidRDefault="001B009A" w:rsidP="001B6C86">
      <w:r w:rsidRPr="00F73513">
        <w:t>Для предотвращения вредного воздействия объектов инженерной и транспортной инфраструктуры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1B6C86" w:rsidTr="001B009A">
        <w:trPr>
          <w:trHeight w:val="589"/>
        </w:trPr>
        <w:tc>
          <w:tcPr>
            <w:tcW w:w="1696" w:type="dxa"/>
            <w:vMerge w:val="restart"/>
            <w:tcBorders>
              <w:top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 xml:space="preserve">Основные виды разрешенного </w:t>
            </w:r>
            <w:r w:rsidRPr="001B6C86">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1B6C86" w:rsidRDefault="001B009A" w:rsidP="00F73513">
            <w:pPr>
              <w:ind w:firstLine="0"/>
              <w:jc w:val="left"/>
              <w:rPr>
                <w:b/>
                <w:bCs/>
                <w:sz w:val="22"/>
                <w:szCs w:val="22"/>
              </w:rPr>
            </w:pPr>
            <w:r w:rsidRPr="001B6C86">
              <w:rPr>
                <w:b/>
                <w:bCs/>
                <w:sz w:val="22"/>
                <w:szCs w:val="22"/>
              </w:rPr>
              <w:t xml:space="preserve">Код (числовое </w:t>
            </w:r>
            <w:r w:rsidRPr="001B6C86">
              <w:rPr>
                <w:b/>
                <w:bCs/>
                <w:sz w:val="22"/>
                <w:szCs w:val="22"/>
              </w:rPr>
              <w:lastRenderedPageBreak/>
              <w:t>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1B6C86" w:rsidTr="001B009A">
        <w:trPr>
          <w:trHeight w:val="825"/>
        </w:trPr>
        <w:tc>
          <w:tcPr>
            <w:tcW w:w="1696" w:type="dxa"/>
            <w:vMerge/>
            <w:tcBorders>
              <w:bottom w:val="single" w:sz="4" w:space="0" w:color="auto"/>
              <w:right w:val="single" w:sz="4" w:space="0" w:color="auto"/>
            </w:tcBorders>
          </w:tcPr>
          <w:p w:rsidR="001B009A" w:rsidRPr="001B6C86" w:rsidRDefault="001B009A" w:rsidP="00F735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p>
        </w:tc>
        <w:tc>
          <w:tcPr>
            <w:tcW w:w="864" w:type="dxa"/>
            <w:vMerge/>
            <w:tcBorders>
              <w:left w:val="single" w:sz="4" w:space="0" w:color="auto"/>
              <w:bottom w:val="single" w:sz="4" w:space="0" w:color="auto"/>
            </w:tcBorders>
          </w:tcPr>
          <w:p w:rsidR="001B009A" w:rsidRPr="001B6C86" w:rsidRDefault="001B009A" w:rsidP="00F735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r>
            <w:proofErr w:type="spellStart"/>
            <w:r w:rsidRPr="001B6C8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1B6C86" w:rsidTr="001B009A">
        <w:trPr>
          <w:tblHeader/>
        </w:trPr>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7</w:t>
            </w:r>
          </w:p>
        </w:tc>
      </w:tr>
      <w:tr w:rsidR="001B009A" w:rsidRPr="001B6C86" w:rsidTr="001B009A">
        <w:trPr>
          <w:tblHeader/>
        </w:trPr>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B6C86">
                <w:rPr>
                  <w:rStyle w:val="af7"/>
                  <w:bCs/>
                  <w:color w:val="auto"/>
                  <w:sz w:val="22"/>
                  <w:szCs w:val="22"/>
                </w:rPr>
                <w:t>кодами 3.0</w:t>
              </w:r>
            </w:hyperlink>
            <w:r w:rsidRPr="001B6C86">
              <w:rPr>
                <w:bCs/>
                <w:sz w:val="22"/>
                <w:szCs w:val="22"/>
              </w:rPr>
              <w:t xml:space="preserve">, </w:t>
            </w:r>
            <w:hyperlink w:anchor="Par333" w:tooltip="4.0" w:history="1">
              <w:r w:rsidRPr="001B6C86">
                <w:rPr>
                  <w:rStyle w:val="af7"/>
                  <w:bCs/>
                  <w:color w:val="auto"/>
                  <w:sz w:val="22"/>
                  <w:szCs w:val="22"/>
                </w:rPr>
                <w:t>4.0</w:t>
              </w:r>
            </w:hyperlink>
            <w:r w:rsidRPr="001B6C86">
              <w:rPr>
                <w:bCs/>
                <w:sz w:val="22"/>
                <w:szCs w:val="22"/>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4.9</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600</w:t>
            </w:r>
          </w:p>
          <w:p w:rsidR="001B009A" w:rsidRPr="001B6C86" w:rsidRDefault="001B009A" w:rsidP="00F73513">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60</w:t>
            </w:r>
          </w:p>
        </w:tc>
      </w:tr>
      <w:tr w:rsidR="001B009A" w:rsidRPr="001B6C86" w:rsidTr="001B009A">
        <w:tc>
          <w:tcPr>
            <w:tcW w:w="1696" w:type="dxa"/>
            <w:tcBorders>
              <w:top w:val="single" w:sz="4" w:space="0" w:color="auto"/>
              <w:left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Объекты дорожного сервиса</w:t>
            </w:r>
          </w:p>
        </w:tc>
        <w:tc>
          <w:tcPr>
            <w:tcW w:w="6087" w:type="dxa"/>
            <w:tcBorders>
              <w:top w:val="single" w:sz="4" w:space="0" w:color="auto"/>
              <w:left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1B6C86">
                <w:rPr>
                  <w:rStyle w:val="af7"/>
                  <w:bCs/>
                  <w:color w:val="auto"/>
                  <w:sz w:val="22"/>
                  <w:szCs w:val="22"/>
                </w:rPr>
                <w:t>кодами 4.9.1.1</w:t>
              </w:r>
            </w:hyperlink>
            <w:r w:rsidRPr="001B6C86">
              <w:rPr>
                <w:bCs/>
                <w:sz w:val="22"/>
                <w:szCs w:val="22"/>
              </w:rPr>
              <w:t xml:space="preserve"> - </w:t>
            </w:r>
            <w:hyperlink w:anchor="Par402" w:tooltip="4.9.1.4" w:history="1">
              <w:r w:rsidRPr="001B6C86">
                <w:rPr>
                  <w:rStyle w:val="af7"/>
                  <w:bCs/>
                  <w:color w:val="auto"/>
                  <w:sz w:val="22"/>
                  <w:szCs w:val="22"/>
                </w:rPr>
                <w:t>4.9.1.4</w:t>
              </w:r>
            </w:hyperlink>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4.9.1</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600</w:t>
            </w:r>
          </w:p>
          <w:p w:rsidR="001B009A" w:rsidRPr="001B6C86" w:rsidRDefault="001B009A" w:rsidP="00F73513">
            <w:pPr>
              <w:ind w:firstLine="0"/>
              <w:jc w:val="left"/>
              <w:rPr>
                <w:bCs/>
                <w:sz w:val="22"/>
                <w:szCs w:val="22"/>
              </w:rPr>
            </w:pPr>
            <w:r w:rsidRPr="001B6C8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Максимальное количество этажей - 4</w:t>
            </w:r>
          </w:p>
          <w:p w:rsidR="001B009A" w:rsidRPr="001B6C86" w:rsidRDefault="001B009A" w:rsidP="00F73513">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bookmarkStart w:id="261" w:name="sub_1068"/>
            <w:r w:rsidRPr="001B6C86">
              <w:rPr>
                <w:bCs/>
                <w:sz w:val="22"/>
                <w:szCs w:val="22"/>
              </w:rPr>
              <w:t>Связь</w:t>
            </w:r>
            <w:bookmarkEnd w:id="261"/>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1B6C86">
              <w:rPr>
                <w:bCs/>
                <w:sz w:val="22"/>
                <w:szCs w:val="22"/>
              </w:rPr>
              <w:lastRenderedPageBreak/>
              <w:t xml:space="preserve">исключением объектов связи, размещение которых предусмотрено содержанием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w:t>
            </w:r>
            <w:hyperlink w:anchor="Par220" w:tooltip="3.2.3" w:history="1">
              <w:r w:rsidRPr="001B6C86">
                <w:rPr>
                  <w:rStyle w:val="af7"/>
                  <w:bCs/>
                  <w:color w:val="auto"/>
                  <w:sz w:val="22"/>
                  <w:szCs w:val="22"/>
                </w:rPr>
                <w:t>3.2.3</w:t>
              </w:r>
            </w:hyperlink>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lastRenderedPageBreak/>
              <w:t>6.8</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600</w:t>
            </w:r>
          </w:p>
          <w:p w:rsidR="001B009A" w:rsidRPr="001B6C86" w:rsidRDefault="001B009A" w:rsidP="00F73513">
            <w:pPr>
              <w:ind w:firstLine="0"/>
              <w:jc w:val="left"/>
              <w:rPr>
                <w:bCs/>
                <w:sz w:val="22"/>
                <w:szCs w:val="22"/>
              </w:rPr>
            </w:pPr>
            <w:r w:rsidRPr="001B6C86">
              <w:rPr>
                <w:bCs/>
                <w:sz w:val="22"/>
                <w:szCs w:val="22"/>
              </w:rPr>
              <w:t xml:space="preserve">Максимальная площадь </w:t>
            </w:r>
            <w:r w:rsidRPr="001B6C86">
              <w:rPr>
                <w:bCs/>
                <w:sz w:val="22"/>
                <w:szCs w:val="22"/>
              </w:rPr>
              <w:lastRenderedPageBreak/>
              <w:t>– 50000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lastRenderedPageBreak/>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bookmarkStart w:id="262" w:name="sub_1072"/>
            <w:r w:rsidRPr="001B6C86">
              <w:rPr>
                <w:bCs/>
                <w:sz w:val="22"/>
                <w:szCs w:val="22"/>
              </w:rPr>
              <w:t>Автомобильный транспорт</w:t>
            </w:r>
            <w:bookmarkEnd w:id="262"/>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B6C86">
                <w:rPr>
                  <w:rStyle w:val="af7"/>
                  <w:bCs/>
                  <w:color w:val="auto"/>
                  <w:sz w:val="22"/>
                  <w:szCs w:val="22"/>
                </w:rPr>
                <w:t>кодами 7.2.1</w:t>
              </w:r>
            </w:hyperlink>
            <w:r w:rsidRPr="001B6C86">
              <w:rPr>
                <w:bCs/>
                <w:sz w:val="22"/>
                <w:szCs w:val="22"/>
              </w:rPr>
              <w:t xml:space="preserve"> - </w:t>
            </w:r>
            <w:hyperlink w:anchor="Par567" w:tooltip="7.2.3" w:history="1">
              <w:r w:rsidRPr="001B6C86">
                <w:rPr>
                  <w:rStyle w:val="af7"/>
                  <w:bCs/>
                  <w:color w:val="auto"/>
                  <w:sz w:val="22"/>
                  <w:szCs w:val="22"/>
                </w:rPr>
                <w:t>7.2.3</w:t>
              </w:r>
            </w:hyperlink>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7.2</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600</w:t>
            </w:r>
          </w:p>
          <w:p w:rsidR="001B009A" w:rsidRPr="001B6C86" w:rsidRDefault="001B009A" w:rsidP="00F73513">
            <w:pPr>
              <w:ind w:firstLine="0"/>
              <w:jc w:val="left"/>
              <w:rPr>
                <w:bCs/>
                <w:sz w:val="22"/>
                <w:szCs w:val="22"/>
              </w:rPr>
            </w:pPr>
            <w:r w:rsidRPr="001B6C86">
              <w:rPr>
                <w:bCs/>
                <w:sz w:val="22"/>
                <w:szCs w:val="22"/>
              </w:rPr>
              <w:t>Максимальная площадь – 5000000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1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Трубопроводный транспорт</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7.5</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r>
      <w:tr w:rsidR="001B009A" w:rsidRPr="001B6C86" w:rsidTr="001B009A">
        <w:trPr>
          <w:trHeight w:val="915"/>
        </w:trPr>
        <w:tc>
          <w:tcPr>
            <w:tcW w:w="1696" w:type="dxa"/>
            <w:vMerge w:val="restart"/>
            <w:tcBorders>
              <w:top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009A" w:rsidRPr="001B6C86" w:rsidRDefault="001B009A" w:rsidP="00F73513">
            <w:pPr>
              <w:ind w:firstLine="0"/>
              <w:jc w:val="left"/>
              <w:rPr>
                <w:b/>
                <w:bCs/>
                <w:sz w:val="22"/>
                <w:szCs w:val="22"/>
              </w:rPr>
            </w:pPr>
            <w:r w:rsidRPr="001B6C8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1B6C86" w:rsidTr="001B009A">
        <w:trPr>
          <w:trHeight w:val="1620"/>
        </w:trPr>
        <w:tc>
          <w:tcPr>
            <w:tcW w:w="1696" w:type="dxa"/>
            <w:vMerge/>
            <w:tcBorders>
              <w:bottom w:val="single" w:sz="4" w:space="0" w:color="auto"/>
              <w:right w:val="single" w:sz="4" w:space="0" w:color="auto"/>
            </w:tcBorders>
          </w:tcPr>
          <w:p w:rsidR="001B009A" w:rsidRPr="001B6C86" w:rsidRDefault="001B009A" w:rsidP="00F735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p>
        </w:tc>
        <w:tc>
          <w:tcPr>
            <w:tcW w:w="864" w:type="dxa"/>
            <w:vMerge/>
            <w:tcBorders>
              <w:left w:val="single" w:sz="4" w:space="0" w:color="auto"/>
              <w:bottom w:val="single" w:sz="4" w:space="0" w:color="auto"/>
            </w:tcBorders>
          </w:tcPr>
          <w:p w:rsidR="001B009A" w:rsidRPr="001B6C86" w:rsidRDefault="001B009A" w:rsidP="00F735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r>
            <w:proofErr w:type="spellStart"/>
            <w:r w:rsidRPr="001B6C8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7</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 xml:space="preserve">Коммунальное </w:t>
            </w:r>
            <w:r w:rsidRPr="001B6C86">
              <w:rPr>
                <w:bCs/>
                <w:sz w:val="22"/>
                <w:szCs w:val="22"/>
              </w:rPr>
              <w:lastRenderedPageBreak/>
              <w:t>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lastRenderedPageBreak/>
              <w:t xml:space="preserve">Размещение зданий и сооружений в целях обеспечения </w:t>
            </w:r>
            <w:r w:rsidRPr="001B6C86">
              <w:rPr>
                <w:bCs/>
                <w:sz w:val="22"/>
                <w:szCs w:val="22"/>
              </w:rPr>
              <w:lastRenderedPageBreak/>
              <w:t xml:space="preserve">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 </w:t>
            </w:r>
            <w:hyperlink w:anchor="Par202" w:tooltip="3.1.2" w:history="1">
              <w:r w:rsidRPr="001B6C8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lastRenderedPageBreak/>
              <w:t>3.1</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w:t>
            </w:r>
            <w:r w:rsidRPr="001B6C86">
              <w:rPr>
                <w:bCs/>
                <w:sz w:val="22"/>
                <w:szCs w:val="22"/>
              </w:rPr>
              <w:lastRenderedPageBreak/>
              <w:t>ая площадь – 600</w:t>
            </w:r>
          </w:p>
          <w:p w:rsidR="001B009A" w:rsidRPr="001B6C86" w:rsidRDefault="001B009A" w:rsidP="00F73513">
            <w:pPr>
              <w:ind w:firstLine="0"/>
              <w:jc w:val="left"/>
              <w:rPr>
                <w:bCs/>
                <w:sz w:val="22"/>
                <w:szCs w:val="22"/>
              </w:rPr>
            </w:pPr>
            <w:r w:rsidRPr="001B6C8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lastRenderedPageBreak/>
              <w:t xml:space="preserve">Не подлежит </w:t>
            </w:r>
            <w:r w:rsidRPr="001B6C86">
              <w:rPr>
                <w:bCs/>
                <w:sz w:val="22"/>
                <w:szCs w:val="22"/>
              </w:rPr>
              <w:lastRenderedPageBreak/>
              <w:t>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lastRenderedPageBreak/>
              <w:t>3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4.1</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600</w:t>
            </w:r>
          </w:p>
          <w:p w:rsidR="001B009A" w:rsidRPr="001B6C86" w:rsidRDefault="001B009A" w:rsidP="00F73513">
            <w:pPr>
              <w:ind w:firstLine="0"/>
              <w:jc w:val="left"/>
              <w:rPr>
                <w:bCs/>
                <w:sz w:val="22"/>
                <w:szCs w:val="22"/>
              </w:rPr>
            </w:pPr>
            <w:r w:rsidRPr="001B6C86">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Максимальное количество этажей - 4</w:t>
            </w:r>
          </w:p>
          <w:p w:rsidR="001B009A" w:rsidRPr="001B6C86" w:rsidRDefault="001B009A" w:rsidP="00F73513">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70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4.4</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100</w:t>
            </w:r>
          </w:p>
          <w:p w:rsidR="001B009A" w:rsidRPr="001B6C86" w:rsidRDefault="001B009A" w:rsidP="00F73513">
            <w:pPr>
              <w:ind w:firstLine="0"/>
              <w:jc w:val="left"/>
              <w:rPr>
                <w:bCs/>
                <w:sz w:val="22"/>
                <w:szCs w:val="22"/>
              </w:rPr>
            </w:pPr>
            <w:r w:rsidRPr="001B6C86">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Максимальное количество этажей - 2</w:t>
            </w:r>
          </w:p>
          <w:p w:rsidR="001B009A" w:rsidRPr="001B6C86" w:rsidRDefault="001B009A" w:rsidP="00F73513">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40</w:t>
            </w:r>
          </w:p>
        </w:tc>
      </w:tr>
      <w:tr w:rsidR="001B009A" w:rsidRPr="001B6C86" w:rsidTr="001B009A">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sz w:val="22"/>
                <w:szCs w:val="22"/>
              </w:rPr>
            </w:pPr>
            <w:r w:rsidRPr="001B6C86">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6.9</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Минимальная площадь – 600</w:t>
            </w:r>
          </w:p>
          <w:p w:rsidR="001B009A" w:rsidRPr="001B6C86" w:rsidRDefault="001B009A" w:rsidP="00F73513">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1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sz w:val="22"/>
                <w:szCs w:val="22"/>
              </w:rPr>
            </w:pPr>
            <w:r w:rsidRPr="001B6C86">
              <w:rPr>
                <w:bCs/>
                <w:sz w:val="22"/>
                <w:szCs w:val="22"/>
              </w:rPr>
              <w:t>60</w:t>
            </w:r>
          </w:p>
        </w:tc>
      </w:tr>
      <w:tr w:rsidR="001B009A" w:rsidRPr="001B6C86" w:rsidTr="001B009A">
        <w:trPr>
          <w:trHeight w:val="609"/>
        </w:trPr>
        <w:tc>
          <w:tcPr>
            <w:tcW w:w="1696" w:type="dxa"/>
            <w:vMerge w:val="restart"/>
            <w:tcBorders>
              <w:top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1B6C86" w:rsidRDefault="001B009A" w:rsidP="00F73513">
            <w:pPr>
              <w:ind w:firstLine="0"/>
              <w:jc w:val="left"/>
              <w:rPr>
                <w:b/>
                <w:bCs/>
                <w:sz w:val="22"/>
                <w:szCs w:val="22"/>
              </w:rPr>
            </w:pPr>
            <w:r w:rsidRPr="001B6C8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1B6C86" w:rsidTr="001B009A">
        <w:trPr>
          <w:trHeight w:val="987"/>
        </w:trPr>
        <w:tc>
          <w:tcPr>
            <w:tcW w:w="1696" w:type="dxa"/>
            <w:vMerge/>
            <w:tcBorders>
              <w:bottom w:val="single" w:sz="4" w:space="0" w:color="auto"/>
              <w:right w:val="single" w:sz="4" w:space="0" w:color="auto"/>
            </w:tcBorders>
          </w:tcPr>
          <w:p w:rsidR="001B009A" w:rsidRPr="001B6C86" w:rsidRDefault="001B009A" w:rsidP="00F735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p>
        </w:tc>
        <w:tc>
          <w:tcPr>
            <w:tcW w:w="864" w:type="dxa"/>
            <w:vMerge/>
            <w:tcBorders>
              <w:left w:val="single" w:sz="4" w:space="0" w:color="auto"/>
              <w:bottom w:val="single" w:sz="4" w:space="0" w:color="auto"/>
            </w:tcBorders>
          </w:tcPr>
          <w:p w:rsidR="001B009A" w:rsidRPr="001B6C86" w:rsidRDefault="001B009A" w:rsidP="00F735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Предельные (минималь</w:t>
            </w:r>
            <w:r w:rsidRPr="001B6C86">
              <w:rPr>
                <w:b/>
                <w:bCs/>
                <w:sz w:val="22"/>
                <w:szCs w:val="22"/>
              </w:rPr>
              <w:lastRenderedPageBreak/>
              <w:t xml:space="preserve">ные и (или) максимальные) размеры земельных участков, </w:t>
            </w:r>
            <w:r w:rsidRPr="001B6C86">
              <w:rPr>
                <w:b/>
                <w:bCs/>
                <w:sz w:val="22"/>
                <w:szCs w:val="22"/>
              </w:rPr>
              <w:tab/>
            </w:r>
            <w:proofErr w:type="spellStart"/>
            <w:r w:rsidRPr="001B6C8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lastRenderedPageBreak/>
              <w:t xml:space="preserve">Предельное количество этажей или </w:t>
            </w:r>
            <w:r w:rsidRPr="001B6C86">
              <w:rPr>
                <w:b/>
                <w:bCs/>
                <w:sz w:val="22"/>
                <w:szCs w:val="22"/>
              </w:rPr>
              <w:lastRenderedPageBreak/>
              <w:t>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lastRenderedPageBreak/>
              <w:t xml:space="preserve">Минимальные отступы от границ земельных </w:t>
            </w:r>
            <w:r w:rsidRPr="001B6C86">
              <w:rPr>
                <w:b/>
                <w:bCs/>
                <w:sz w:val="22"/>
                <w:szCs w:val="22"/>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lastRenderedPageBreak/>
              <w:t xml:space="preserve">Максимальный процент застройки в </w:t>
            </w:r>
            <w:r w:rsidRPr="001B6C86">
              <w:rPr>
                <w:b/>
                <w:bCs/>
                <w:sz w:val="22"/>
                <w:szCs w:val="22"/>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1B6C86" w:rsidTr="001B6C86">
        <w:trPr>
          <w:trHeight w:val="271"/>
        </w:trPr>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
                <w:bCs/>
                <w:sz w:val="22"/>
                <w:szCs w:val="22"/>
              </w:rPr>
            </w:pPr>
            <w:r w:rsidRPr="001B6C86">
              <w:rPr>
                <w:b/>
                <w:bCs/>
                <w:sz w:val="22"/>
                <w:szCs w:val="22"/>
              </w:rPr>
              <w:t>7</w:t>
            </w:r>
          </w:p>
        </w:tc>
      </w:tr>
      <w:tr w:rsidR="001B009A" w:rsidRPr="001B6C86" w:rsidTr="001B009A">
        <w:trPr>
          <w:trHeight w:val="131"/>
        </w:trPr>
        <w:tc>
          <w:tcPr>
            <w:tcW w:w="1696" w:type="dxa"/>
            <w:tcBorders>
              <w:top w:val="single" w:sz="4" w:space="0" w:color="auto"/>
              <w:bottom w:val="single" w:sz="4" w:space="0" w:color="auto"/>
              <w:right w:val="single" w:sz="4" w:space="0" w:color="auto"/>
            </w:tcBorders>
          </w:tcPr>
          <w:p w:rsidR="001B009A" w:rsidRPr="001B6C86" w:rsidRDefault="001B009A" w:rsidP="00F73513">
            <w:pPr>
              <w:ind w:firstLine="0"/>
              <w:jc w:val="left"/>
              <w:rPr>
                <w:bCs/>
                <w:iCs/>
                <w:sz w:val="22"/>
                <w:szCs w:val="22"/>
              </w:rPr>
            </w:pPr>
            <w:r w:rsidRPr="001B6C86">
              <w:rPr>
                <w:bCs/>
                <w:iCs/>
                <w:sz w:val="22"/>
                <w:szCs w:val="22"/>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009A" w:rsidRPr="001B6C86" w:rsidRDefault="001B009A" w:rsidP="00F73513">
            <w:pPr>
              <w:ind w:firstLine="0"/>
              <w:jc w:val="left"/>
              <w:rPr>
                <w:bCs/>
                <w:iCs/>
                <w:sz w:val="22"/>
                <w:szCs w:val="22"/>
              </w:rPr>
            </w:pPr>
            <w:r w:rsidRPr="001B6C86">
              <w:rPr>
                <w:bCs/>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64"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sz w:val="22"/>
                <w:szCs w:val="22"/>
              </w:rPr>
            </w:pPr>
            <w:r w:rsidRPr="001B6C86">
              <w:rPr>
                <w:bCs/>
                <w:iCs/>
                <w:sz w:val="22"/>
                <w:szCs w:val="22"/>
              </w:rPr>
              <w:t>12.0</w:t>
            </w:r>
          </w:p>
        </w:tc>
        <w:tc>
          <w:tcPr>
            <w:tcW w:w="1418"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sz w:val="22"/>
                <w:szCs w:val="22"/>
              </w:rPr>
            </w:pPr>
            <w:r w:rsidRPr="001B6C8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sz w:val="22"/>
                <w:szCs w:val="22"/>
              </w:rPr>
            </w:pPr>
            <w:r w:rsidRPr="001B6C8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sz w:val="22"/>
                <w:szCs w:val="22"/>
              </w:rPr>
            </w:pPr>
            <w:r w:rsidRPr="001B6C86">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1B6C86" w:rsidRDefault="001B009A" w:rsidP="00F73513">
            <w:pPr>
              <w:ind w:firstLine="0"/>
              <w:jc w:val="left"/>
              <w:rPr>
                <w:bCs/>
                <w:iCs/>
                <w:sz w:val="22"/>
                <w:szCs w:val="22"/>
              </w:rPr>
            </w:pPr>
            <w:r w:rsidRPr="001B6C86">
              <w:rPr>
                <w:bCs/>
                <w:sz w:val="22"/>
                <w:szCs w:val="22"/>
              </w:rPr>
              <w:t>Не подлежат установлению</w:t>
            </w:r>
          </w:p>
        </w:tc>
      </w:tr>
    </w:tbl>
    <w:p w:rsidR="001B009A" w:rsidRPr="001B009A" w:rsidRDefault="001B009A" w:rsidP="001B009A">
      <w:pPr>
        <w:jc w:val="left"/>
        <w:rPr>
          <w:b/>
          <w:bCs/>
          <w:color w:val="8496B0"/>
        </w:rPr>
      </w:pPr>
    </w:p>
    <w:p w:rsidR="001B009A" w:rsidRPr="00F73513" w:rsidRDefault="001B009A" w:rsidP="00F73513">
      <w:pPr>
        <w:ind w:left="709" w:firstLine="0"/>
      </w:pPr>
      <w:r w:rsidRPr="00F73513">
        <w:t>* в скобках указаны равнозначные наименования видов разрешенного использования;</w:t>
      </w:r>
    </w:p>
    <w:p w:rsidR="001B009A" w:rsidRPr="00F73513" w:rsidRDefault="001B009A" w:rsidP="00F73513">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F73513" w:rsidRDefault="001B009A" w:rsidP="00F73513">
      <w:pPr>
        <w:ind w:left="709" w:firstLine="0"/>
      </w:pPr>
      <w:r w:rsidRPr="00F73513">
        <w:t>*** текстовое наименование ВРИ и его код (числовое обозначение) являются равнозначными.</w:t>
      </w:r>
    </w:p>
    <w:p w:rsidR="001B009A" w:rsidRPr="00F73513" w:rsidRDefault="001B009A" w:rsidP="00F73513">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B009A" w:rsidRPr="00F73513" w:rsidRDefault="001B009A" w:rsidP="00F73513">
      <w:pPr>
        <w:ind w:left="709" w:firstLine="0"/>
      </w:pPr>
    </w:p>
    <w:p w:rsidR="001B009A" w:rsidRPr="00F73513" w:rsidRDefault="001B009A" w:rsidP="00F73513">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N 117-ФЗ </w:t>
      </w:r>
    </w:p>
    <w:p w:rsidR="001B009A" w:rsidRPr="001B009A" w:rsidRDefault="001B009A" w:rsidP="001B009A">
      <w:pPr>
        <w:jc w:val="left"/>
        <w:rPr>
          <w:b/>
          <w:bCs/>
          <w:i/>
          <w:iCs/>
          <w:color w:val="8496B0"/>
        </w:rPr>
      </w:pPr>
    </w:p>
    <w:p w:rsidR="001B009A" w:rsidRPr="007B4FC5" w:rsidRDefault="00F73513" w:rsidP="00DF7F69">
      <w:pPr>
        <w:pStyle w:val="3"/>
      </w:pPr>
      <w:bookmarkStart w:id="263" w:name="_Toc426622153"/>
      <w:bookmarkStart w:id="264" w:name="_Toc94869997"/>
      <w:r w:rsidRPr="007B4FC5">
        <w:lastRenderedPageBreak/>
        <w:t>Статья 2</w:t>
      </w:r>
      <w:r w:rsidR="002730AC" w:rsidRPr="007B4FC5">
        <w:t>4</w:t>
      </w:r>
      <w:r w:rsidRPr="007B4FC5">
        <w:t>.5</w:t>
      </w:r>
      <w:r w:rsidRPr="007B4FC5">
        <w:tab/>
        <w:t>Градостроительные регламенты. Зоны сельскохозяйственного использования.</w:t>
      </w:r>
      <w:bookmarkEnd w:id="263"/>
      <w:bookmarkEnd w:id="264"/>
    </w:p>
    <w:p w:rsidR="001B009A" w:rsidRPr="001B009A" w:rsidRDefault="001B009A" w:rsidP="001B009A">
      <w:pPr>
        <w:jc w:val="left"/>
        <w:rPr>
          <w:b/>
          <w:bCs/>
          <w:i/>
          <w:color w:val="8496B0"/>
          <w:u w:val="single"/>
        </w:rPr>
      </w:pPr>
    </w:p>
    <w:p w:rsidR="001B009A" w:rsidRPr="001B009A" w:rsidRDefault="001B009A" w:rsidP="00F73513">
      <w:pPr>
        <w:pStyle w:val="afa"/>
      </w:pPr>
      <w:bookmarkStart w:id="265" w:name="_Toc94869998"/>
      <w:proofErr w:type="gramStart"/>
      <w:r w:rsidRPr="001B009A">
        <w:t>СХ  Зона</w:t>
      </w:r>
      <w:proofErr w:type="gramEnd"/>
      <w:r w:rsidRPr="001B009A">
        <w:t xml:space="preserve"> сельскохозяйственн</w:t>
      </w:r>
      <w:r w:rsidR="00F73513">
        <w:t>ого</w:t>
      </w:r>
      <w:r w:rsidR="001A2FB3">
        <w:t xml:space="preserve"> </w:t>
      </w:r>
      <w:r w:rsidR="00F73513">
        <w:t>использования</w:t>
      </w:r>
      <w:bookmarkEnd w:id="265"/>
    </w:p>
    <w:p w:rsidR="001B009A" w:rsidRPr="00F73513" w:rsidRDefault="001B009A" w:rsidP="00653335">
      <w:r w:rsidRPr="00F73513">
        <w:t>Зона СХ</w:t>
      </w:r>
      <w:r w:rsidR="001A2FB3">
        <w:t>-</w:t>
      </w:r>
      <w:r w:rsidRPr="00F73513">
        <w:t>1 предназначена для сохранения и развития сельскохозяйственных угодий – пашни, сенокосы, пастбища, залежи и прочие, а также многолетних насаждений (садов, ягодников питомников и т.п.), обеспечивающие их инфраструктуру, предотвращение их занятия другими видами деятельности.</w:t>
      </w:r>
    </w:p>
    <w:p w:rsidR="001B009A" w:rsidRPr="00F73513" w:rsidRDefault="001B009A" w:rsidP="00653335">
      <w:r w:rsidRPr="00F73513">
        <w:t>Градостроительные регламенты не устанавливаются для сельскохозяйственных угодий в составе земель сельскохозяйственного назначения.</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CA4AB2" w:rsidTr="00653335">
        <w:trPr>
          <w:trHeight w:val="589"/>
        </w:trPr>
        <w:tc>
          <w:tcPr>
            <w:tcW w:w="1696" w:type="dxa"/>
            <w:vMerge w:val="restart"/>
            <w:tcBorders>
              <w:top w:val="single" w:sz="4" w:space="0" w:color="auto"/>
              <w:right w:val="single" w:sz="4" w:space="0" w:color="auto"/>
            </w:tcBorders>
          </w:tcPr>
          <w:p w:rsidR="001B009A" w:rsidRPr="00CA4AB2" w:rsidRDefault="001B009A" w:rsidP="001A2FB3">
            <w:pPr>
              <w:ind w:firstLine="0"/>
              <w:jc w:val="left"/>
              <w:rPr>
                <w:b/>
                <w:bCs/>
                <w:sz w:val="22"/>
                <w:szCs w:val="22"/>
              </w:rPr>
            </w:pPr>
            <w:r w:rsidRPr="00CA4AB2">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vAlign w:val="center"/>
          </w:tcPr>
          <w:p w:rsidR="001B009A" w:rsidRPr="00CA4AB2" w:rsidRDefault="001B009A" w:rsidP="00C467C6">
            <w:pPr>
              <w:jc w:val="center"/>
              <w:rPr>
                <w:b/>
                <w:bCs/>
                <w:sz w:val="22"/>
                <w:szCs w:val="22"/>
              </w:rPr>
            </w:pPr>
            <w:r w:rsidRPr="00CA4AB2">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653335">
        <w:trPr>
          <w:trHeight w:val="825"/>
        </w:trPr>
        <w:tc>
          <w:tcPr>
            <w:tcW w:w="1696" w:type="dxa"/>
            <w:vMerge/>
            <w:tcBorders>
              <w:bottom w:val="single" w:sz="4" w:space="0" w:color="auto"/>
              <w:right w:val="single" w:sz="4" w:space="0" w:color="auto"/>
            </w:tcBorders>
          </w:tcPr>
          <w:p w:rsidR="001B009A" w:rsidRPr="00CA4AB2" w:rsidRDefault="001B009A" w:rsidP="001B009A">
            <w:pPr>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p>
        </w:tc>
        <w:tc>
          <w:tcPr>
            <w:tcW w:w="864" w:type="dxa"/>
            <w:vMerge/>
            <w:tcBorders>
              <w:left w:val="single" w:sz="4" w:space="0" w:color="auto"/>
              <w:bottom w:val="single" w:sz="4" w:space="0" w:color="auto"/>
            </w:tcBorders>
            <w:vAlign w:val="center"/>
          </w:tcPr>
          <w:p w:rsidR="001B009A" w:rsidRPr="00CA4AB2" w:rsidRDefault="001B009A" w:rsidP="00C467C6">
            <w:pPr>
              <w:jc w:val="center"/>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r>
            <w:proofErr w:type="spellStart"/>
            <w:r w:rsidRPr="00CA4AB2">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CA4AB2" w:rsidTr="00653335">
        <w:trPr>
          <w:tblHeader/>
        </w:trPr>
        <w:tc>
          <w:tcPr>
            <w:tcW w:w="1696" w:type="dxa"/>
            <w:tcBorders>
              <w:top w:val="single" w:sz="4" w:space="0" w:color="auto"/>
              <w:bottom w:val="single" w:sz="4" w:space="0" w:color="auto"/>
              <w:right w:val="single" w:sz="4" w:space="0" w:color="auto"/>
            </w:tcBorders>
          </w:tcPr>
          <w:p w:rsidR="001B009A" w:rsidRPr="00CA4AB2" w:rsidRDefault="001B009A" w:rsidP="001B009A">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1B009A" w:rsidRPr="00CA4AB2" w:rsidRDefault="001B009A" w:rsidP="00653335">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7</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Выращивание зерновых и иных сельскохозяйственных культур</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6" w:name="Par53"/>
            <w:bookmarkEnd w:id="266"/>
            <w:r w:rsidRPr="00CA4AB2">
              <w:rPr>
                <w:bCs/>
                <w:sz w:val="22"/>
                <w:szCs w:val="22"/>
              </w:rPr>
              <w:t>1.2</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Овощеводство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 xml:space="preserve">Осуществление хозяйственной деятельности на </w:t>
            </w:r>
            <w:r w:rsidRPr="00CA4AB2">
              <w:rPr>
                <w:bCs/>
                <w:sz w:val="22"/>
                <w:szCs w:val="22"/>
              </w:rPr>
              <w:lastRenderedPageBreak/>
              <w:t>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lastRenderedPageBreak/>
              <w:t>1.3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 xml:space="preserve">Не </w:t>
            </w:r>
            <w:r w:rsidRPr="00CA4AB2">
              <w:rPr>
                <w:bCs/>
                <w:sz w:val="22"/>
                <w:szCs w:val="22"/>
              </w:rPr>
              <w:lastRenderedPageBreak/>
              <w:t>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lastRenderedPageBreak/>
              <w:t xml:space="preserve">Не подлежат </w:t>
            </w:r>
            <w:r w:rsidRPr="00CA4AB2">
              <w:rPr>
                <w:bCs/>
                <w:sz w:val="22"/>
                <w:szCs w:val="22"/>
              </w:rPr>
              <w:lastRenderedPageBreak/>
              <w:t>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lastRenderedPageBreak/>
              <w:t xml:space="preserve">Не подлежат </w:t>
            </w:r>
            <w:r w:rsidRPr="00CA4AB2">
              <w:rPr>
                <w:bCs/>
                <w:sz w:val="22"/>
                <w:szCs w:val="22"/>
              </w:rPr>
              <w:lastRenderedPageBreak/>
              <w:t>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lastRenderedPageBreak/>
              <w:t xml:space="preserve">Не подлежат </w:t>
            </w:r>
            <w:r w:rsidRPr="00CA4AB2">
              <w:rPr>
                <w:bCs/>
                <w:sz w:val="22"/>
                <w:szCs w:val="22"/>
              </w:rPr>
              <w:lastRenderedPageBreak/>
              <w:t>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Выращивание тонизирующих, лекарственных, цветочных культур</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1.4</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Садоводство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1.5</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Выращивание льна и конопли</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7" w:name="Par65"/>
            <w:bookmarkEnd w:id="267"/>
            <w:r w:rsidRPr="00CA4AB2">
              <w:rPr>
                <w:bCs/>
                <w:sz w:val="22"/>
                <w:szCs w:val="22"/>
              </w:rPr>
              <w:t>1.6</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Животноводство</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B009A" w:rsidRPr="00CA4AB2" w:rsidRDefault="001B009A" w:rsidP="001A2FB3">
            <w:pPr>
              <w:ind w:firstLine="39"/>
              <w:jc w:val="left"/>
              <w:rPr>
                <w:bCs/>
                <w:sz w:val="22"/>
                <w:szCs w:val="22"/>
              </w:rPr>
            </w:pPr>
            <w:r w:rsidRPr="00CA4AB2">
              <w:rPr>
                <w:bCs/>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ar76" w:tooltip="1.8" w:history="1">
              <w:r w:rsidRPr="00CA4AB2">
                <w:rPr>
                  <w:rStyle w:val="af7"/>
                  <w:bCs/>
                  <w:color w:val="auto"/>
                  <w:sz w:val="22"/>
                  <w:szCs w:val="22"/>
                </w:rPr>
                <w:t>кодами 1.8</w:t>
              </w:r>
            </w:hyperlink>
            <w:r w:rsidRPr="00CA4AB2">
              <w:rPr>
                <w:bCs/>
                <w:sz w:val="22"/>
                <w:szCs w:val="22"/>
              </w:rPr>
              <w:t xml:space="preserve"> - </w:t>
            </w:r>
            <w:hyperlink w:anchor="Par91" w:tooltip="1.11" w:history="1">
              <w:r w:rsidRPr="00CA4AB2">
                <w:rPr>
                  <w:rStyle w:val="af7"/>
                  <w:bCs/>
                  <w:color w:val="auto"/>
                  <w:sz w:val="22"/>
                  <w:szCs w:val="22"/>
                </w:rPr>
                <w:t>1.11</w:t>
              </w:r>
            </w:hyperlink>
            <w:r w:rsidRPr="00CA4AB2">
              <w:rPr>
                <w:bCs/>
                <w:sz w:val="22"/>
                <w:szCs w:val="22"/>
              </w:rPr>
              <w:t xml:space="preserve">, </w:t>
            </w:r>
            <w:hyperlink w:anchor="Par107" w:tooltip="1.15" w:history="1">
              <w:r w:rsidRPr="00CA4AB2">
                <w:rPr>
                  <w:rStyle w:val="af7"/>
                  <w:bCs/>
                  <w:color w:val="auto"/>
                  <w:sz w:val="22"/>
                  <w:szCs w:val="22"/>
                </w:rPr>
                <w:t>1.15</w:t>
              </w:r>
            </w:hyperlink>
            <w:r w:rsidRPr="00CA4AB2">
              <w:rPr>
                <w:bCs/>
                <w:sz w:val="22"/>
                <w:szCs w:val="22"/>
              </w:rPr>
              <w:t xml:space="preserve">, </w:t>
            </w:r>
            <w:hyperlink w:anchor="Par120" w:tooltip="1.19" w:history="1">
              <w:r w:rsidRPr="00CA4AB2">
                <w:rPr>
                  <w:rStyle w:val="af7"/>
                  <w:bCs/>
                  <w:color w:val="auto"/>
                  <w:sz w:val="22"/>
                  <w:szCs w:val="22"/>
                </w:rPr>
                <w:t>1.19</w:t>
              </w:r>
            </w:hyperlink>
            <w:r w:rsidRPr="00CA4AB2">
              <w:rPr>
                <w:bCs/>
                <w:sz w:val="22"/>
                <w:szCs w:val="22"/>
              </w:rPr>
              <w:t xml:space="preserve">, </w:t>
            </w:r>
            <w:hyperlink w:anchor="Par124" w:tooltip="1.20" w:history="1">
              <w:r w:rsidRPr="00CA4AB2">
                <w:rPr>
                  <w:rStyle w:val="af7"/>
                  <w:bCs/>
                  <w:color w:val="auto"/>
                  <w:sz w:val="22"/>
                  <w:szCs w:val="22"/>
                </w:rPr>
                <w:t>1.20</w:t>
              </w:r>
            </w:hyperlink>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1.7</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Скотоводство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B009A" w:rsidRPr="00CA4AB2" w:rsidRDefault="001B009A" w:rsidP="001A2FB3">
            <w:pPr>
              <w:ind w:firstLine="39"/>
              <w:jc w:val="left"/>
              <w:rPr>
                <w:bCs/>
                <w:sz w:val="22"/>
                <w:szCs w:val="22"/>
              </w:rPr>
            </w:pPr>
            <w:r w:rsidRPr="00CA4AB2">
              <w:rPr>
                <w:bCs/>
                <w:sz w:val="22"/>
                <w:szCs w:val="22"/>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w:t>
            </w:r>
            <w:r w:rsidRPr="00CA4AB2">
              <w:rPr>
                <w:bCs/>
                <w:sz w:val="22"/>
                <w:szCs w:val="22"/>
              </w:rPr>
              <w:lastRenderedPageBreak/>
              <w:t>сельскохозяйственных животных;</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8" w:name="Par74"/>
            <w:bookmarkEnd w:id="268"/>
            <w:r w:rsidRPr="00CA4AB2">
              <w:rPr>
                <w:bCs/>
                <w:sz w:val="22"/>
                <w:szCs w:val="22"/>
              </w:rPr>
              <w:lastRenderedPageBreak/>
              <w:t>1.8</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Звероводство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в неволе ценных пушных зверей;</w:t>
            </w:r>
          </w:p>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1.9</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Птицеводство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домашних пород птиц, в том числе водоплавающих;</w:t>
            </w:r>
          </w:p>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1.10</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Свиноводство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свиней;</w:t>
            </w:r>
          </w:p>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9" w:name="Par89"/>
            <w:bookmarkEnd w:id="269"/>
            <w:r w:rsidRPr="00CA4AB2">
              <w:rPr>
                <w:bCs/>
                <w:sz w:val="22"/>
                <w:szCs w:val="22"/>
              </w:rPr>
              <w:t>1.11</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Пчеловодство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B009A" w:rsidRPr="00CA4AB2" w:rsidRDefault="001B009A" w:rsidP="001A2FB3">
            <w:pPr>
              <w:ind w:firstLine="39"/>
              <w:jc w:val="left"/>
              <w:rPr>
                <w:bCs/>
                <w:sz w:val="22"/>
                <w:szCs w:val="22"/>
              </w:rPr>
            </w:pPr>
            <w:r w:rsidRPr="00CA4AB2">
              <w:rPr>
                <w:bCs/>
                <w:sz w:val="22"/>
                <w:szCs w:val="22"/>
              </w:rPr>
              <w:t>размещение ульев, иных объектов и оборудования, необходимого для пчеловодства и разведениях иных полезных насекомых;</w:t>
            </w:r>
          </w:p>
          <w:p w:rsidR="001B009A" w:rsidRPr="00CA4AB2" w:rsidRDefault="001B009A" w:rsidP="001A2FB3">
            <w:pPr>
              <w:ind w:firstLine="39"/>
              <w:jc w:val="left"/>
              <w:rPr>
                <w:bCs/>
                <w:sz w:val="22"/>
                <w:szCs w:val="22"/>
              </w:rPr>
            </w:pPr>
            <w:r w:rsidRPr="00CA4AB2">
              <w:rPr>
                <w:bCs/>
                <w:sz w:val="22"/>
                <w:szCs w:val="22"/>
              </w:rPr>
              <w:t>размещение сооружений, используемых для хранения и первичной переработки продукции пчеловодства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1.12</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Рыбоводство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CA4AB2">
              <w:rPr>
                <w:bCs/>
                <w:sz w:val="22"/>
                <w:szCs w:val="22"/>
              </w:rPr>
              <w:t>аквакультуры</w:t>
            </w:r>
            <w:proofErr w:type="spellEnd"/>
            <w:r w:rsidRPr="00CA4AB2">
              <w:rPr>
                <w:bCs/>
                <w:sz w:val="22"/>
                <w:szCs w:val="22"/>
              </w:rPr>
              <w:t>);</w:t>
            </w:r>
          </w:p>
          <w:p w:rsidR="001B009A" w:rsidRPr="00CA4AB2" w:rsidRDefault="001B009A" w:rsidP="001A2FB3">
            <w:pPr>
              <w:ind w:firstLine="39"/>
              <w:jc w:val="left"/>
              <w:rPr>
                <w:bCs/>
                <w:sz w:val="22"/>
                <w:szCs w:val="22"/>
              </w:rPr>
            </w:pPr>
            <w:r w:rsidRPr="00CA4AB2">
              <w:rPr>
                <w:bCs/>
                <w:sz w:val="22"/>
                <w:szCs w:val="22"/>
              </w:rPr>
              <w:t xml:space="preserve">размещение зданий, сооружений, оборудования, </w:t>
            </w:r>
            <w:r w:rsidRPr="00CA4AB2">
              <w:rPr>
                <w:bCs/>
                <w:sz w:val="22"/>
                <w:szCs w:val="22"/>
              </w:rPr>
              <w:lastRenderedPageBreak/>
              <w:t>необходимых для осуществления рыбоводства (</w:t>
            </w:r>
            <w:proofErr w:type="spellStart"/>
            <w:r w:rsidRPr="00CA4AB2">
              <w:rPr>
                <w:bCs/>
                <w:sz w:val="22"/>
                <w:szCs w:val="22"/>
              </w:rPr>
              <w:t>аквакультуры</w:t>
            </w:r>
            <w:proofErr w:type="spellEnd"/>
            <w:r w:rsidRPr="00CA4AB2">
              <w:rPr>
                <w:bCs/>
                <w:sz w:val="22"/>
                <w:szCs w:val="22"/>
              </w:rPr>
              <w:t>)</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lastRenderedPageBreak/>
              <w:t>1.13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Научное обеспечение сельского хозяйства</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B009A" w:rsidRPr="00CA4AB2" w:rsidRDefault="001B009A" w:rsidP="001A2FB3">
            <w:pPr>
              <w:ind w:firstLine="39"/>
              <w:jc w:val="left"/>
              <w:rPr>
                <w:bCs/>
                <w:sz w:val="22"/>
                <w:szCs w:val="22"/>
              </w:rPr>
            </w:pPr>
            <w:r w:rsidRPr="00CA4AB2">
              <w:rPr>
                <w:bCs/>
                <w:sz w:val="22"/>
                <w:szCs w:val="22"/>
              </w:rPr>
              <w:t>размещение коллекций генетических ресурсов растений</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1.14</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Хранение и переработка 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70" w:name="Par107"/>
            <w:bookmarkEnd w:id="270"/>
            <w:r w:rsidRPr="00CA4AB2">
              <w:rPr>
                <w:bCs/>
                <w:sz w:val="22"/>
                <w:szCs w:val="22"/>
              </w:rPr>
              <w:t>1.15</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Ведение личного подсобного хозяйства на полевых участках</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Производство сельскохозяйственной продукции без права возведения объектов капитального строительства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1.16</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Питомники</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B009A" w:rsidRPr="00CA4AB2" w:rsidRDefault="001B009A" w:rsidP="001A2FB3">
            <w:pPr>
              <w:ind w:firstLine="39"/>
              <w:jc w:val="left"/>
              <w:rPr>
                <w:bCs/>
                <w:sz w:val="22"/>
                <w:szCs w:val="22"/>
              </w:rPr>
            </w:pPr>
            <w:r w:rsidRPr="00CA4AB2">
              <w:rPr>
                <w:bCs/>
                <w:sz w:val="22"/>
                <w:szCs w:val="22"/>
              </w:rPr>
              <w:t>размещение сооружений, необходимых для указанных видов сельскохозяйственного производства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1.17</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1.18</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Сенокошение</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Кошение трав, сбор и заготовка сена</w:t>
            </w:r>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71" w:name="Par120"/>
            <w:bookmarkEnd w:id="271"/>
            <w:r w:rsidRPr="00CA4AB2">
              <w:rPr>
                <w:bCs/>
                <w:sz w:val="22"/>
                <w:szCs w:val="22"/>
              </w:rPr>
              <w:t>1.19</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Выпас сельскохозяйственных животных</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Выпас сельскохозяйственных животных</w:t>
            </w:r>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72" w:name="Par124"/>
            <w:bookmarkEnd w:id="272"/>
            <w:r w:rsidRPr="00CA4AB2">
              <w:rPr>
                <w:bCs/>
                <w:sz w:val="22"/>
                <w:szCs w:val="22"/>
              </w:rPr>
              <w:t>1.20</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rPr>
          <w:trHeight w:val="915"/>
        </w:trPr>
        <w:tc>
          <w:tcPr>
            <w:tcW w:w="1696" w:type="dxa"/>
            <w:vMerge w:val="restart"/>
            <w:tcBorders>
              <w:top w:val="single" w:sz="4" w:space="0" w:color="auto"/>
              <w:right w:val="single" w:sz="4" w:space="0" w:color="auto"/>
            </w:tcBorders>
          </w:tcPr>
          <w:p w:rsidR="001B009A" w:rsidRPr="00CA4AB2" w:rsidRDefault="001B009A" w:rsidP="001A2FB3">
            <w:pPr>
              <w:ind w:firstLine="0"/>
              <w:jc w:val="left"/>
              <w:rPr>
                <w:b/>
                <w:bCs/>
                <w:sz w:val="22"/>
                <w:szCs w:val="22"/>
              </w:rPr>
            </w:pPr>
            <w:r w:rsidRPr="00CA4AB2">
              <w:rPr>
                <w:b/>
                <w:bCs/>
                <w:sz w:val="22"/>
                <w:szCs w:val="22"/>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vAlign w:val="center"/>
          </w:tcPr>
          <w:p w:rsidR="001B009A" w:rsidRPr="00CA4AB2" w:rsidRDefault="001B009A" w:rsidP="00C467C6">
            <w:pPr>
              <w:jc w:val="center"/>
              <w:rPr>
                <w:b/>
                <w:bCs/>
                <w:sz w:val="22"/>
                <w:szCs w:val="22"/>
              </w:rPr>
            </w:pPr>
            <w:r w:rsidRPr="00CA4AB2">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653335">
        <w:trPr>
          <w:trHeight w:val="6471"/>
        </w:trPr>
        <w:tc>
          <w:tcPr>
            <w:tcW w:w="1696" w:type="dxa"/>
            <w:vMerge/>
            <w:tcBorders>
              <w:bottom w:val="single" w:sz="4" w:space="0" w:color="auto"/>
              <w:right w:val="single" w:sz="4" w:space="0" w:color="auto"/>
            </w:tcBorders>
          </w:tcPr>
          <w:p w:rsidR="001B009A" w:rsidRPr="00CA4AB2" w:rsidRDefault="001B009A" w:rsidP="001B009A">
            <w:pPr>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p>
        </w:tc>
        <w:tc>
          <w:tcPr>
            <w:tcW w:w="864" w:type="dxa"/>
            <w:vMerge/>
            <w:tcBorders>
              <w:left w:val="single" w:sz="4" w:space="0" w:color="auto"/>
              <w:bottom w:val="single" w:sz="4" w:space="0" w:color="auto"/>
            </w:tcBorders>
            <w:vAlign w:val="center"/>
          </w:tcPr>
          <w:p w:rsidR="001B009A" w:rsidRPr="00CA4AB2" w:rsidRDefault="001B009A" w:rsidP="00C467C6">
            <w:pPr>
              <w:jc w:val="center"/>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r>
            <w:proofErr w:type="spellStart"/>
            <w:r w:rsidRPr="00CA4AB2">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CA4AB2" w:rsidTr="00653335">
        <w:tc>
          <w:tcPr>
            <w:tcW w:w="1696" w:type="dxa"/>
            <w:tcBorders>
              <w:top w:val="single" w:sz="4" w:space="0" w:color="auto"/>
              <w:bottom w:val="single" w:sz="4" w:space="0" w:color="auto"/>
              <w:right w:val="single" w:sz="4" w:space="0" w:color="auto"/>
            </w:tcBorders>
          </w:tcPr>
          <w:p w:rsidR="001B009A" w:rsidRPr="00CA4AB2" w:rsidRDefault="001B009A" w:rsidP="001B009A">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1B009A" w:rsidRPr="00CA4AB2" w:rsidRDefault="001B009A" w:rsidP="00653335">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7</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отсутствует</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jc w:val="center"/>
              <w:rPr>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r>
      <w:tr w:rsidR="001B009A" w:rsidRPr="00CA4AB2" w:rsidTr="00653335">
        <w:trPr>
          <w:trHeight w:val="609"/>
        </w:trPr>
        <w:tc>
          <w:tcPr>
            <w:tcW w:w="1696" w:type="dxa"/>
            <w:vMerge w:val="restart"/>
            <w:tcBorders>
              <w:top w:val="single" w:sz="4" w:space="0" w:color="auto"/>
              <w:right w:val="single" w:sz="4" w:space="0" w:color="auto"/>
            </w:tcBorders>
          </w:tcPr>
          <w:p w:rsidR="001B009A" w:rsidRPr="00CA4AB2" w:rsidRDefault="001B009A" w:rsidP="001A2FB3">
            <w:pPr>
              <w:ind w:firstLine="0"/>
              <w:jc w:val="left"/>
              <w:rPr>
                <w:b/>
                <w:bCs/>
                <w:sz w:val="22"/>
                <w:szCs w:val="22"/>
              </w:rPr>
            </w:pPr>
            <w:r w:rsidRPr="00CA4AB2">
              <w:rPr>
                <w:b/>
                <w:bCs/>
                <w:sz w:val="22"/>
                <w:szCs w:val="22"/>
              </w:rPr>
              <w:t xml:space="preserve">Вспомогательные виды разрешенного </w:t>
            </w:r>
            <w:r w:rsidRPr="00CA4AB2">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lastRenderedPageBreak/>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vAlign w:val="center"/>
          </w:tcPr>
          <w:p w:rsidR="001B009A" w:rsidRPr="00CA4AB2" w:rsidRDefault="001B009A" w:rsidP="00C467C6">
            <w:pPr>
              <w:jc w:val="center"/>
              <w:rPr>
                <w:b/>
                <w:bCs/>
                <w:sz w:val="22"/>
                <w:szCs w:val="22"/>
              </w:rPr>
            </w:pPr>
            <w:r w:rsidRPr="00CA4AB2">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653335">
        <w:trPr>
          <w:trHeight w:val="987"/>
        </w:trPr>
        <w:tc>
          <w:tcPr>
            <w:tcW w:w="1696" w:type="dxa"/>
            <w:vMerge/>
            <w:tcBorders>
              <w:bottom w:val="single" w:sz="4" w:space="0" w:color="auto"/>
              <w:right w:val="single" w:sz="4" w:space="0" w:color="auto"/>
            </w:tcBorders>
          </w:tcPr>
          <w:p w:rsidR="001B009A" w:rsidRPr="00CA4AB2" w:rsidRDefault="001B009A" w:rsidP="001B009A">
            <w:pPr>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p>
        </w:tc>
        <w:tc>
          <w:tcPr>
            <w:tcW w:w="864" w:type="dxa"/>
            <w:vMerge/>
            <w:tcBorders>
              <w:left w:val="single" w:sz="4" w:space="0" w:color="auto"/>
              <w:bottom w:val="single" w:sz="4" w:space="0" w:color="auto"/>
            </w:tcBorders>
            <w:vAlign w:val="center"/>
          </w:tcPr>
          <w:p w:rsidR="001B009A" w:rsidRPr="00CA4AB2" w:rsidRDefault="001B009A" w:rsidP="00C467C6">
            <w:pPr>
              <w:jc w:val="center"/>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r>
            <w:proofErr w:type="spellStart"/>
            <w:r w:rsidRPr="00CA4AB2">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CA4AB2" w:rsidTr="00653335">
        <w:tc>
          <w:tcPr>
            <w:tcW w:w="1696" w:type="dxa"/>
            <w:tcBorders>
              <w:top w:val="single" w:sz="4" w:space="0" w:color="auto"/>
              <w:bottom w:val="single" w:sz="4" w:space="0" w:color="auto"/>
              <w:right w:val="single" w:sz="4" w:space="0" w:color="auto"/>
            </w:tcBorders>
          </w:tcPr>
          <w:p w:rsidR="001B009A" w:rsidRPr="00CA4AB2" w:rsidRDefault="001B009A" w:rsidP="001B009A">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1B009A" w:rsidRPr="00CA4AB2" w:rsidRDefault="001B009A" w:rsidP="00653335">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7</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A2FB3" w:rsidP="001A2FB3">
            <w:pPr>
              <w:ind w:firstLine="0"/>
              <w:jc w:val="left"/>
              <w:rPr>
                <w:bCs/>
                <w:sz w:val="22"/>
                <w:szCs w:val="22"/>
              </w:rPr>
            </w:pPr>
            <w:r w:rsidRPr="00CA4AB2">
              <w:rPr>
                <w:bCs/>
                <w:sz w:val="22"/>
                <w:szCs w:val="22"/>
              </w:rPr>
              <w:t>Коммунальное</w:t>
            </w:r>
            <w:r w:rsidR="001B009A" w:rsidRPr="00CA4AB2">
              <w:rPr>
                <w:bCs/>
                <w:sz w:val="22"/>
                <w:szCs w:val="22"/>
              </w:rPr>
              <w:t xml:space="preserve"> обслуживание</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CA4AB2">
                <w:rPr>
                  <w:rStyle w:val="af7"/>
                  <w:bCs/>
                  <w:color w:val="auto"/>
                  <w:sz w:val="22"/>
                  <w:szCs w:val="22"/>
                </w:rPr>
                <w:t>кодами 3.1.1</w:t>
              </w:r>
            </w:hyperlink>
            <w:r w:rsidRPr="00CA4AB2">
              <w:rPr>
                <w:bCs/>
                <w:sz w:val="22"/>
                <w:szCs w:val="22"/>
              </w:rPr>
              <w:t xml:space="preserve"> - </w:t>
            </w:r>
            <w:hyperlink w:anchor="Par202" w:tooltip="3.1.2" w:history="1">
              <w:r w:rsidRPr="00CA4AB2">
                <w:rPr>
                  <w:rStyle w:val="af7"/>
                  <w:bCs/>
                  <w:color w:val="auto"/>
                  <w:sz w:val="22"/>
                  <w:szCs w:val="22"/>
                </w:rPr>
                <w:t>3.1.2</w:t>
              </w:r>
            </w:hyperlink>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3.1</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r>
    </w:tbl>
    <w:p w:rsidR="001B009A" w:rsidRPr="00F73513" w:rsidRDefault="001B009A" w:rsidP="00F73513">
      <w:pPr>
        <w:ind w:left="709" w:firstLine="0"/>
      </w:pPr>
      <w:r w:rsidRPr="00F73513">
        <w:t>* в скобках указаны равнозначные наименования видов разрешенного использования;</w:t>
      </w:r>
    </w:p>
    <w:p w:rsidR="001B009A" w:rsidRPr="00F73513" w:rsidRDefault="001B009A" w:rsidP="00F73513">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F73513" w:rsidRDefault="001B009A" w:rsidP="00F73513">
      <w:pPr>
        <w:ind w:left="709" w:firstLine="0"/>
      </w:pPr>
      <w:r w:rsidRPr="00F73513">
        <w:t>*** текстовое наименование ВРИ и его код (числовое обозначение) являются равнозначными.</w:t>
      </w:r>
    </w:p>
    <w:p w:rsidR="001B009A" w:rsidRPr="00F73513" w:rsidRDefault="001B009A" w:rsidP="00F73513">
      <w:pPr>
        <w:ind w:left="709" w:firstLine="0"/>
      </w:pPr>
    </w:p>
    <w:p w:rsidR="001B009A" w:rsidRPr="00F73513" w:rsidRDefault="001B009A" w:rsidP="00F73513">
      <w:pPr>
        <w:ind w:left="709" w:firstLine="0"/>
      </w:pPr>
      <w:r w:rsidRPr="00F73513">
        <w:t xml:space="preserve">Примечание: </w:t>
      </w:r>
      <w:proofErr w:type="gramStart"/>
      <w:r w:rsidRPr="00F73513">
        <w:t>В</w:t>
      </w:r>
      <w:proofErr w:type="gramEnd"/>
      <w:r w:rsidRPr="00F73513">
        <w:t xml:space="preserve">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009A" w:rsidRPr="001B009A" w:rsidRDefault="001B009A" w:rsidP="001B009A">
      <w:pPr>
        <w:jc w:val="left"/>
        <w:rPr>
          <w:b/>
          <w:bCs/>
          <w:color w:val="8496B0"/>
        </w:rPr>
      </w:pPr>
    </w:p>
    <w:p w:rsidR="001B009A" w:rsidRPr="001B009A" w:rsidRDefault="001B009A" w:rsidP="001B009A">
      <w:pPr>
        <w:jc w:val="left"/>
        <w:rPr>
          <w:b/>
          <w:bCs/>
          <w:color w:val="8496B0"/>
        </w:rPr>
      </w:pPr>
    </w:p>
    <w:p w:rsidR="001B009A" w:rsidRPr="001B009A" w:rsidRDefault="001B009A" w:rsidP="001A2FB3">
      <w:pPr>
        <w:pStyle w:val="afa"/>
      </w:pPr>
      <w:bookmarkStart w:id="273" w:name="_Toc94869999"/>
      <w:r w:rsidRPr="001B009A">
        <w:t>СХ</w:t>
      </w:r>
      <w:r w:rsidR="001A2FB3">
        <w:t>-</w:t>
      </w:r>
      <w:proofErr w:type="gramStart"/>
      <w:r w:rsidR="00CA4AB2">
        <w:t>1</w:t>
      </w:r>
      <w:r w:rsidRPr="001B009A">
        <w:t xml:space="preserve">  </w:t>
      </w:r>
      <w:r w:rsidR="001A2FB3">
        <w:t>Зона</w:t>
      </w:r>
      <w:proofErr w:type="gramEnd"/>
      <w:r w:rsidR="001A2FB3">
        <w:t xml:space="preserve"> </w:t>
      </w:r>
      <w:proofErr w:type="spellStart"/>
      <w:r w:rsidR="00CA4AB2">
        <w:t>садоводчеств</w:t>
      </w:r>
      <w:proofErr w:type="spellEnd"/>
      <w:r w:rsidR="00CA4AB2">
        <w:t xml:space="preserve"> и дачных участков</w:t>
      </w:r>
      <w:bookmarkEnd w:id="273"/>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CA4AB2" w:rsidTr="001B009A">
        <w:trPr>
          <w:trHeight w:val="589"/>
        </w:trPr>
        <w:tc>
          <w:tcPr>
            <w:tcW w:w="1696" w:type="dxa"/>
            <w:vMerge w:val="restart"/>
            <w:tcBorders>
              <w:top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CA4AB2" w:rsidRDefault="001B009A" w:rsidP="00F73513">
            <w:pPr>
              <w:ind w:firstLine="0"/>
              <w:jc w:val="left"/>
              <w:rPr>
                <w:b/>
                <w:bCs/>
                <w:sz w:val="22"/>
                <w:szCs w:val="22"/>
              </w:rPr>
            </w:pPr>
            <w:r w:rsidRPr="00CA4AB2">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1B009A">
        <w:trPr>
          <w:trHeight w:val="825"/>
        </w:trPr>
        <w:tc>
          <w:tcPr>
            <w:tcW w:w="1696" w:type="dxa"/>
            <w:vMerge/>
            <w:tcBorders>
              <w:bottom w:val="single" w:sz="4" w:space="0" w:color="auto"/>
              <w:right w:val="single" w:sz="4" w:space="0" w:color="auto"/>
            </w:tcBorders>
          </w:tcPr>
          <w:p w:rsidR="001B009A" w:rsidRPr="00CA4AB2" w:rsidRDefault="001B009A" w:rsidP="00F735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p>
        </w:tc>
        <w:tc>
          <w:tcPr>
            <w:tcW w:w="864" w:type="dxa"/>
            <w:vMerge/>
            <w:tcBorders>
              <w:left w:val="single" w:sz="4" w:space="0" w:color="auto"/>
              <w:bottom w:val="single" w:sz="4" w:space="0" w:color="auto"/>
            </w:tcBorders>
          </w:tcPr>
          <w:p w:rsidR="001B009A" w:rsidRPr="00CA4AB2" w:rsidRDefault="001B009A" w:rsidP="00F735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r>
            <w:proofErr w:type="spellStart"/>
            <w:r w:rsidRPr="00CA4AB2">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CA4AB2" w:rsidTr="001B009A">
        <w:trPr>
          <w:tblHeader/>
        </w:trPr>
        <w:tc>
          <w:tcPr>
            <w:tcW w:w="1696" w:type="dxa"/>
            <w:tcBorders>
              <w:top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7</w:t>
            </w:r>
          </w:p>
        </w:tc>
      </w:tr>
      <w:tr w:rsidR="00CA4AB2" w:rsidRPr="00CA4AB2" w:rsidTr="00CA4AB2">
        <w:trPr>
          <w:tblHeader/>
        </w:trPr>
        <w:tc>
          <w:tcPr>
            <w:tcW w:w="1696" w:type="dxa"/>
            <w:tcBorders>
              <w:top w:val="single" w:sz="4" w:space="0" w:color="auto"/>
              <w:left w:val="single" w:sz="4" w:space="0" w:color="auto"/>
              <w:bottom w:val="single" w:sz="4" w:space="0" w:color="auto"/>
              <w:right w:val="single" w:sz="4" w:space="0" w:color="auto"/>
            </w:tcBorders>
          </w:tcPr>
          <w:p w:rsidR="00CA4AB2" w:rsidRPr="00CA4AB2" w:rsidRDefault="00CA4AB2" w:rsidP="00CA4AB2">
            <w:pPr>
              <w:ind w:firstLine="0"/>
              <w:jc w:val="left"/>
              <w:rPr>
                <w:bCs/>
                <w:sz w:val="22"/>
                <w:szCs w:val="22"/>
              </w:rPr>
            </w:pPr>
            <w:r w:rsidRPr="00CA4AB2">
              <w:rPr>
                <w:bCs/>
                <w:sz w:val="22"/>
                <w:szCs w:val="22"/>
              </w:rPr>
              <w:t>Ведение огородничества</w:t>
            </w:r>
          </w:p>
        </w:tc>
        <w:tc>
          <w:tcPr>
            <w:tcW w:w="6087" w:type="dxa"/>
            <w:tcBorders>
              <w:top w:val="single" w:sz="4" w:space="0" w:color="auto"/>
              <w:left w:val="single" w:sz="4" w:space="0" w:color="auto"/>
              <w:bottom w:val="single" w:sz="4" w:space="0" w:color="auto"/>
              <w:right w:val="single" w:sz="4" w:space="0" w:color="auto"/>
            </w:tcBorders>
          </w:tcPr>
          <w:p w:rsidR="00CA4AB2" w:rsidRPr="00CA4AB2" w:rsidRDefault="00CA4AB2" w:rsidP="00CA4AB2">
            <w:pPr>
              <w:ind w:firstLine="0"/>
              <w:jc w:val="left"/>
              <w:rPr>
                <w:bCs/>
                <w:sz w:val="22"/>
                <w:szCs w:val="22"/>
              </w:rPr>
            </w:pPr>
            <w:r w:rsidRPr="00CA4AB2">
              <w:rPr>
                <w:bCs/>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64"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13.1</w:t>
            </w:r>
          </w:p>
        </w:tc>
        <w:tc>
          <w:tcPr>
            <w:tcW w:w="1418"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Минимальная площадь – 100</w:t>
            </w:r>
          </w:p>
          <w:p w:rsidR="00CA4AB2" w:rsidRPr="00CA4AB2" w:rsidRDefault="00CA4AB2" w:rsidP="00CA4AB2">
            <w:pPr>
              <w:ind w:firstLine="0"/>
              <w:jc w:val="left"/>
              <w:rPr>
                <w:bCs/>
                <w:sz w:val="22"/>
                <w:szCs w:val="22"/>
              </w:rPr>
            </w:pPr>
            <w:r w:rsidRPr="00CA4AB2">
              <w:rPr>
                <w:bCs/>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Максимальное количество этажей -2</w:t>
            </w:r>
          </w:p>
          <w:p w:rsidR="00CA4AB2" w:rsidRPr="00CA4AB2" w:rsidRDefault="00CA4AB2" w:rsidP="00CA4AB2">
            <w:pPr>
              <w:ind w:firstLine="0"/>
              <w:jc w:val="left"/>
              <w:rPr>
                <w:bCs/>
                <w:sz w:val="22"/>
                <w:szCs w:val="22"/>
              </w:rPr>
            </w:pPr>
            <w:r w:rsidRPr="00CA4AB2">
              <w:rPr>
                <w:bCs/>
                <w:sz w:val="22"/>
                <w:szCs w:val="22"/>
              </w:rPr>
              <w:t>Максимальная высота строений – 10м.</w:t>
            </w:r>
          </w:p>
        </w:tc>
        <w:tc>
          <w:tcPr>
            <w:tcW w:w="2122"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3м</w:t>
            </w:r>
          </w:p>
        </w:tc>
        <w:tc>
          <w:tcPr>
            <w:tcW w:w="1705" w:type="dxa"/>
            <w:tcBorders>
              <w:top w:val="single" w:sz="4" w:space="0" w:color="auto"/>
              <w:left w:val="single" w:sz="4" w:space="0" w:color="auto"/>
              <w:bottom w:val="single" w:sz="4" w:space="0" w:color="auto"/>
              <w:right w:val="single" w:sz="4" w:space="0" w:color="auto"/>
            </w:tcBorders>
          </w:tcPr>
          <w:p w:rsidR="00CA4AB2" w:rsidRPr="00CA4AB2" w:rsidRDefault="00CA4AB2" w:rsidP="00CA4AB2">
            <w:pPr>
              <w:ind w:firstLine="0"/>
              <w:jc w:val="left"/>
              <w:rPr>
                <w:bCs/>
                <w:sz w:val="22"/>
                <w:szCs w:val="22"/>
              </w:rPr>
            </w:pPr>
            <w:r w:rsidRPr="00CA4AB2">
              <w:rPr>
                <w:bCs/>
                <w:sz w:val="22"/>
                <w:szCs w:val="22"/>
              </w:rPr>
              <w:t>40</w:t>
            </w:r>
          </w:p>
        </w:tc>
      </w:tr>
      <w:tr w:rsidR="00CA4AB2" w:rsidRPr="00CA4AB2" w:rsidTr="00CA4AB2">
        <w:trPr>
          <w:tblHeader/>
        </w:trPr>
        <w:tc>
          <w:tcPr>
            <w:tcW w:w="1696" w:type="dxa"/>
            <w:tcBorders>
              <w:top w:val="single" w:sz="4" w:space="0" w:color="auto"/>
              <w:left w:val="single" w:sz="4" w:space="0" w:color="auto"/>
              <w:bottom w:val="single" w:sz="4" w:space="0" w:color="auto"/>
              <w:right w:val="single" w:sz="4" w:space="0" w:color="auto"/>
            </w:tcBorders>
          </w:tcPr>
          <w:p w:rsidR="00CA4AB2" w:rsidRPr="00CA4AB2" w:rsidRDefault="00CA4AB2" w:rsidP="00CA4AB2">
            <w:pPr>
              <w:ind w:firstLine="0"/>
              <w:jc w:val="left"/>
              <w:rPr>
                <w:bCs/>
                <w:sz w:val="22"/>
                <w:szCs w:val="22"/>
              </w:rPr>
            </w:pPr>
            <w:r w:rsidRPr="00CA4AB2">
              <w:rPr>
                <w:bCs/>
                <w:sz w:val="22"/>
                <w:szCs w:val="22"/>
              </w:rPr>
              <w:lastRenderedPageBreak/>
              <w:t>Ведение садоводства</w:t>
            </w:r>
          </w:p>
        </w:tc>
        <w:tc>
          <w:tcPr>
            <w:tcW w:w="6087" w:type="dxa"/>
            <w:tcBorders>
              <w:top w:val="single" w:sz="4" w:space="0" w:color="auto"/>
              <w:left w:val="single" w:sz="4" w:space="0" w:color="auto"/>
              <w:bottom w:val="single" w:sz="4" w:space="0" w:color="auto"/>
              <w:right w:val="single" w:sz="4" w:space="0" w:color="auto"/>
            </w:tcBorders>
          </w:tcPr>
          <w:p w:rsidR="00CA4AB2" w:rsidRPr="00CA4AB2" w:rsidRDefault="00CA4AB2" w:rsidP="00CA4AB2">
            <w:pPr>
              <w:ind w:firstLine="0"/>
              <w:jc w:val="left"/>
              <w:rPr>
                <w:bCs/>
                <w:sz w:val="22"/>
                <w:szCs w:val="22"/>
              </w:rPr>
            </w:pPr>
            <w:r w:rsidRPr="00CA4AB2">
              <w:rPr>
                <w:bCs/>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CA4AB2">
                <w:rPr>
                  <w:rStyle w:val="af7"/>
                  <w:bCs/>
                  <w:sz w:val="22"/>
                  <w:szCs w:val="22"/>
                </w:rPr>
                <w:t>кодом 2.1</w:t>
              </w:r>
            </w:hyperlink>
            <w:r w:rsidRPr="00CA4AB2">
              <w:rPr>
                <w:bCs/>
                <w:sz w:val="22"/>
                <w:szCs w:val="22"/>
              </w:rPr>
              <w:t>, хозяйственных построек и гаражей</w:t>
            </w:r>
          </w:p>
        </w:tc>
        <w:tc>
          <w:tcPr>
            <w:tcW w:w="864"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13.2</w:t>
            </w:r>
          </w:p>
        </w:tc>
        <w:tc>
          <w:tcPr>
            <w:tcW w:w="1418"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Минимальная площадь – 100</w:t>
            </w:r>
          </w:p>
          <w:p w:rsidR="00CA4AB2" w:rsidRPr="00CA4AB2" w:rsidRDefault="00CA4AB2" w:rsidP="00CA4AB2">
            <w:pPr>
              <w:ind w:firstLine="0"/>
              <w:jc w:val="left"/>
              <w:rPr>
                <w:bCs/>
                <w:sz w:val="22"/>
                <w:szCs w:val="22"/>
              </w:rPr>
            </w:pPr>
            <w:r w:rsidRPr="00CA4AB2">
              <w:rPr>
                <w:bCs/>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Максимальное количество этажей -2</w:t>
            </w:r>
          </w:p>
          <w:p w:rsidR="00CA4AB2" w:rsidRPr="00CA4AB2" w:rsidRDefault="00CA4AB2" w:rsidP="00CA4AB2">
            <w:pPr>
              <w:ind w:firstLine="0"/>
              <w:jc w:val="left"/>
              <w:rPr>
                <w:bCs/>
                <w:sz w:val="22"/>
                <w:szCs w:val="22"/>
              </w:rPr>
            </w:pPr>
            <w:r w:rsidRPr="00CA4AB2">
              <w:rPr>
                <w:bCs/>
                <w:sz w:val="22"/>
                <w:szCs w:val="22"/>
              </w:rPr>
              <w:t>Максимальная высота строений – 10м.</w:t>
            </w:r>
          </w:p>
        </w:tc>
        <w:tc>
          <w:tcPr>
            <w:tcW w:w="2122" w:type="dxa"/>
            <w:tcBorders>
              <w:top w:val="single" w:sz="4" w:space="0" w:color="auto"/>
              <w:left w:val="single" w:sz="4" w:space="0" w:color="auto"/>
              <w:bottom w:val="single" w:sz="4" w:space="0" w:color="auto"/>
            </w:tcBorders>
          </w:tcPr>
          <w:p w:rsidR="00CA4AB2" w:rsidRPr="00CA4AB2" w:rsidRDefault="00CA4AB2" w:rsidP="00CA4AB2">
            <w:pPr>
              <w:ind w:firstLine="0"/>
              <w:jc w:val="left"/>
              <w:rPr>
                <w:bCs/>
                <w:sz w:val="22"/>
                <w:szCs w:val="22"/>
              </w:rPr>
            </w:pPr>
            <w:r w:rsidRPr="00CA4AB2">
              <w:rPr>
                <w:bCs/>
                <w:sz w:val="22"/>
                <w:szCs w:val="22"/>
              </w:rPr>
              <w:t>Жилое строение или жилой дом должны отстоять от красной линии улиц не менее чем на 5 м, от красной линии проездов - не менее чем на 3 м;</w:t>
            </w:r>
          </w:p>
          <w:p w:rsidR="00CA4AB2" w:rsidRPr="00CA4AB2" w:rsidRDefault="00CA4AB2" w:rsidP="00CA4AB2">
            <w:pPr>
              <w:ind w:firstLine="0"/>
              <w:jc w:val="left"/>
              <w:rPr>
                <w:bCs/>
                <w:sz w:val="22"/>
                <w:szCs w:val="22"/>
              </w:rPr>
            </w:pPr>
            <w:r w:rsidRPr="00CA4AB2">
              <w:rPr>
                <w:bCs/>
                <w:sz w:val="22"/>
                <w:szCs w:val="22"/>
              </w:rPr>
              <w:t>Минимальные расстояния до границы соседнего участка по санитарно-бытовым условиям должны быть от:</w:t>
            </w:r>
            <w:r w:rsidRPr="00CA4AB2">
              <w:rPr>
                <w:bCs/>
                <w:sz w:val="22"/>
                <w:szCs w:val="22"/>
              </w:rPr>
              <w:br/>
            </w:r>
          </w:p>
          <w:p w:rsidR="00CA4AB2" w:rsidRPr="00CA4AB2" w:rsidRDefault="00CA4AB2" w:rsidP="00CA4AB2">
            <w:pPr>
              <w:ind w:firstLine="0"/>
              <w:jc w:val="left"/>
              <w:rPr>
                <w:bCs/>
                <w:sz w:val="22"/>
                <w:szCs w:val="22"/>
              </w:rPr>
            </w:pPr>
            <w:r w:rsidRPr="00CA4AB2">
              <w:rPr>
                <w:bCs/>
                <w:sz w:val="22"/>
                <w:szCs w:val="22"/>
              </w:rPr>
              <w:t>жилого строения (или дома) - 3 м;</w:t>
            </w:r>
            <w:r w:rsidRPr="00CA4AB2">
              <w:rPr>
                <w:bCs/>
                <w:sz w:val="22"/>
                <w:szCs w:val="22"/>
              </w:rPr>
              <w:br/>
            </w:r>
          </w:p>
          <w:p w:rsidR="00CA4AB2" w:rsidRPr="00CA4AB2" w:rsidRDefault="00CA4AB2" w:rsidP="00CA4AB2">
            <w:pPr>
              <w:ind w:firstLine="0"/>
              <w:jc w:val="left"/>
              <w:rPr>
                <w:bCs/>
                <w:sz w:val="22"/>
                <w:szCs w:val="22"/>
              </w:rPr>
            </w:pPr>
            <w:r w:rsidRPr="00CA4AB2">
              <w:rPr>
                <w:bCs/>
                <w:sz w:val="22"/>
                <w:szCs w:val="22"/>
              </w:rPr>
              <w:t>постройки для содержания мелкого скота и птицы - 4 м;</w:t>
            </w:r>
          </w:p>
          <w:p w:rsidR="00CA4AB2" w:rsidRPr="00CA4AB2" w:rsidRDefault="00CA4AB2" w:rsidP="00CA4AB2">
            <w:pPr>
              <w:ind w:firstLine="0"/>
              <w:jc w:val="left"/>
              <w:rPr>
                <w:bCs/>
                <w:sz w:val="22"/>
                <w:szCs w:val="22"/>
              </w:rPr>
            </w:pPr>
            <w:r w:rsidRPr="00CA4AB2">
              <w:rPr>
                <w:bCs/>
                <w:sz w:val="22"/>
                <w:szCs w:val="22"/>
              </w:rPr>
              <w:t xml:space="preserve">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w:t>
            </w:r>
            <w:proofErr w:type="gramStart"/>
            <w:r w:rsidRPr="00CA4AB2">
              <w:rPr>
                <w:bCs/>
                <w:sz w:val="22"/>
                <w:szCs w:val="22"/>
              </w:rPr>
              <w:t>например</w:t>
            </w:r>
            <w:proofErr w:type="gramEnd"/>
            <w:r w:rsidRPr="00CA4AB2">
              <w:rPr>
                <w:bCs/>
                <w:sz w:val="22"/>
                <w:szCs w:val="22"/>
              </w:rPr>
              <w:t>:</w:t>
            </w:r>
            <w:r w:rsidRPr="00CA4AB2">
              <w:rPr>
                <w:bCs/>
                <w:sz w:val="22"/>
                <w:szCs w:val="22"/>
              </w:rPr>
              <w:br/>
            </w:r>
          </w:p>
          <w:p w:rsidR="00CA4AB2" w:rsidRPr="00CA4AB2" w:rsidRDefault="00CA4AB2" w:rsidP="00CA4AB2">
            <w:pPr>
              <w:ind w:firstLine="0"/>
              <w:jc w:val="left"/>
              <w:rPr>
                <w:bCs/>
                <w:sz w:val="22"/>
                <w:szCs w:val="22"/>
              </w:rPr>
            </w:pPr>
            <w:r w:rsidRPr="00CA4AB2">
              <w:rPr>
                <w:bCs/>
                <w:sz w:val="22"/>
                <w:szCs w:val="22"/>
              </w:rPr>
              <w:t>дом-гараж (от дома не менее 3 м, от гаража не менее 1 м);</w:t>
            </w:r>
            <w:r w:rsidRPr="00CA4AB2">
              <w:rPr>
                <w:bCs/>
                <w:sz w:val="22"/>
                <w:szCs w:val="22"/>
              </w:rPr>
              <w:br/>
            </w:r>
          </w:p>
          <w:p w:rsidR="00CA4AB2" w:rsidRPr="00CA4AB2" w:rsidRDefault="00CA4AB2" w:rsidP="00CA4AB2">
            <w:pPr>
              <w:ind w:firstLine="0"/>
              <w:jc w:val="left"/>
              <w:rPr>
                <w:bCs/>
                <w:sz w:val="22"/>
                <w:szCs w:val="22"/>
              </w:rPr>
            </w:pPr>
            <w:r w:rsidRPr="00CA4AB2">
              <w:rPr>
                <w:bCs/>
                <w:sz w:val="22"/>
                <w:szCs w:val="22"/>
              </w:rPr>
              <w:t>дом-постройка для скота и птицы (от дома не менее 3 м, от постройки для скота и птицы не менее 4 м).</w:t>
            </w:r>
          </w:p>
        </w:tc>
        <w:tc>
          <w:tcPr>
            <w:tcW w:w="1705" w:type="dxa"/>
            <w:tcBorders>
              <w:top w:val="single" w:sz="4" w:space="0" w:color="auto"/>
              <w:left w:val="single" w:sz="4" w:space="0" w:color="auto"/>
              <w:bottom w:val="single" w:sz="4" w:space="0" w:color="auto"/>
              <w:right w:val="single" w:sz="4" w:space="0" w:color="auto"/>
            </w:tcBorders>
          </w:tcPr>
          <w:p w:rsidR="00CA4AB2" w:rsidRPr="00CA4AB2" w:rsidRDefault="00CA4AB2" w:rsidP="00CA4AB2">
            <w:pPr>
              <w:ind w:firstLine="0"/>
              <w:jc w:val="left"/>
              <w:rPr>
                <w:bCs/>
                <w:sz w:val="22"/>
                <w:szCs w:val="22"/>
              </w:rPr>
            </w:pPr>
            <w:r w:rsidRPr="00CA4AB2">
              <w:rPr>
                <w:bCs/>
                <w:sz w:val="22"/>
                <w:szCs w:val="22"/>
              </w:rPr>
              <w:t>40</w:t>
            </w:r>
          </w:p>
        </w:tc>
      </w:tr>
      <w:tr w:rsidR="001B009A" w:rsidRPr="00CA4AB2" w:rsidTr="001B009A">
        <w:trPr>
          <w:trHeight w:val="915"/>
        </w:trPr>
        <w:tc>
          <w:tcPr>
            <w:tcW w:w="1696" w:type="dxa"/>
            <w:vMerge w:val="restart"/>
            <w:tcBorders>
              <w:top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009A" w:rsidRPr="00CA4AB2" w:rsidRDefault="001B009A" w:rsidP="00F73513">
            <w:pPr>
              <w:ind w:firstLine="0"/>
              <w:jc w:val="left"/>
              <w:rPr>
                <w:b/>
                <w:bCs/>
                <w:sz w:val="22"/>
                <w:szCs w:val="22"/>
              </w:rPr>
            </w:pPr>
            <w:r w:rsidRPr="00CA4AB2">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1B009A">
        <w:trPr>
          <w:trHeight w:val="1620"/>
        </w:trPr>
        <w:tc>
          <w:tcPr>
            <w:tcW w:w="1696" w:type="dxa"/>
            <w:vMerge/>
            <w:tcBorders>
              <w:bottom w:val="single" w:sz="4" w:space="0" w:color="auto"/>
              <w:right w:val="single" w:sz="4" w:space="0" w:color="auto"/>
            </w:tcBorders>
          </w:tcPr>
          <w:p w:rsidR="001B009A" w:rsidRPr="00CA4AB2" w:rsidRDefault="001B009A" w:rsidP="00F735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p>
        </w:tc>
        <w:tc>
          <w:tcPr>
            <w:tcW w:w="864" w:type="dxa"/>
            <w:vMerge/>
            <w:tcBorders>
              <w:left w:val="single" w:sz="4" w:space="0" w:color="auto"/>
              <w:bottom w:val="single" w:sz="4" w:space="0" w:color="auto"/>
            </w:tcBorders>
          </w:tcPr>
          <w:p w:rsidR="001B009A" w:rsidRPr="00CA4AB2" w:rsidRDefault="001B009A" w:rsidP="00F735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r>
            <w:proofErr w:type="spellStart"/>
            <w:r w:rsidRPr="00CA4AB2">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CA4AB2" w:rsidTr="001B009A">
        <w:tc>
          <w:tcPr>
            <w:tcW w:w="1696" w:type="dxa"/>
            <w:tcBorders>
              <w:top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7</w:t>
            </w:r>
          </w:p>
        </w:tc>
      </w:tr>
      <w:tr w:rsidR="001B009A" w:rsidRPr="00CA4AB2" w:rsidTr="001B009A">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F73513">
            <w:pPr>
              <w:ind w:firstLine="0"/>
              <w:jc w:val="left"/>
              <w:rPr>
                <w:bCs/>
                <w:sz w:val="22"/>
                <w:szCs w:val="22"/>
              </w:rPr>
            </w:pPr>
            <w:r w:rsidRPr="00CA4AB2">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F73513">
            <w:pPr>
              <w:ind w:firstLine="0"/>
              <w:jc w:val="left"/>
              <w:rPr>
                <w:bCs/>
                <w:sz w:val="22"/>
                <w:szCs w:val="22"/>
              </w:rPr>
            </w:pPr>
            <w:r w:rsidRPr="00CA4AB2">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right w:val="single" w:sz="4" w:space="0" w:color="auto"/>
            </w:tcBorders>
          </w:tcPr>
          <w:p w:rsidR="001B009A" w:rsidRPr="00CA4AB2" w:rsidRDefault="001B009A" w:rsidP="00F73513">
            <w:pPr>
              <w:ind w:firstLine="0"/>
              <w:jc w:val="left"/>
              <w:rPr>
                <w:bCs/>
                <w:sz w:val="22"/>
                <w:szCs w:val="22"/>
              </w:rPr>
            </w:pPr>
            <w:r w:rsidRPr="00CA4AB2">
              <w:rPr>
                <w:bCs/>
                <w:sz w:val="22"/>
                <w:szCs w:val="22"/>
              </w:rPr>
              <w:t>4.4</w:t>
            </w: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r w:rsidRPr="00CA4AB2">
              <w:rPr>
                <w:bCs/>
                <w:sz w:val="22"/>
                <w:szCs w:val="22"/>
              </w:rPr>
              <w:t>От 200 до 10000 м кв.</w:t>
            </w:r>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r w:rsidRPr="00CA4AB2">
              <w:rPr>
                <w:bCs/>
                <w:sz w:val="22"/>
                <w:szCs w:val="22"/>
              </w:rPr>
              <w:t>3</w:t>
            </w:r>
          </w:p>
        </w:tc>
        <w:tc>
          <w:tcPr>
            <w:tcW w:w="2122" w:type="dxa"/>
            <w:tcBorders>
              <w:top w:val="single" w:sz="4" w:space="0" w:color="auto"/>
              <w:left w:val="single" w:sz="4" w:space="0" w:color="auto"/>
              <w:bottom w:val="single" w:sz="4" w:space="0" w:color="auto"/>
            </w:tcBorders>
          </w:tcPr>
          <w:p w:rsidR="001B009A" w:rsidRPr="00CA4AB2" w:rsidRDefault="00C467C6" w:rsidP="00F73513">
            <w:pPr>
              <w:ind w:firstLine="0"/>
              <w:jc w:val="left"/>
              <w:rPr>
                <w:bCs/>
                <w:sz w:val="22"/>
                <w:szCs w:val="22"/>
              </w:rPr>
            </w:pPr>
            <w:r w:rsidRPr="00CA4AB2">
              <w:rPr>
                <w:bCs/>
                <w:sz w:val="22"/>
                <w:szCs w:val="22"/>
              </w:rPr>
              <w:t>5</w:t>
            </w:r>
            <w:r w:rsidR="001B009A" w:rsidRPr="00CA4AB2">
              <w:rPr>
                <w:bCs/>
                <w:sz w:val="22"/>
                <w:szCs w:val="22"/>
              </w:rPr>
              <w:t xml:space="preserve"> м</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r w:rsidRPr="00CA4AB2">
              <w:rPr>
                <w:bCs/>
                <w:sz w:val="22"/>
                <w:szCs w:val="22"/>
              </w:rPr>
              <w:t>50</w:t>
            </w:r>
          </w:p>
        </w:tc>
      </w:tr>
      <w:tr w:rsidR="001B009A" w:rsidRPr="00CA4AB2" w:rsidTr="001B009A">
        <w:trPr>
          <w:trHeight w:val="609"/>
        </w:trPr>
        <w:tc>
          <w:tcPr>
            <w:tcW w:w="1696" w:type="dxa"/>
            <w:vMerge w:val="restart"/>
            <w:tcBorders>
              <w:top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CA4AB2" w:rsidRDefault="001B009A" w:rsidP="00F73513">
            <w:pPr>
              <w:ind w:firstLine="0"/>
              <w:jc w:val="left"/>
              <w:rPr>
                <w:b/>
                <w:bCs/>
                <w:sz w:val="22"/>
                <w:szCs w:val="22"/>
              </w:rPr>
            </w:pPr>
            <w:r w:rsidRPr="00CA4AB2">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1B009A">
        <w:trPr>
          <w:trHeight w:val="987"/>
        </w:trPr>
        <w:tc>
          <w:tcPr>
            <w:tcW w:w="1696" w:type="dxa"/>
            <w:vMerge/>
            <w:tcBorders>
              <w:bottom w:val="single" w:sz="4" w:space="0" w:color="auto"/>
              <w:right w:val="single" w:sz="4" w:space="0" w:color="auto"/>
            </w:tcBorders>
          </w:tcPr>
          <w:p w:rsidR="001B009A" w:rsidRPr="00CA4AB2" w:rsidRDefault="001B009A" w:rsidP="00F735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p>
        </w:tc>
        <w:tc>
          <w:tcPr>
            <w:tcW w:w="864" w:type="dxa"/>
            <w:vMerge/>
            <w:tcBorders>
              <w:left w:val="single" w:sz="4" w:space="0" w:color="auto"/>
              <w:bottom w:val="single" w:sz="4" w:space="0" w:color="auto"/>
            </w:tcBorders>
          </w:tcPr>
          <w:p w:rsidR="001B009A" w:rsidRPr="00CA4AB2" w:rsidRDefault="001B009A" w:rsidP="00F735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 xml:space="preserve">Предельные (минимальные и (или) максимальные) размеры земельных </w:t>
            </w:r>
            <w:r w:rsidRPr="00CA4AB2">
              <w:rPr>
                <w:b/>
                <w:bCs/>
                <w:sz w:val="22"/>
                <w:szCs w:val="22"/>
              </w:rPr>
              <w:lastRenderedPageBreak/>
              <w:t xml:space="preserve">участков, </w:t>
            </w:r>
            <w:r w:rsidRPr="00CA4AB2">
              <w:rPr>
                <w:b/>
                <w:bCs/>
                <w:sz w:val="22"/>
                <w:szCs w:val="22"/>
              </w:rPr>
              <w:tab/>
            </w:r>
            <w:proofErr w:type="spellStart"/>
            <w:r w:rsidRPr="00CA4AB2">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lastRenderedPageBreak/>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 xml:space="preserve">Минимальные отступы от границ земельных участков в целях определения мест допустимого размещения зданий, строений, </w:t>
            </w:r>
            <w:r w:rsidRPr="00CA4AB2">
              <w:rPr>
                <w:b/>
                <w:bCs/>
                <w:sz w:val="22"/>
                <w:szCs w:val="22"/>
              </w:rPr>
              <w:lastRenderedPageBreak/>
              <w:t>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lastRenderedPageBreak/>
              <w:t xml:space="preserve">Максимальный процент застройки в границах земельного участка, определяемый как </w:t>
            </w:r>
            <w:r w:rsidRPr="00CA4AB2">
              <w:rPr>
                <w:b/>
                <w:bCs/>
                <w:sz w:val="22"/>
                <w:szCs w:val="22"/>
              </w:rPr>
              <w:lastRenderedPageBreak/>
              <w:t>отношение суммарной площади земельного участка, которая может быть застроена, ко всей площади земельного участка, %</w:t>
            </w:r>
          </w:p>
        </w:tc>
      </w:tr>
      <w:tr w:rsidR="001B009A" w:rsidRPr="00CA4AB2" w:rsidTr="001B009A">
        <w:tc>
          <w:tcPr>
            <w:tcW w:w="1696" w:type="dxa"/>
            <w:tcBorders>
              <w:top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F73513">
            <w:pPr>
              <w:ind w:firstLine="0"/>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
                <w:bCs/>
                <w:sz w:val="22"/>
                <w:szCs w:val="22"/>
              </w:rPr>
            </w:pPr>
            <w:r w:rsidRPr="00CA4AB2">
              <w:rPr>
                <w:b/>
                <w:bCs/>
                <w:sz w:val="22"/>
                <w:szCs w:val="22"/>
              </w:rPr>
              <w:t>7</w:t>
            </w:r>
          </w:p>
        </w:tc>
      </w:tr>
      <w:tr w:rsidR="001B009A" w:rsidRPr="00CA4AB2" w:rsidTr="001B009A">
        <w:tc>
          <w:tcPr>
            <w:tcW w:w="1696" w:type="dxa"/>
            <w:tcBorders>
              <w:top w:val="single" w:sz="4" w:space="0" w:color="auto"/>
              <w:left w:val="single" w:sz="4" w:space="0" w:color="auto"/>
              <w:right w:val="single" w:sz="4" w:space="0" w:color="auto"/>
            </w:tcBorders>
          </w:tcPr>
          <w:p w:rsidR="001B009A" w:rsidRPr="00CA4AB2" w:rsidRDefault="001B009A" w:rsidP="00F73513">
            <w:pPr>
              <w:ind w:firstLine="0"/>
              <w:jc w:val="left"/>
              <w:rPr>
                <w:bCs/>
                <w:sz w:val="22"/>
                <w:szCs w:val="22"/>
              </w:rPr>
            </w:pPr>
            <w:r w:rsidRPr="00CA4AB2">
              <w:rPr>
                <w:bCs/>
                <w:sz w:val="22"/>
                <w:szCs w:val="22"/>
              </w:rPr>
              <w:t>Коммунальное обслуживание</w:t>
            </w:r>
          </w:p>
        </w:tc>
        <w:tc>
          <w:tcPr>
            <w:tcW w:w="6087" w:type="dxa"/>
            <w:tcBorders>
              <w:top w:val="single" w:sz="4" w:space="0" w:color="auto"/>
              <w:left w:val="single" w:sz="4" w:space="0" w:color="auto"/>
              <w:right w:val="single" w:sz="4" w:space="0" w:color="auto"/>
            </w:tcBorders>
          </w:tcPr>
          <w:p w:rsidR="001B009A" w:rsidRPr="00CA4AB2" w:rsidRDefault="001B009A" w:rsidP="00F73513">
            <w:pPr>
              <w:ind w:firstLine="0"/>
              <w:jc w:val="left"/>
              <w:rPr>
                <w:bCs/>
                <w:sz w:val="22"/>
                <w:szCs w:val="22"/>
              </w:rPr>
            </w:pPr>
            <w:r w:rsidRPr="00CA4AB2">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CA4AB2">
                <w:rPr>
                  <w:rStyle w:val="af7"/>
                  <w:bCs/>
                  <w:color w:val="auto"/>
                  <w:sz w:val="22"/>
                  <w:szCs w:val="22"/>
                </w:rPr>
                <w:t>кодами 3.1.1</w:t>
              </w:r>
            </w:hyperlink>
            <w:r w:rsidRPr="00CA4AB2">
              <w:rPr>
                <w:bCs/>
                <w:sz w:val="22"/>
                <w:szCs w:val="22"/>
              </w:rPr>
              <w:t xml:space="preserve"> - </w:t>
            </w:r>
            <w:hyperlink w:anchor="Par202" w:tooltip="3.1.2" w:history="1">
              <w:r w:rsidRPr="00CA4AB2">
                <w:rPr>
                  <w:rStyle w:val="af7"/>
                  <w:bCs/>
                  <w:color w:val="auto"/>
                  <w:sz w:val="22"/>
                  <w:szCs w:val="22"/>
                </w:rPr>
                <w:t>3.1.2</w:t>
              </w:r>
            </w:hyperlink>
          </w:p>
        </w:tc>
        <w:tc>
          <w:tcPr>
            <w:tcW w:w="864" w:type="dxa"/>
            <w:tcBorders>
              <w:top w:val="single" w:sz="4" w:space="0" w:color="auto"/>
              <w:left w:val="single" w:sz="4" w:space="0" w:color="auto"/>
              <w:right w:val="single" w:sz="4" w:space="0" w:color="auto"/>
            </w:tcBorders>
          </w:tcPr>
          <w:p w:rsidR="001B009A" w:rsidRPr="00CA4AB2" w:rsidRDefault="001B009A" w:rsidP="00F73513">
            <w:pPr>
              <w:ind w:firstLine="0"/>
              <w:jc w:val="left"/>
              <w:rPr>
                <w:bCs/>
                <w:sz w:val="22"/>
                <w:szCs w:val="22"/>
              </w:rPr>
            </w:pPr>
            <w:r w:rsidRPr="00CA4AB2">
              <w:rPr>
                <w:bCs/>
                <w:sz w:val="22"/>
                <w:szCs w:val="22"/>
              </w:rPr>
              <w:t>3.1</w:t>
            </w:r>
          </w:p>
        </w:tc>
        <w:tc>
          <w:tcPr>
            <w:tcW w:w="1418"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p>
        </w:tc>
        <w:tc>
          <w:tcPr>
            <w:tcW w:w="1559"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p>
        </w:tc>
        <w:tc>
          <w:tcPr>
            <w:tcW w:w="1705" w:type="dxa"/>
            <w:tcBorders>
              <w:top w:val="single" w:sz="4" w:space="0" w:color="auto"/>
              <w:left w:val="single" w:sz="4" w:space="0" w:color="auto"/>
              <w:bottom w:val="single" w:sz="4" w:space="0" w:color="auto"/>
            </w:tcBorders>
          </w:tcPr>
          <w:p w:rsidR="001B009A" w:rsidRPr="00CA4AB2" w:rsidRDefault="001B009A" w:rsidP="00F73513">
            <w:pPr>
              <w:ind w:firstLine="0"/>
              <w:jc w:val="left"/>
              <w:rPr>
                <w:bCs/>
                <w:sz w:val="22"/>
                <w:szCs w:val="22"/>
              </w:rPr>
            </w:pPr>
          </w:p>
        </w:tc>
      </w:tr>
    </w:tbl>
    <w:p w:rsidR="001B009A" w:rsidRPr="00F73513" w:rsidRDefault="001B009A" w:rsidP="00F73513">
      <w:pPr>
        <w:ind w:left="709" w:firstLine="0"/>
      </w:pPr>
      <w:r w:rsidRPr="00F73513">
        <w:t>* в скобках указаны равнозначные наименования видов разрешенного использования;</w:t>
      </w:r>
    </w:p>
    <w:p w:rsidR="001B009A" w:rsidRPr="00F73513" w:rsidRDefault="001B009A" w:rsidP="00F73513">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F73513" w:rsidRDefault="001B009A" w:rsidP="00F73513">
      <w:pPr>
        <w:ind w:left="709" w:firstLine="0"/>
      </w:pPr>
      <w:r w:rsidRPr="00F73513">
        <w:t>*** текстовое наименование ВРИ и его код (числовое обозначение) являются равнозначными.</w:t>
      </w:r>
    </w:p>
    <w:p w:rsidR="001B009A" w:rsidRPr="00F73513" w:rsidRDefault="001B009A" w:rsidP="00F73513">
      <w:pPr>
        <w:ind w:left="709" w:firstLine="0"/>
      </w:pPr>
    </w:p>
    <w:p w:rsidR="001B009A" w:rsidRPr="00F73513" w:rsidRDefault="001B009A" w:rsidP="00F73513">
      <w:pPr>
        <w:ind w:left="709" w:firstLine="0"/>
      </w:pPr>
      <w:r w:rsidRPr="00F73513">
        <w:t xml:space="preserve">Примечание: </w:t>
      </w:r>
      <w:proofErr w:type="gramStart"/>
      <w:r w:rsidRPr="00F73513">
        <w:t>В</w:t>
      </w:r>
      <w:proofErr w:type="gramEnd"/>
      <w:r w:rsidRPr="00F73513">
        <w:t xml:space="preserve">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009A" w:rsidRPr="001B009A" w:rsidRDefault="001B009A" w:rsidP="001B009A">
      <w:pPr>
        <w:jc w:val="left"/>
        <w:rPr>
          <w:b/>
          <w:bCs/>
          <w:iCs/>
          <w:color w:val="8496B0"/>
          <w:u w:val="single"/>
        </w:rPr>
      </w:pPr>
    </w:p>
    <w:p w:rsidR="004327F2" w:rsidRPr="007B4FC5" w:rsidRDefault="004327F2" w:rsidP="00DF7F69">
      <w:pPr>
        <w:pStyle w:val="3"/>
      </w:pPr>
      <w:bookmarkStart w:id="274" w:name="_Toc94870000"/>
      <w:r w:rsidRPr="007B4FC5">
        <w:t>Статья 2</w:t>
      </w:r>
      <w:r w:rsidR="002730AC" w:rsidRPr="007B4FC5">
        <w:t>4</w:t>
      </w:r>
      <w:r w:rsidRPr="007B4FC5">
        <w:t>.</w:t>
      </w:r>
      <w:r w:rsidR="002730AC" w:rsidRPr="007B4FC5">
        <w:t>6</w:t>
      </w:r>
      <w:r w:rsidRPr="007B4FC5">
        <w:t>. Градостроительные регламенты. Зоны специального назначения</w:t>
      </w:r>
      <w:bookmarkEnd w:id="274"/>
      <w:r w:rsidRPr="007B4FC5">
        <w:t xml:space="preserve"> </w:t>
      </w:r>
    </w:p>
    <w:p w:rsidR="004327F2" w:rsidRPr="004327F2" w:rsidRDefault="004327F2" w:rsidP="001B009A">
      <w:pPr>
        <w:jc w:val="left"/>
        <w:rPr>
          <w:b/>
          <w:bCs/>
          <w:color w:val="8496B0"/>
        </w:rPr>
      </w:pPr>
    </w:p>
    <w:p w:rsidR="001B009A" w:rsidRPr="001B009A" w:rsidRDefault="001B009A" w:rsidP="004327F2">
      <w:pPr>
        <w:pStyle w:val="afa"/>
      </w:pPr>
      <w:bookmarkStart w:id="275" w:name="_Toc94870001"/>
      <w:r w:rsidRPr="001B009A">
        <w:t>С</w:t>
      </w:r>
      <w:r w:rsidR="004327F2">
        <w:t>О</w:t>
      </w:r>
      <w:r w:rsidR="00B06A82">
        <w:t>-</w:t>
      </w:r>
      <w:r w:rsidRPr="001B009A">
        <w:t xml:space="preserve">1 Зона </w:t>
      </w:r>
      <w:r w:rsidR="00BF37B4">
        <w:t>кладбищ</w:t>
      </w:r>
      <w:r w:rsidRPr="001B009A">
        <w:t>.</w:t>
      </w:r>
      <w:bookmarkEnd w:id="275"/>
      <w:r w:rsidRPr="001B009A">
        <w:t xml:space="preserve"> </w:t>
      </w:r>
    </w:p>
    <w:p w:rsidR="001B009A" w:rsidRPr="00F73513" w:rsidRDefault="001B009A" w:rsidP="00F73513">
      <w:r w:rsidRPr="00F73513">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1F4D66" w:rsidTr="001B009A">
        <w:trPr>
          <w:trHeight w:val="589"/>
        </w:trPr>
        <w:tc>
          <w:tcPr>
            <w:tcW w:w="1696" w:type="dxa"/>
            <w:vMerge w:val="restart"/>
            <w:tcBorders>
              <w:top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 xml:space="preserve">Основные виды разрешенного </w:t>
            </w:r>
            <w:r w:rsidRPr="001F4D66">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1F4D66" w:rsidRDefault="001B009A" w:rsidP="004327F2">
            <w:pPr>
              <w:ind w:firstLine="0"/>
              <w:jc w:val="left"/>
              <w:rPr>
                <w:b/>
                <w:bCs/>
                <w:sz w:val="22"/>
                <w:szCs w:val="22"/>
              </w:rPr>
            </w:pPr>
            <w:r w:rsidRPr="001F4D66">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1F4D66" w:rsidTr="001B009A">
        <w:trPr>
          <w:trHeight w:val="825"/>
        </w:trPr>
        <w:tc>
          <w:tcPr>
            <w:tcW w:w="1696" w:type="dxa"/>
            <w:vMerge/>
            <w:tcBorders>
              <w:bottom w:val="single" w:sz="4" w:space="0" w:color="auto"/>
              <w:right w:val="single" w:sz="4" w:space="0" w:color="auto"/>
            </w:tcBorders>
          </w:tcPr>
          <w:p w:rsidR="001B009A" w:rsidRPr="001F4D66"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1F4D66"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 xml:space="preserve">Предельные (минимальные и (или) максимальные) размеры земельных участков, </w:t>
            </w:r>
            <w:r w:rsidRPr="001F4D66">
              <w:rPr>
                <w:b/>
                <w:bCs/>
                <w:sz w:val="22"/>
                <w:szCs w:val="22"/>
              </w:rPr>
              <w:tab/>
            </w:r>
            <w:proofErr w:type="spellStart"/>
            <w:r w:rsidRPr="001F4D6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1F4D66" w:rsidTr="001B009A">
        <w:trPr>
          <w:tblHeader/>
        </w:trPr>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2</w:t>
            </w:r>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3</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4</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5</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6</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7</w:t>
            </w:r>
          </w:p>
        </w:tc>
      </w:tr>
      <w:tr w:rsidR="001B009A" w:rsidRPr="001F4D66" w:rsidTr="001B009A">
        <w:trPr>
          <w:tblHeader/>
        </w:trPr>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Cs/>
                <w:sz w:val="22"/>
                <w:szCs w:val="22"/>
              </w:rPr>
            </w:pPr>
            <w:bookmarkStart w:id="276" w:name="sub_10121"/>
            <w:r w:rsidRPr="001F4D66">
              <w:rPr>
                <w:bCs/>
                <w:sz w:val="22"/>
                <w:szCs w:val="22"/>
              </w:rPr>
              <w:t>Ритуальная деятельность</w:t>
            </w:r>
            <w:bookmarkEnd w:id="276"/>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Cs/>
                <w:sz w:val="22"/>
                <w:szCs w:val="22"/>
              </w:rPr>
            </w:pPr>
            <w:r w:rsidRPr="001F4D66">
              <w:rPr>
                <w:bCs/>
                <w:sz w:val="22"/>
                <w:szCs w:val="22"/>
              </w:rPr>
              <w:t>Размещение кладбищ, крематориев и мест захоронения;</w:t>
            </w:r>
          </w:p>
          <w:p w:rsidR="001B009A" w:rsidRPr="001F4D66" w:rsidRDefault="001B009A" w:rsidP="004327F2">
            <w:pPr>
              <w:ind w:firstLine="0"/>
              <w:jc w:val="left"/>
              <w:rPr>
                <w:bCs/>
                <w:sz w:val="22"/>
                <w:szCs w:val="22"/>
              </w:rPr>
            </w:pPr>
            <w:r w:rsidRPr="001F4D66">
              <w:rPr>
                <w:bCs/>
                <w:sz w:val="22"/>
                <w:szCs w:val="22"/>
              </w:rPr>
              <w:t>размещение соответствующих культовых сооружений;</w:t>
            </w:r>
          </w:p>
          <w:p w:rsidR="001B009A" w:rsidRPr="001F4D66" w:rsidRDefault="001B009A" w:rsidP="004327F2">
            <w:pPr>
              <w:ind w:firstLine="0"/>
              <w:jc w:val="left"/>
              <w:rPr>
                <w:bCs/>
                <w:sz w:val="22"/>
                <w:szCs w:val="22"/>
              </w:rPr>
            </w:pPr>
            <w:r w:rsidRPr="001F4D66">
              <w:rPr>
                <w:bCs/>
                <w:sz w:val="22"/>
                <w:szCs w:val="22"/>
              </w:rPr>
              <w:t>осуществление деятельности по производству продукции ритуально-обрядового назначения</w:t>
            </w:r>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12.1</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Не подлежит установлению</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Не подлежит установлению</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Не подлежит установлению</w:t>
            </w:r>
          </w:p>
        </w:tc>
      </w:tr>
      <w:tr w:rsidR="001B009A" w:rsidRPr="001F4D66" w:rsidTr="001B009A">
        <w:trPr>
          <w:trHeight w:val="915"/>
        </w:trPr>
        <w:tc>
          <w:tcPr>
            <w:tcW w:w="1696" w:type="dxa"/>
            <w:vMerge w:val="restart"/>
            <w:tcBorders>
              <w:top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009A" w:rsidRPr="001F4D66" w:rsidRDefault="001B009A" w:rsidP="004327F2">
            <w:pPr>
              <w:ind w:firstLine="0"/>
              <w:jc w:val="left"/>
              <w:rPr>
                <w:b/>
                <w:bCs/>
                <w:sz w:val="22"/>
                <w:szCs w:val="22"/>
              </w:rPr>
            </w:pPr>
            <w:r w:rsidRPr="001F4D6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1F4D66" w:rsidTr="001B009A">
        <w:trPr>
          <w:trHeight w:val="1620"/>
        </w:trPr>
        <w:tc>
          <w:tcPr>
            <w:tcW w:w="1696" w:type="dxa"/>
            <w:vMerge/>
            <w:tcBorders>
              <w:bottom w:val="single" w:sz="4" w:space="0" w:color="auto"/>
              <w:right w:val="single" w:sz="4" w:space="0" w:color="auto"/>
            </w:tcBorders>
          </w:tcPr>
          <w:p w:rsidR="001B009A" w:rsidRPr="001F4D66"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1F4D66"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 xml:space="preserve">Предельные (минимальные и (или) максимальные) размеры земельных участков, </w:t>
            </w:r>
            <w:r w:rsidRPr="001F4D66">
              <w:rPr>
                <w:b/>
                <w:bCs/>
                <w:sz w:val="22"/>
                <w:szCs w:val="22"/>
              </w:rPr>
              <w:tab/>
            </w:r>
            <w:proofErr w:type="spellStart"/>
            <w:r w:rsidRPr="001F4D6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1F4D66">
              <w:rPr>
                <w:b/>
                <w:bCs/>
                <w:sz w:val="22"/>
                <w:szCs w:val="22"/>
              </w:rPr>
              <w:lastRenderedPageBreak/>
              <w:t>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lastRenderedPageBreak/>
              <w:t xml:space="preserve">Максимальный процент застройки в границах земельного участка, определяемый как отношение суммарной </w:t>
            </w:r>
            <w:r w:rsidRPr="001F4D66">
              <w:rPr>
                <w:b/>
                <w:bCs/>
                <w:sz w:val="22"/>
                <w:szCs w:val="22"/>
              </w:rPr>
              <w:lastRenderedPageBreak/>
              <w:t>площади земельного участка, которая может быть застроена, ко всей площади земельного участка, %</w:t>
            </w:r>
          </w:p>
        </w:tc>
      </w:tr>
      <w:tr w:rsidR="001B009A" w:rsidRPr="001F4D66" w:rsidTr="001B009A">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2</w:t>
            </w:r>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3</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4</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5</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6</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7</w:t>
            </w:r>
          </w:p>
        </w:tc>
      </w:tr>
      <w:tr w:rsidR="001B009A" w:rsidRPr="001F4D66" w:rsidTr="001B009A">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Cs/>
                <w:sz w:val="22"/>
                <w:szCs w:val="22"/>
              </w:rPr>
            </w:pPr>
            <w:r w:rsidRPr="001F4D66">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Cs/>
                <w:sz w:val="22"/>
                <w:szCs w:val="22"/>
              </w:rPr>
            </w:pPr>
            <w:r w:rsidRPr="001F4D66">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F4D66">
                <w:rPr>
                  <w:rStyle w:val="af7"/>
                  <w:bCs/>
                  <w:color w:val="auto"/>
                  <w:sz w:val="22"/>
                  <w:szCs w:val="22"/>
                </w:rPr>
                <w:t>кодами 3.1.1</w:t>
              </w:r>
            </w:hyperlink>
            <w:r w:rsidRPr="001F4D66">
              <w:rPr>
                <w:bCs/>
                <w:sz w:val="22"/>
                <w:szCs w:val="22"/>
              </w:rPr>
              <w:t xml:space="preserve"> - </w:t>
            </w:r>
            <w:hyperlink w:anchor="Par202" w:tooltip="3.1.2" w:history="1">
              <w:r w:rsidRPr="001F4D6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3.1</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Минимальная площадь – 600</w:t>
            </w:r>
          </w:p>
          <w:p w:rsidR="001B009A" w:rsidRPr="001F4D66" w:rsidRDefault="001B009A" w:rsidP="004327F2">
            <w:pPr>
              <w:ind w:firstLine="0"/>
              <w:jc w:val="left"/>
              <w:rPr>
                <w:bCs/>
                <w:sz w:val="22"/>
                <w:szCs w:val="22"/>
              </w:rPr>
            </w:pPr>
            <w:r w:rsidRPr="001F4D6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3 м</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60</w:t>
            </w:r>
          </w:p>
        </w:tc>
      </w:tr>
      <w:tr w:rsidR="001B009A" w:rsidRPr="001F4D66" w:rsidTr="001B009A">
        <w:trPr>
          <w:trHeight w:val="609"/>
        </w:trPr>
        <w:tc>
          <w:tcPr>
            <w:tcW w:w="1696" w:type="dxa"/>
            <w:vMerge w:val="restart"/>
            <w:tcBorders>
              <w:top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1F4D66" w:rsidRDefault="001B009A" w:rsidP="004327F2">
            <w:pPr>
              <w:ind w:firstLine="0"/>
              <w:jc w:val="left"/>
              <w:rPr>
                <w:b/>
                <w:bCs/>
                <w:sz w:val="22"/>
                <w:szCs w:val="22"/>
              </w:rPr>
            </w:pPr>
            <w:r w:rsidRPr="001F4D6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1F4D66" w:rsidTr="001B009A">
        <w:trPr>
          <w:trHeight w:val="987"/>
        </w:trPr>
        <w:tc>
          <w:tcPr>
            <w:tcW w:w="1696" w:type="dxa"/>
            <w:vMerge/>
            <w:tcBorders>
              <w:bottom w:val="single" w:sz="4" w:space="0" w:color="auto"/>
              <w:right w:val="single" w:sz="4" w:space="0" w:color="auto"/>
            </w:tcBorders>
          </w:tcPr>
          <w:p w:rsidR="001B009A" w:rsidRPr="001F4D66"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1F4D66"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Предельные (минимальные и (или) максимальны</w:t>
            </w:r>
            <w:r w:rsidR="00AF68B8" w:rsidRPr="001F4D66">
              <w:rPr>
                <w:b/>
                <w:bCs/>
                <w:sz w:val="22"/>
                <w:szCs w:val="22"/>
              </w:rPr>
              <w:t xml:space="preserve">е) размеры земельных участков, </w:t>
            </w:r>
            <w:proofErr w:type="spellStart"/>
            <w:r w:rsidRPr="001F4D66">
              <w:rPr>
                <w:b/>
                <w:bCs/>
                <w:sz w:val="22"/>
                <w:szCs w:val="22"/>
              </w:rPr>
              <w:t>кв.м</w:t>
            </w:r>
            <w:proofErr w:type="spellEnd"/>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1F4D66">
              <w:rPr>
                <w:b/>
                <w:bCs/>
                <w:sz w:val="22"/>
                <w:szCs w:val="22"/>
              </w:rPr>
              <w:lastRenderedPageBreak/>
              <w:t>участка, %</w:t>
            </w:r>
          </w:p>
        </w:tc>
      </w:tr>
      <w:tr w:rsidR="001B009A" w:rsidRPr="001F4D66" w:rsidTr="001B009A">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
                <w:bCs/>
                <w:sz w:val="22"/>
                <w:szCs w:val="22"/>
              </w:rPr>
            </w:pPr>
            <w:r w:rsidRPr="001F4D66">
              <w:rPr>
                <w:b/>
                <w:bCs/>
                <w:sz w:val="22"/>
                <w:szCs w:val="22"/>
              </w:rPr>
              <w:t>2</w:t>
            </w:r>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3</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4</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5</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6</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
                <w:bCs/>
                <w:sz w:val="22"/>
                <w:szCs w:val="22"/>
              </w:rPr>
            </w:pPr>
            <w:r w:rsidRPr="001F4D66">
              <w:rPr>
                <w:b/>
                <w:bCs/>
                <w:sz w:val="22"/>
                <w:szCs w:val="22"/>
              </w:rPr>
              <w:t>7</w:t>
            </w:r>
          </w:p>
        </w:tc>
      </w:tr>
      <w:tr w:rsidR="001B009A" w:rsidRPr="001F4D66" w:rsidTr="001B009A">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Cs/>
                <w:sz w:val="22"/>
                <w:szCs w:val="22"/>
              </w:rPr>
            </w:pPr>
            <w:r w:rsidRPr="001F4D66">
              <w:rPr>
                <w:bCs/>
                <w:sz w:val="22"/>
                <w:szCs w:val="22"/>
              </w:rPr>
              <w:t>Религиозное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Cs/>
                <w:sz w:val="22"/>
                <w:szCs w:val="22"/>
              </w:rPr>
            </w:pPr>
            <w:r w:rsidRPr="001F4D66">
              <w:rPr>
                <w:bCs/>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F4D66">
                <w:rPr>
                  <w:rStyle w:val="af7"/>
                  <w:bCs/>
                  <w:color w:val="auto"/>
                  <w:sz w:val="22"/>
                  <w:szCs w:val="22"/>
                </w:rPr>
                <w:t>кодами 3.7.1</w:t>
              </w:r>
            </w:hyperlink>
            <w:r w:rsidRPr="001F4D66">
              <w:rPr>
                <w:bCs/>
                <w:sz w:val="22"/>
                <w:szCs w:val="22"/>
              </w:rPr>
              <w:t xml:space="preserve"> - </w:t>
            </w:r>
            <w:hyperlink w:anchor="Par286" w:tooltip="3.7.2" w:history="1">
              <w:r w:rsidRPr="001F4D66">
                <w:rPr>
                  <w:rStyle w:val="af7"/>
                  <w:bCs/>
                  <w:color w:val="auto"/>
                  <w:sz w:val="22"/>
                  <w:szCs w:val="22"/>
                </w:rPr>
                <w:t>3.7.2</w:t>
              </w:r>
            </w:hyperlink>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3.7</w:t>
            </w:r>
          </w:p>
        </w:tc>
        <w:tc>
          <w:tcPr>
            <w:tcW w:w="1418" w:type="dxa"/>
            <w:tcBorders>
              <w:top w:val="single" w:sz="4" w:space="0" w:color="auto"/>
              <w:left w:val="single" w:sz="4" w:space="0" w:color="auto"/>
              <w:bottom w:val="single" w:sz="4" w:space="0" w:color="auto"/>
            </w:tcBorders>
          </w:tcPr>
          <w:p w:rsidR="001B009A" w:rsidRPr="001F4D66" w:rsidRDefault="00AF68B8" w:rsidP="001F4D66">
            <w:pPr>
              <w:ind w:firstLine="0"/>
              <w:jc w:val="left"/>
              <w:rPr>
                <w:bCs/>
                <w:sz w:val="22"/>
                <w:szCs w:val="22"/>
              </w:rPr>
            </w:pPr>
            <w:r w:rsidRPr="001F4D66">
              <w:rPr>
                <w:bCs/>
                <w:sz w:val="22"/>
                <w:szCs w:val="22"/>
              </w:rPr>
              <w:t xml:space="preserve">Минимальная площадь – </w:t>
            </w:r>
            <w:r w:rsidR="001B009A" w:rsidRPr="001F4D66">
              <w:rPr>
                <w:bCs/>
                <w:sz w:val="22"/>
                <w:szCs w:val="22"/>
              </w:rPr>
              <w:t>1000</w:t>
            </w:r>
            <w:r w:rsidR="001F4D66" w:rsidRPr="001F4D66">
              <w:rPr>
                <w:bCs/>
                <w:sz w:val="22"/>
                <w:szCs w:val="22"/>
              </w:rPr>
              <w:t xml:space="preserve"> Максимальная площадь – </w:t>
            </w:r>
            <w:r w:rsidR="001B009A" w:rsidRPr="001F4D66">
              <w:rPr>
                <w:bCs/>
                <w:sz w:val="22"/>
                <w:szCs w:val="22"/>
              </w:rPr>
              <w:t>10000</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3</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3м</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sz w:val="22"/>
                <w:szCs w:val="22"/>
              </w:rPr>
            </w:pPr>
            <w:r w:rsidRPr="001F4D66">
              <w:rPr>
                <w:bCs/>
                <w:sz w:val="22"/>
                <w:szCs w:val="22"/>
              </w:rPr>
              <w:t>50</w:t>
            </w:r>
          </w:p>
        </w:tc>
      </w:tr>
    </w:tbl>
    <w:p w:rsidR="001B009A" w:rsidRPr="001B009A" w:rsidRDefault="001B009A" w:rsidP="001B009A">
      <w:pPr>
        <w:jc w:val="left"/>
        <w:rPr>
          <w:b/>
          <w:bCs/>
          <w:color w:val="8496B0"/>
        </w:rPr>
      </w:pPr>
    </w:p>
    <w:p w:rsidR="001B009A" w:rsidRPr="004327F2" w:rsidRDefault="001B009A" w:rsidP="004327F2">
      <w:pPr>
        <w:ind w:left="709" w:firstLine="0"/>
      </w:pPr>
      <w:r w:rsidRPr="004327F2">
        <w:t>* в скобках указаны равнозначные наименования видов разрешенного использования;</w:t>
      </w:r>
    </w:p>
    <w:p w:rsidR="001B009A" w:rsidRPr="004327F2" w:rsidRDefault="001B009A" w:rsidP="004327F2">
      <w:pPr>
        <w:ind w:left="709" w:firstLine="0"/>
      </w:pPr>
      <w:r w:rsidRPr="004327F2">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4327F2" w:rsidRDefault="001B009A" w:rsidP="004327F2">
      <w:pPr>
        <w:ind w:left="709" w:firstLine="0"/>
      </w:pPr>
      <w:r w:rsidRPr="004327F2">
        <w:t>*** текстовое наименование ВРИ и его код (числовое обозначение) являются равнозначными.</w:t>
      </w:r>
    </w:p>
    <w:p w:rsidR="001B009A" w:rsidRPr="001B009A" w:rsidRDefault="001B009A" w:rsidP="001B009A">
      <w:pPr>
        <w:jc w:val="left"/>
        <w:rPr>
          <w:b/>
          <w:bCs/>
          <w:color w:val="8496B0"/>
        </w:rPr>
      </w:pPr>
    </w:p>
    <w:p w:rsidR="001B009A" w:rsidRPr="00BF37B4" w:rsidRDefault="001B009A" w:rsidP="004327F2">
      <w:pPr>
        <w:pStyle w:val="afa"/>
      </w:pPr>
      <w:bookmarkStart w:id="277" w:name="_Toc94870002"/>
      <w:r w:rsidRPr="001B009A">
        <w:t>С</w:t>
      </w:r>
      <w:r w:rsidR="004327F2">
        <w:t>О-</w:t>
      </w:r>
      <w:proofErr w:type="gramStart"/>
      <w:r w:rsidR="004327F2">
        <w:t>2</w:t>
      </w:r>
      <w:r w:rsidR="001F4D66">
        <w:t xml:space="preserve"> </w:t>
      </w:r>
      <w:r w:rsidRPr="001B009A">
        <w:t xml:space="preserve"> </w:t>
      </w:r>
      <w:r w:rsidR="00B06A82" w:rsidRPr="00B06A82">
        <w:t>Зона</w:t>
      </w:r>
      <w:proofErr w:type="gramEnd"/>
      <w:r w:rsidR="00B06A82" w:rsidRPr="00B06A82">
        <w:t xml:space="preserve"> размещения санитарно-технических сооружений</w:t>
      </w:r>
      <w:bookmarkEnd w:id="277"/>
    </w:p>
    <w:p w:rsidR="001B009A" w:rsidRPr="004327F2" w:rsidRDefault="001B009A" w:rsidP="004327F2">
      <w:r w:rsidRPr="004327F2">
        <w:t xml:space="preserve">Зона выделена для обеспечения правовых условий использования участков ТБО, скотомогильников, очистных сооружений. Разрешается размещение зданий, сооружений и коммуникаций, связанных только с эксплуатацией полигона ТБО, биотермической ямы, скотомогильника.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4327F2" w:rsidTr="001B009A">
        <w:trPr>
          <w:trHeight w:val="589"/>
        </w:trPr>
        <w:tc>
          <w:tcPr>
            <w:tcW w:w="1696" w:type="dxa"/>
            <w:vMerge w:val="restart"/>
            <w:tcBorders>
              <w:top w:val="single" w:sz="4" w:space="0" w:color="auto"/>
              <w:right w:val="single" w:sz="4" w:space="0" w:color="auto"/>
            </w:tcBorders>
          </w:tcPr>
          <w:p w:rsidR="001B009A" w:rsidRPr="004327F2" w:rsidRDefault="001B009A" w:rsidP="004327F2">
            <w:pPr>
              <w:ind w:firstLine="0"/>
              <w:jc w:val="left"/>
              <w:rPr>
                <w:b/>
                <w:bCs/>
              </w:rPr>
            </w:pPr>
            <w:r w:rsidRPr="004327F2">
              <w:rPr>
                <w:b/>
                <w:bCs/>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4327F2" w:rsidRDefault="001B009A" w:rsidP="004327F2">
            <w:pPr>
              <w:ind w:firstLine="0"/>
              <w:jc w:val="left"/>
              <w:rPr>
                <w:b/>
                <w:bCs/>
              </w:rPr>
            </w:pPr>
            <w:r w:rsidRPr="004327F2">
              <w:rPr>
                <w:b/>
                <w:bCs/>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4327F2" w:rsidRDefault="001B009A" w:rsidP="004327F2">
            <w:pPr>
              <w:ind w:firstLine="0"/>
              <w:jc w:val="left"/>
              <w:rPr>
                <w:b/>
                <w:bCs/>
              </w:rPr>
            </w:pPr>
            <w:r w:rsidRPr="004327F2">
              <w:rPr>
                <w:b/>
                <w:bCs/>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4327F2" w:rsidTr="001B009A">
        <w:trPr>
          <w:trHeight w:val="825"/>
        </w:trPr>
        <w:tc>
          <w:tcPr>
            <w:tcW w:w="1696" w:type="dxa"/>
            <w:vMerge/>
            <w:tcBorders>
              <w:bottom w:val="single" w:sz="4" w:space="0" w:color="auto"/>
              <w:right w:val="single" w:sz="4" w:space="0" w:color="auto"/>
            </w:tcBorders>
          </w:tcPr>
          <w:p w:rsidR="001B009A" w:rsidRPr="004327F2" w:rsidRDefault="001B009A" w:rsidP="004327F2">
            <w:pPr>
              <w:ind w:firstLine="0"/>
              <w:jc w:val="left"/>
              <w:rPr>
                <w:b/>
                <w:bCs/>
              </w:rPr>
            </w:pPr>
          </w:p>
        </w:tc>
        <w:tc>
          <w:tcPr>
            <w:tcW w:w="6087" w:type="dxa"/>
            <w:vMerge/>
            <w:tcBorders>
              <w:left w:val="single" w:sz="4" w:space="0" w:color="auto"/>
              <w:bottom w:val="single" w:sz="4" w:space="0" w:color="auto"/>
              <w:right w:val="single" w:sz="4" w:space="0" w:color="auto"/>
            </w:tcBorders>
          </w:tcPr>
          <w:p w:rsidR="001B009A" w:rsidRPr="004327F2" w:rsidRDefault="001B009A" w:rsidP="004327F2">
            <w:pPr>
              <w:ind w:firstLine="0"/>
              <w:jc w:val="left"/>
              <w:rPr>
                <w:b/>
                <w:bCs/>
              </w:rPr>
            </w:pPr>
          </w:p>
        </w:tc>
        <w:tc>
          <w:tcPr>
            <w:tcW w:w="864" w:type="dxa"/>
            <w:vMerge/>
            <w:tcBorders>
              <w:left w:val="single" w:sz="4" w:space="0" w:color="auto"/>
              <w:bottom w:val="single" w:sz="4" w:space="0" w:color="auto"/>
            </w:tcBorders>
          </w:tcPr>
          <w:p w:rsidR="001B009A" w:rsidRPr="004327F2" w:rsidRDefault="001B009A" w:rsidP="004327F2">
            <w:pPr>
              <w:ind w:firstLine="0"/>
              <w:jc w:val="left"/>
              <w:rPr>
                <w:b/>
                <w:bCs/>
              </w:rPr>
            </w:pPr>
          </w:p>
        </w:tc>
        <w:tc>
          <w:tcPr>
            <w:tcW w:w="1418"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 xml:space="preserve">Предельные (минимальные и (или) максимальные) размеры земельных участков, </w:t>
            </w:r>
            <w:r w:rsidRPr="004327F2">
              <w:rPr>
                <w:b/>
                <w:bCs/>
              </w:rPr>
              <w:tab/>
            </w:r>
            <w:proofErr w:type="spellStart"/>
            <w:r w:rsidRPr="004327F2">
              <w:rPr>
                <w:b/>
                <w:bCs/>
              </w:rPr>
              <w:t>кв.м</w:t>
            </w:r>
            <w:proofErr w:type="spellEnd"/>
          </w:p>
        </w:tc>
        <w:tc>
          <w:tcPr>
            <w:tcW w:w="1559"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 xml:space="preserve">Минимальные отступы от границ земельных участков в целях определения мест допустимого размещения зданий, строений, </w:t>
            </w:r>
            <w:r w:rsidRPr="004327F2">
              <w:rPr>
                <w:b/>
                <w:bCs/>
              </w:rPr>
              <w:lastRenderedPageBreak/>
              <w:t>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lastRenderedPageBreak/>
              <w:t xml:space="preserve">Максимальный процент застройки в границах земельного участка, определяемый как отношение суммарной площади </w:t>
            </w:r>
            <w:r w:rsidRPr="004327F2">
              <w:rPr>
                <w:b/>
                <w:bCs/>
              </w:rPr>
              <w:lastRenderedPageBreak/>
              <w:t>земельного участка, которая может быть застроена, ко всей площади земельного участка, %</w:t>
            </w:r>
          </w:p>
        </w:tc>
      </w:tr>
      <w:tr w:rsidR="001B009A" w:rsidRPr="004327F2" w:rsidTr="001B009A">
        <w:trPr>
          <w:tblHeader/>
        </w:trPr>
        <w:tc>
          <w:tcPr>
            <w:tcW w:w="1696" w:type="dxa"/>
            <w:tcBorders>
              <w:top w:val="single" w:sz="4" w:space="0" w:color="auto"/>
              <w:bottom w:val="single" w:sz="4" w:space="0" w:color="auto"/>
              <w:right w:val="single" w:sz="4" w:space="0" w:color="auto"/>
            </w:tcBorders>
          </w:tcPr>
          <w:p w:rsidR="001B009A" w:rsidRPr="004327F2" w:rsidRDefault="001B009A" w:rsidP="004327F2">
            <w:pPr>
              <w:ind w:firstLine="0"/>
              <w:jc w:val="left"/>
              <w:rPr>
                <w:b/>
                <w:bCs/>
              </w:rPr>
            </w:pPr>
            <w:r w:rsidRPr="004327F2">
              <w:rPr>
                <w:b/>
                <w:bCs/>
              </w:rPr>
              <w:t>1</w:t>
            </w:r>
          </w:p>
        </w:tc>
        <w:tc>
          <w:tcPr>
            <w:tcW w:w="6087" w:type="dxa"/>
            <w:tcBorders>
              <w:top w:val="single" w:sz="4" w:space="0" w:color="auto"/>
              <w:left w:val="single" w:sz="4" w:space="0" w:color="auto"/>
              <w:bottom w:val="single" w:sz="4" w:space="0" w:color="auto"/>
              <w:right w:val="single" w:sz="4" w:space="0" w:color="auto"/>
            </w:tcBorders>
          </w:tcPr>
          <w:p w:rsidR="001B009A" w:rsidRPr="004327F2" w:rsidRDefault="001B009A" w:rsidP="004327F2">
            <w:pPr>
              <w:ind w:firstLine="0"/>
              <w:jc w:val="left"/>
              <w:rPr>
                <w:b/>
                <w:bCs/>
              </w:rPr>
            </w:pPr>
            <w:r w:rsidRPr="004327F2">
              <w:rPr>
                <w:b/>
                <w:bCs/>
              </w:rPr>
              <w:t>2</w:t>
            </w:r>
          </w:p>
        </w:tc>
        <w:tc>
          <w:tcPr>
            <w:tcW w:w="864"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3</w:t>
            </w:r>
          </w:p>
        </w:tc>
        <w:tc>
          <w:tcPr>
            <w:tcW w:w="1418"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4</w:t>
            </w:r>
          </w:p>
        </w:tc>
        <w:tc>
          <w:tcPr>
            <w:tcW w:w="1559"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5</w:t>
            </w:r>
          </w:p>
        </w:tc>
        <w:tc>
          <w:tcPr>
            <w:tcW w:w="2122"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6</w:t>
            </w:r>
          </w:p>
        </w:tc>
        <w:tc>
          <w:tcPr>
            <w:tcW w:w="1705"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7</w:t>
            </w:r>
          </w:p>
        </w:tc>
      </w:tr>
      <w:tr w:rsidR="001B009A" w:rsidRPr="001F4D66" w:rsidTr="001B009A">
        <w:trPr>
          <w:tblHeader/>
        </w:trPr>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Cs/>
              </w:rPr>
            </w:pPr>
            <w:r w:rsidRPr="001F4D66">
              <w:rPr>
                <w:bCs/>
              </w:rPr>
              <w:t>Специальная деятельность</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Cs/>
              </w:rPr>
            </w:pPr>
            <w:r w:rsidRPr="001F4D66">
              <w:rPr>
                <w:bC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112.2</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Не подлежит установлению</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Не подлежит установлению</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Не подлежит установлению</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Не подлежит установлению</w:t>
            </w:r>
          </w:p>
        </w:tc>
      </w:tr>
      <w:tr w:rsidR="001B009A" w:rsidRPr="004327F2" w:rsidTr="001B009A">
        <w:trPr>
          <w:trHeight w:val="915"/>
        </w:trPr>
        <w:tc>
          <w:tcPr>
            <w:tcW w:w="1696" w:type="dxa"/>
            <w:vMerge w:val="restart"/>
            <w:tcBorders>
              <w:top w:val="single" w:sz="4" w:space="0" w:color="auto"/>
              <w:right w:val="single" w:sz="4" w:space="0" w:color="auto"/>
            </w:tcBorders>
          </w:tcPr>
          <w:p w:rsidR="001B009A" w:rsidRPr="004327F2" w:rsidRDefault="001B009A" w:rsidP="004327F2">
            <w:pPr>
              <w:ind w:firstLine="0"/>
              <w:jc w:val="left"/>
              <w:rPr>
                <w:b/>
                <w:bCs/>
              </w:rPr>
            </w:pPr>
            <w:r w:rsidRPr="004327F2">
              <w:rPr>
                <w:b/>
                <w:bCs/>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4327F2" w:rsidRDefault="001B009A" w:rsidP="004327F2">
            <w:pPr>
              <w:ind w:firstLine="0"/>
              <w:jc w:val="left"/>
              <w:rPr>
                <w:b/>
                <w:bCs/>
              </w:rPr>
            </w:pPr>
            <w:r w:rsidRPr="004327F2">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009A" w:rsidRPr="004327F2" w:rsidRDefault="001B009A" w:rsidP="004327F2">
            <w:pPr>
              <w:ind w:firstLine="0"/>
              <w:jc w:val="left"/>
              <w:rPr>
                <w:b/>
                <w:bCs/>
              </w:rPr>
            </w:pPr>
            <w:r w:rsidRPr="004327F2">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4327F2" w:rsidTr="001B009A">
        <w:trPr>
          <w:trHeight w:val="1620"/>
        </w:trPr>
        <w:tc>
          <w:tcPr>
            <w:tcW w:w="1696" w:type="dxa"/>
            <w:vMerge/>
            <w:tcBorders>
              <w:bottom w:val="single" w:sz="4" w:space="0" w:color="auto"/>
              <w:right w:val="single" w:sz="4" w:space="0" w:color="auto"/>
            </w:tcBorders>
          </w:tcPr>
          <w:p w:rsidR="001B009A" w:rsidRPr="004327F2" w:rsidRDefault="001B009A" w:rsidP="004327F2">
            <w:pPr>
              <w:ind w:firstLine="0"/>
              <w:jc w:val="left"/>
              <w:rPr>
                <w:b/>
                <w:bCs/>
              </w:rPr>
            </w:pPr>
          </w:p>
        </w:tc>
        <w:tc>
          <w:tcPr>
            <w:tcW w:w="6087" w:type="dxa"/>
            <w:vMerge/>
            <w:tcBorders>
              <w:left w:val="single" w:sz="4" w:space="0" w:color="auto"/>
              <w:bottom w:val="single" w:sz="4" w:space="0" w:color="auto"/>
              <w:right w:val="single" w:sz="4" w:space="0" w:color="auto"/>
            </w:tcBorders>
          </w:tcPr>
          <w:p w:rsidR="001B009A" w:rsidRPr="004327F2" w:rsidRDefault="001B009A" w:rsidP="004327F2">
            <w:pPr>
              <w:ind w:firstLine="0"/>
              <w:jc w:val="left"/>
              <w:rPr>
                <w:b/>
                <w:bCs/>
              </w:rPr>
            </w:pPr>
          </w:p>
        </w:tc>
        <w:tc>
          <w:tcPr>
            <w:tcW w:w="864" w:type="dxa"/>
            <w:vMerge/>
            <w:tcBorders>
              <w:left w:val="single" w:sz="4" w:space="0" w:color="auto"/>
              <w:bottom w:val="single" w:sz="4" w:space="0" w:color="auto"/>
            </w:tcBorders>
          </w:tcPr>
          <w:p w:rsidR="001B009A" w:rsidRPr="004327F2" w:rsidRDefault="001B009A" w:rsidP="004327F2">
            <w:pPr>
              <w:ind w:firstLine="0"/>
              <w:jc w:val="left"/>
              <w:rPr>
                <w:b/>
                <w:bCs/>
              </w:rPr>
            </w:pPr>
          </w:p>
        </w:tc>
        <w:tc>
          <w:tcPr>
            <w:tcW w:w="1418"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 xml:space="preserve">Предельные (минимальные и (или) максимальные) размеры земельных участков, </w:t>
            </w:r>
            <w:r w:rsidRPr="004327F2">
              <w:rPr>
                <w:b/>
                <w:bCs/>
              </w:rPr>
              <w:lastRenderedPageBreak/>
              <w:tab/>
            </w:r>
            <w:proofErr w:type="spellStart"/>
            <w:r w:rsidRPr="004327F2">
              <w:rPr>
                <w:b/>
                <w:bCs/>
              </w:rPr>
              <w:t>кв.м</w:t>
            </w:r>
            <w:proofErr w:type="spellEnd"/>
          </w:p>
        </w:tc>
        <w:tc>
          <w:tcPr>
            <w:tcW w:w="1559"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lastRenderedPageBreak/>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 xml:space="preserve">Минимальные отступы от границ земельных участков в целях определения мест допустимого размещения зданий, </w:t>
            </w:r>
            <w:r w:rsidRPr="004327F2">
              <w:rPr>
                <w:b/>
                <w:bCs/>
              </w:rPr>
              <w:lastRenderedPageBreak/>
              <w:t>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lastRenderedPageBreak/>
              <w:t xml:space="preserve">Максимальный процент застройки в границах земельного участка, определяемый как отношение суммарной </w:t>
            </w:r>
            <w:r w:rsidRPr="004327F2">
              <w:rPr>
                <w:b/>
                <w:bCs/>
              </w:rPr>
              <w:lastRenderedPageBreak/>
              <w:t>площади земельного участка, которая может быть застроена, ко всей площади земельного участка, %</w:t>
            </w:r>
          </w:p>
        </w:tc>
      </w:tr>
      <w:tr w:rsidR="001B009A" w:rsidRPr="004327F2" w:rsidTr="001B009A">
        <w:tc>
          <w:tcPr>
            <w:tcW w:w="1696" w:type="dxa"/>
            <w:tcBorders>
              <w:top w:val="single" w:sz="4" w:space="0" w:color="auto"/>
              <w:bottom w:val="single" w:sz="4" w:space="0" w:color="auto"/>
              <w:right w:val="single" w:sz="4" w:space="0" w:color="auto"/>
            </w:tcBorders>
          </w:tcPr>
          <w:p w:rsidR="001B009A" w:rsidRPr="004327F2" w:rsidRDefault="001B009A" w:rsidP="004327F2">
            <w:pPr>
              <w:ind w:firstLine="0"/>
              <w:jc w:val="left"/>
              <w:rPr>
                <w:b/>
                <w:bCs/>
              </w:rPr>
            </w:pPr>
            <w:r w:rsidRPr="004327F2">
              <w:rPr>
                <w:b/>
                <w:bCs/>
              </w:rPr>
              <w:t>1</w:t>
            </w:r>
          </w:p>
        </w:tc>
        <w:tc>
          <w:tcPr>
            <w:tcW w:w="6087" w:type="dxa"/>
            <w:tcBorders>
              <w:top w:val="single" w:sz="4" w:space="0" w:color="auto"/>
              <w:left w:val="single" w:sz="4" w:space="0" w:color="auto"/>
              <w:bottom w:val="single" w:sz="4" w:space="0" w:color="auto"/>
              <w:right w:val="single" w:sz="4" w:space="0" w:color="auto"/>
            </w:tcBorders>
          </w:tcPr>
          <w:p w:rsidR="001B009A" w:rsidRPr="004327F2" w:rsidRDefault="001B009A" w:rsidP="004327F2">
            <w:pPr>
              <w:ind w:firstLine="0"/>
              <w:jc w:val="left"/>
              <w:rPr>
                <w:b/>
                <w:bCs/>
              </w:rPr>
            </w:pPr>
            <w:r w:rsidRPr="004327F2">
              <w:rPr>
                <w:b/>
                <w:bCs/>
              </w:rPr>
              <w:t>2</w:t>
            </w:r>
          </w:p>
        </w:tc>
        <w:tc>
          <w:tcPr>
            <w:tcW w:w="864"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3</w:t>
            </w:r>
          </w:p>
        </w:tc>
        <w:tc>
          <w:tcPr>
            <w:tcW w:w="1418"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4</w:t>
            </w:r>
          </w:p>
        </w:tc>
        <w:tc>
          <w:tcPr>
            <w:tcW w:w="1559"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5</w:t>
            </w:r>
          </w:p>
        </w:tc>
        <w:tc>
          <w:tcPr>
            <w:tcW w:w="2122"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6</w:t>
            </w:r>
          </w:p>
        </w:tc>
        <w:tc>
          <w:tcPr>
            <w:tcW w:w="1705"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7</w:t>
            </w:r>
          </w:p>
        </w:tc>
      </w:tr>
      <w:tr w:rsidR="001B009A" w:rsidRPr="001F4D66" w:rsidTr="001B009A">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Cs/>
              </w:rPr>
            </w:pPr>
            <w:r w:rsidRPr="001F4D66">
              <w:rPr>
                <w:bCs/>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Cs/>
              </w:rPr>
            </w:pPr>
            <w:r w:rsidRPr="001F4D66">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F4D66">
                <w:rPr>
                  <w:rStyle w:val="af7"/>
                  <w:bCs/>
                  <w:color w:val="auto"/>
                </w:rPr>
                <w:t>кодами 3.1.1</w:t>
              </w:r>
            </w:hyperlink>
            <w:r w:rsidRPr="001F4D66">
              <w:rPr>
                <w:bCs/>
              </w:rPr>
              <w:t xml:space="preserve"> - </w:t>
            </w:r>
            <w:hyperlink w:anchor="Par202" w:tooltip="3.1.2" w:history="1">
              <w:r w:rsidRPr="001F4D66">
                <w:rPr>
                  <w:rStyle w:val="af7"/>
                  <w:bCs/>
                  <w:color w:val="auto"/>
                </w:rPr>
                <w:t>3.1.2</w:t>
              </w:r>
            </w:hyperlink>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3.1</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Минимальная площадь – 600</w:t>
            </w:r>
          </w:p>
          <w:p w:rsidR="001B009A" w:rsidRPr="001F4D66" w:rsidRDefault="001B009A" w:rsidP="004327F2">
            <w:pPr>
              <w:ind w:firstLine="0"/>
              <w:jc w:val="left"/>
              <w:rPr>
                <w:bCs/>
              </w:rPr>
            </w:pPr>
            <w:r w:rsidRPr="001F4D66">
              <w:rPr>
                <w:bCs/>
              </w:rPr>
              <w:t>Максимальная площадь – 5000</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Не подлежит установлению</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Минимальный отступ зданий, строений, сооружений от границ земельного участка, со стороны, выходящей:</w:t>
            </w:r>
          </w:p>
          <w:p w:rsidR="001B009A" w:rsidRPr="001F4D66" w:rsidRDefault="001B009A" w:rsidP="004327F2">
            <w:pPr>
              <w:ind w:firstLine="0"/>
              <w:jc w:val="left"/>
              <w:rPr>
                <w:bCs/>
              </w:rPr>
            </w:pPr>
            <w:r w:rsidRPr="001F4D66">
              <w:rPr>
                <w:bCs/>
              </w:rPr>
              <w:t>на улицу - 5 м</w:t>
            </w:r>
          </w:p>
          <w:p w:rsidR="001B009A" w:rsidRPr="001F4D66" w:rsidRDefault="001B009A" w:rsidP="004327F2">
            <w:pPr>
              <w:ind w:firstLine="0"/>
              <w:jc w:val="left"/>
              <w:rPr>
                <w:bCs/>
              </w:rPr>
            </w:pPr>
            <w:r w:rsidRPr="001F4D66">
              <w:rPr>
                <w:bCs/>
              </w:rPr>
              <w:t>на проезд -3 м</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60</w:t>
            </w:r>
          </w:p>
        </w:tc>
      </w:tr>
      <w:tr w:rsidR="001B009A" w:rsidRPr="004327F2" w:rsidTr="001B009A">
        <w:trPr>
          <w:trHeight w:val="609"/>
        </w:trPr>
        <w:tc>
          <w:tcPr>
            <w:tcW w:w="1696" w:type="dxa"/>
            <w:vMerge w:val="restart"/>
            <w:tcBorders>
              <w:top w:val="single" w:sz="4" w:space="0" w:color="auto"/>
              <w:right w:val="single" w:sz="4" w:space="0" w:color="auto"/>
            </w:tcBorders>
          </w:tcPr>
          <w:p w:rsidR="001B009A" w:rsidRPr="004327F2" w:rsidRDefault="001B009A" w:rsidP="004327F2">
            <w:pPr>
              <w:ind w:firstLine="0"/>
              <w:jc w:val="left"/>
              <w:rPr>
                <w:b/>
                <w:bCs/>
              </w:rPr>
            </w:pPr>
            <w:r w:rsidRPr="004327F2">
              <w:rPr>
                <w:b/>
                <w:bCs/>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4327F2" w:rsidRDefault="001B009A" w:rsidP="004327F2">
            <w:pPr>
              <w:ind w:firstLine="0"/>
              <w:jc w:val="left"/>
              <w:rPr>
                <w:b/>
                <w:bCs/>
              </w:rPr>
            </w:pPr>
            <w:r w:rsidRPr="004327F2">
              <w:rPr>
                <w:b/>
                <w:bCs/>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009A" w:rsidRPr="004327F2" w:rsidRDefault="001B009A" w:rsidP="004327F2">
            <w:pPr>
              <w:ind w:firstLine="0"/>
              <w:jc w:val="left"/>
              <w:rPr>
                <w:b/>
                <w:bCs/>
              </w:rPr>
            </w:pPr>
            <w:r w:rsidRPr="004327F2">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4327F2" w:rsidTr="001B009A">
        <w:trPr>
          <w:trHeight w:val="987"/>
        </w:trPr>
        <w:tc>
          <w:tcPr>
            <w:tcW w:w="1696" w:type="dxa"/>
            <w:vMerge/>
            <w:tcBorders>
              <w:bottom w:val="single" w:sz="4" w:space="0" w:color="auto"/>
              <w:right w:val="single" w:sz="4" w:space="0" w:color="auto"/>
            </w:tcBorders>
          </w:tcPr>
          <w:p w:rsidR="001B009A" w:rsidRPr="004327F2" w:rsidRDefault="001B009A" w:rsidP="004327F2">
            <w:pPr>
              <w:ind w:firstLine="0"/>
              <w:jc w:val="left"/>
              <w:rPr>
                <w:b/>
                <w:bCs/>
              </w:rPr>
            </w:pPr>
          </w:p>
        </w:tc>
        <w:tc>
          <w:tcPr>
            <w:tcW w:w="6087" w:type="dxa"/>
            <w:vMerge/>
            <w:tcBorders>
              <w:left w:val="single" w:sz="4" w:space="0" w:color="auto"/>
              <w:bottom w:val="single" w:sz="4" w:space="0" w:color="auto"/>
              <w:right w:val="single" w:sz="4" w:space="0" w:color="auto"/>
            </w:tcBorders>
          </w:tcPr>
          <w:p w:rsidR="001B009A" w:rsidRPr="004327F2" w:rsidRDefault="001B009A" w:rsidP="004327F2">
            <w:pPr>
              <w:ind w:firstLine="0"/>
              <w:jc w:val="left"/>
              <w:rPr>
                <w:b/>
                <w:bCs/>
              </w:rPr>
            </w:pPr>
          </w:p>
        </w:tc>
        <w:tc>
          <w:tcPr>
            <w:tcW w:w="864" w:type="dxa"/>
            <w:vMerge/>
            <w:tcBorders>
              <w:left w:val="single" w:sz="4" w:space="0" w:color="auto"/>
              <w:bottom w:val="single" w:sz="4" w:space="0" w:color="auto"/>
            </w:tcBorders>
          </w:tcPr>
          <w:p w:rsidR="001B009A" w:rsidRPr="004327F2" w:rsidRDefault="001B009A" w:rsidP="004327F2">
            <w:pPr>
              <w:ind w:firstLine="0"/>
              <w:jc w:val="left"/>
              <w:rPr>
                <w:b/>
                <w:bCs/>
              </w:rPr>
            </w:pPr>
          </w:p>
        </w:tc>
        <w:tc>
          <w:tcPr>
            <w:tcW w:w="1418"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 xml:space="preserve">Предельные (минимальные и (или) максимальные) размеры земельных </w:t>
            </w:r>
            <w:r w:rsidRPr="004327F2">
              <w:rPr>
                <w:b/>
                <w:bCs/>
              </w:rPr>
              <w:lastRenderedPageBreak/>
              <w:t xml:space="preserve">участков, </w:t>
            </w:r>
            <w:r w:rsidRPr="004327F2">
              <w:rPr>
                <w:b/>
                <w:bCs/>
              </w:rPr>
              <w:tab/>
            </w:r>
            <w:proofErr w:type="spellStart"/>
            <w:r w:rsidRPr="004327F2">
              <w:rPr>
                <w:b/>
                <w:bCs/>
              </w:rPr>
              <w:t>кв.м</w:t>
            </w:r>
            <w:proofErr w:type="spellEnd"/>
          </w:p>
        </w:tc>
        <w:tc>
          <w:tcPr>
            <w:tcW w:w="1559"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lastRenderedPageBreak/>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 xml:space="preserve">Минимальные отступы от границ земельных участков в целях определения мест допустимого размещения </w:t>
            </w:r>
            <w:r w:rsidRPr="004327F2">
              <w:rPr>
                <w:b/>
                <w:bCs/>
              </w:rPr>
              <w:lastRenderedPageBreak/>
              <w:t>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lastRenderedPageBreak/>
              <w:t xml:space="preserve">Максимальный процент застройки в границах земельного участка, определяемый как отношение </w:t>
            </w:r>
            <w:r w:rsidRPr="004327F2">
              <w:rPr>
                <w:b/>
                <w:bCs/>
              </w:rPr>
              <w:lastRenderedPageBreak/>
              <w:t>суммарной площади земельного участка, которая может быть застроена, ко всей площади земельного участка, %</w:t>
            </w:r>
          </w:p>
        </w:tc>
      </w:tr>
      <w:tr w:rsidR="001B009A" w:rsidRPr="004327F2" w:rsidTr="001B009A">
        <w:tc>
          <w:tcPr>
            <w:tcW w:w="1696" w:type="dxa"/>
            <w:tcBorders>
              <w:top w:val="single" w:sz="4" w:space="0" w:color="auto"/>
              <w:bottom w:val="single" w:sz="4" w:space="0" w:color="auto"/>
              <w:right w:val="single" w:sz="4" w:space="0" w:color="auto"/>
            </w:tcBorders>
          </w:tcPr>
          <w:p w:rsidR="001B009A" w:rsidRPr="004327F2" w:rsidRDefault="001B009A" w:rsidP="004327F2">
            <w:pPr>
              <w:ind w:firstLine="0"/>
              <w:jc w:val="left"/>
              <w:rPr>
                <w:b/>
                <w:bCs/>
              </w:rPr>
            </w:pPr>
            <w:r w:rsidRPr="004327F2">
              <w:rPr>
                <w:b/>
                <w:bCs/>
              </w:rPr>
              <w:t>1</w:t>
            </w:r>
          </w:p>
        </w:tc>
        <w:tc>
          <w:tcPr>
            <w:tcW w:w="6087" w:type="dxa"/>
            <w:tcBorders>
              <w:top w:val="single" w:sz="4" w:space="0" w:color="auto"/>
              <w:left w:val="single" w:sz="4" w:space="0" w:color="auto"/>
              <w:bottom w:val="single" w:sz="4" w:space="0" w:color="auto"/>
              <w:right w:val="single" w:sz="4" w:space="0" w:color="auto"/>
            </w:tcBorders>
          </w:tcPr>
          <w:p w:rsidR="001B009A" w:rsidRPr="004327F2" w:rsidRDefault="001B009A" w:rsidP="004327F2">
            <w:pPr>
              <w:ind w:firstLine="0"/>
              <w:jc w:val="left"/>
              <w:rPr>
                <w:b/>
                <w:bCs/>
              </w:rPr>
            </w:pPr>
            <w:r w:rsidRPr="004327F2">
              <w:rPr>
                <w:b/>
                <w:bCs/>
              </w:rPr>
              <w:t>2</w:t>
            </w:r>
          </w:p>
        </w:tc>
        <w:tc>
          <w:tcPr>
            <w:tcW w:w="864"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3</w:t>
            </w:r>
          </w:p>
        </w:tc>
        <w:tc>
          <w:tcPr>
            <w:tcW w:w="1418"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4</w:t>
            </w:r>
          </w:p>
        </w:tc>
        <w:tc>
          <w:tcPr>
            <w:tcW w:w="1559"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5</w:t>
            </w:r>
          </w:p>
        </w:tc>
        <w:tc>
          <w:tcPr>
            <w:tcW w:w="2122"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6</w:t>
            </w:r>
          </w:p>
        </w:tc>
        <w:tc>
          <w:tcPr>
            <w:tcW w:w="1705" w:type="dxa"/>
            <w:tcBorders>
              <w:top w:val="single" w:sz="4" w:space="0" w:color="auto"/>
              <w:left w:val="single" w:sz="4" w:space="0" w:color="auto"/>
              <w:bottom w:val="single" w:sz="4" w:space="0" w:color="auto"/>
            </w:tcBorders>
          </w:tcPr>
          <w:p w:rsidR="001B009A" w:rsidRPr="004327F2" w:rsidRDefault="001B009A" w:rsidP="004327F2">
            <w:pPr>
              <w:ind w:firstLine="0"/>
              <w:jc w:val="left"/>
              <w:rPr>
                <w:b/>
                <w:bCs/>
              </w:rPr>
            </w:pPr>
            <w:r w:rsidRPr="004327F2">
              <w:rPr>
                <w:b/>
                <w:bCs/>
              </w:rPr>
              <w:t>7</w:t>
            </w:r>
          </w:p>
        </w:tc>
      </w:tr>
      <w:tr w:rsidR="001B009A" w:rsidRPr="001F4D66" w:rsidTr="001B009A">
        <w:trPr>
          <w:trHeight w:val="96"/>
        </w:trPr>
        <w:tc>
          <w:tcPr>
            <w:tcW w:w="1696" w:type="dxa"/>
            <w:tcBorders>
              <w:top w:val="single" w:sz="4" w:space="0" w:color="auto"/>
              <w:bottom w:val="single" w:sz="4" w:space="0" w:color="auto"/>
              <w:right w:val="single" w:sz="4" w:space="0" w:color="auto"/>
            </w:tcBorders>
          </w:tcPr>
          <w:p w:rsidR="001B009A" w:rsidRPr="001F4D66" w:rsidRDefault="001B009A" w:rsidP="004327F2">
            <w:pPr>
              <w:ind w:firstLine="0"/>
              <w:jc w:val="left"/>
              <w:rPr>
                <w:bCs/>
              </w:rPr>
            </w:pPr>
            <w:r w:rsidRPr="001F4D66">
              <w:rPr>
                <w:bCs/>
              </w:rPr>
              <w:t>-</w:t>
            </w:r>
          </w:p>
        </w:tc>
        <w:tc>
          <w:tcPr>
            <w:tcW w:w="6087" w:type="dxa"/>
            <w:tcBorders>
              <w:top w:val="single" w:sz="4" w:space="0" w:color="auto"/>
              <w:left w:val="single" w:sz="4" w:space="0" w:color="auto"/>
              <w:bottom w:val="single" w:sz="4" w:space="0" w:color="auto"/>
              <w:right w:val="single" w:sz="4" w:space="0" w:color="auto"/>
            </w:tcBorders>
          </w:tcPr>
          <w:p w:rsidR="001B009A" w:rsidRPr="001F4D66" w:rsidRDefault="001B009A" w:rsidP="004327F2">
            <w:pPr>
              <w:ind w:firstLine="0"/>
              <w:jc w:val="left"/>
              <w:rPr>
                <w:bCs/>
              </w:rPr>
            </w:pPr>
            <w:r w:rsidRPr="001F4D66">
              <w:rPr>
                <w:bCs/>
              </w:rPr>
              <w:t>-</w:t>
            </w:r>
          </w:p>
        </w:tc>
        <w:tc>
          <w:tcPr>
            <w:tcW w:w="864"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w:t>
            </w:r>
          </w:p>
        </w:tc>
        <w:tc>
          <w:tcPr>
            <w:tcW w:w="1418"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w:t>
            </w:r>
          </w:p>
        </w:tc>
        <w:tc>
          <w:tcPr>
            <w:tcW w:w="1559"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w:t>
            </w:r>
          </w:p>
        </w:tc>
        <w:tc>
          <w:tcPr>
            <w:tcW w:w="2122"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w:t>
            </w:r>
          </w:p>
        </w:tc>
        <w:tc>
          <w:tcPr>
            <w:tcW w:w="1705" w:type="dxa"/>
            <w:tcBorders>
              <w:top w:val="single" w:sz="4" w:space="0" w:color="auto"/>
              <w:left w:val="single" w:sz="4" w:space="0" w:color="auto"/>
              <w:bottom w:val="single" w:sz="4" w:space="0" w:color="auto"/>
            </w:tcBorders>
          </w:tcPr>
          <w:p w:rsidR="001B009A" w:rsidRPr="001F4D66" w:rsidRDefault="001B009A" w:rsidP="004327F2">
            <w:pPr>
              <w:ind w:firstLine="0"/>
              <w:jc w:val="left"/>
              <w:rPr>
                <w:bCs/>
              </w:rPr>
            </w:pPr>
            <w:r w:rsidRPr="001F4D66">
              <w:rPr>
                <w:bCs/>
              </w:rPr>
              <w:t>-</w:t>
            </w:r>
          </w:p>
        </w:tc>
      </w:tr>
    </w:tbl>
    <w:p w:rsidR="001B009A" w:rsidRPr="004327F2" w:rsidRDefault="001B009A" w:rsidP="004327F2">
      <w:pPr>
        <w:ind w:left="709" w:firstLine="0"/>
      </w:pPr>
      <w:r w:rsidRPr="004327F2">
        <w:t>* в скобках указаны равнозначные наименования видов разрешенного использования;</w:t>
      </w:r>
    </w:p>
    <w:p w:rsidR="001B009A" w:rsidRPr="004327F2" w:rsidRDefault="001B009A" w:rsidP="004327F2">
      <w:pPr>
        <w:ind w:left="709" w:firstLine="0"/>
      </w:pPr>
      <w:r w:rsidRPr="004327F2">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4327F2" w:rsidRDefault="001B009A" w:rsidP="004327F2">
      <w:pPr>
        <w:ind w:left="709" w:firstLine="0"/>
      </w:pPr>
      <w:r w:rsidRPr="004327F2">
        <w:t>*** текстовое наименование ВРИ и его код (числовое обозначение) являются равнозначными.</w:t>
      </w:r>
    </w:p>
    <w:p w:rsidR="001B009A" w:rsidRPr="004327F2" w:rsidRDefault="001B009A" w:rsidP="004327F2">
      <w:pPr>
        <w:ind w:left="709" w:firstLine="0"/>
      </w:pPr>
    </w:p>
    <w:p w:rsidR="001B009A" w:rsidRPr="004327F2" w:rsidRDefault="001B009A" w:rsidP="004327F2">
      <w:pPr>
        <w:ind w:left="709" w:firstLine="0"/>
      </w:pPr>
      <w:r w:rsidRPr="004327F2">
        <w:t>Вспомогательные виды разрешенного использования земельного участка не предусмотрены.</w:t>
      </w:r>
    </w:p>
    <w:p w:rsidR="001B009A" w:rsidRPr="001B009A" w:rsidRDefault="001B009A" w:rsidP="001B009A">
      <w:pPr>
        <w:jc w:val="left"/>
        <w:rPr>
          <w:b/>
          <w:bCs/>
          <w:color w:val="8496B0"/>
        </w:rPr>
      </w:pPr>
    </w:p>
    <w:p w:rsidR="00BB759A" w:rsidRPr="00310DA3" w:rsidRDefault="00BB759A" w:rsidP="00BB759A">
      <w:pPr>
        <w:jc w:val="left"/>
      </w:pPr>
    </w:p>
    <w:p w:rsidR="00237C74" w:rsidRPr="00310DA3" w:rsidRDefault="00237C74" w:rsidP="00237C74">
      <w:pPr>
        <w:ind w:firstLine="851"/>
      </w:pPr>
    </w:p>
    <w:p w:rsidR="00237C74" w:rsidRPr="00310DA3" w:rsidRDefault="00237C74" w:rsidP="00075E0F">
      <w:pPr>
        <w:jc w:val="left"/>
        <w:sectPr w:rsidR="00237C74" w:rsidRPr="00310DA3" w:rsidSect="00667395">
          <w:pgSz w:w="16838" w:h="11906" w:orient="landscape"/>
          <w:pgMar w:top="1135" w:right="425" w:bottom="851" w:left="851" w:header="709" w:footer="709" w:gutter="0"/>
          <w:cols w:space="708"/>
          <w:docGrid w:linePitch="360"/>
        </w:sectPr>
      </w:pPr>
    </w:p>
    <w:p w:rsidR="0088530C" w:rsidRPr="007B4FC5" w:rsidRDefault="00FE3028" w:rsidP="00426F39">
      <w:pPr>
        <w:pStyle w:val="2"/>
      </w:pPr>
      <w:bookmarkStart w:id="278" w:name="_Toc94870003"/>
      <w:r w:rsidRPr="007B4FC5">
        <w:lastRenderedPageBreak/>
        <w:t>Глава 1</w:t>
      </w:r>
      <w:r w:rsidR="003E478C" w:rsidRPr="007B4FC5">
        <w:t>1</w:t>
      </w:r>
      <w:r w:rsidRPr="007B4FC5">
        <w:t xml:space="preserve">. Градостроительные регламенты в части ограничений использования земельных участков и объектов капитального строительства </w:t>
      </w:r>
      <w:proofErr w:type="spellStart"/>
      <w:r w:rsidR="003758D4" w:rsidRPr="007B4FC5">
        <w:t>Раннев</w:t>
      </w:r>
      <w:r w:rsidR="00A5158C" w:rsidRPr="007B4FC5">
        <w:t>ского</w:t>
      </w:r>
      <w:proofErr w:type="spellEnd"/>
      <w:r w:rsidR="00A5158C" w:rsidRPr="007B4FC5">
        <w:t xml:space="preserve"> сельсовета</w:t>
      </w:r>
      <w:r w:rsidR="001F4D66">
        <w:t xml:space="preserve"> </w:t>
      </w:r>
      <w:proofErr w:type="spellStart"/>
      <w:r w:rsidR="003758D4" w:rsidRPr="007B4FC5">
        <w:t>Ташлин</w:t>
      </w:r>
      <w:r w:rsidR="00A5158C" w:rsidRPr="007B4FC5">
        <w:t>ского</w:t>
      </w:r>
      <w:proofErr w:type="spellEnd"/>
      <w:r w:rsidR="00A5158C" w:rsidRPr="007B4FC5">
        <w:t xml:space="preserve"> района</w:t>
      </w:r>
      <w:bookmarkEnd w:id="278"/>
    </w:p>
    <w:p w:rsidR="004302EC" w:rsidRPr="00310DA3" w:rsidRDefault="004302EC" w:rsidP="004302EC"/>
    <w:p w:rsidR="0039335C" w:rsidRPr="007B4FC5" w:rsidRDefault="0039335C" w:rsidP="00DF7F69">
      <w:pPr>
        <w:pStyle w:val="3"/>
      </w:pPr>
      <w:bookmarkStart w:id="279" w:name="_Toc426622157"/>
      <w:bookmarkStart w:id="280" w:name="_Toc94870004"/>
      <w:r w:rsidRPr="007B4FC5">
        <w:t xml:space="preserve">Статья </w:t>
      </w:r>
      <w:r w:rsidR="00FE3028" w:rsidRPr="007B4FC5">
        <w:t>2</w:t>
      </w:r>
      <w:r w:rsidR="002730AC" w:rsidRPr="007B4FC5">
        <w:t>5</w:t>
      </w:r>
      <w:r w:rsidRPr="007B4FC5">
        <w:t>.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bookmarkEnd w:id="279"/>
      <w:bookmarkEnd w:id="280"/>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стат</w:t>
      </w:r>
      <w:r w:rsidR="00332BAC">
        <w:rPr>
          <w:rFonts w:ascii="Times New Roman" w:hAnsi="Times New Roman" w:cs="Times New Roman"/>
          <w:sz w:val="24"/>
          <w:szCs w:val="24"/>
        </w:rPr>
        <w:t xml:space="preserve">ьи </w:t>
      </w:r>
      <w:r w:rsidR="00615FC1" w:rsidRPr="00310DA3">
        <w:rPr>
          <w:rFonts w:ascii="Times New Roman" w:hAnsi="Times New Roman" w:cs="Times New Roman"/>
          <w:sz w:val="24"/>
          <w:szCs w:val="24"/>
        </w:rPr>
        <w:t>2</w:t>
      </w:r>
      <w:r w:rsidR="002730AC">
        <w:rPr>
          <w:rFonts w:ascii="Times New Roman" w:hAnsi="Times New Roman" w:cs="Times New Roman"/>
          <w:sz w:val="24"/>
          <w:szCs w:val="24"/>
        </w:rPr>
        <w:t>1</w:t>
      </w:r>
      <w:r w:rsidRPr="00310DA3">
        <w:rPr>
          <w:rFonts w:ascii="Times New Roman" w:hAnsi="Times New Roman" w:cs="Times New Roman"/>
          <w:sz w:val="24"/>
          <w:szCs w:val="24"/>
        </w:rPr>
        <w:t xml:space="preserve"> настоящих Правил, определяется:</w:t>
      </w:r>
    </w:p>
    <w:p w:rsidR="0039335C" w:rsidRPr="00310DA3" w:rsidRDefault="0039335C" w:rsidP="00D9790D">
      <w:pPr>
        <w:pStyle w:val="ConsPlusNormal1"/>
        <w:widowControl/>
        <w:numPr>
          <w:ilvl w:val="0"/>
          <w:numId w:val="24"/>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градостроительными регламентами, определенными статьей </w:t>
      </w:r>
      <w:r w:rsidR="00615FC1" w:rsidRPr="00310DA3">
        <w:rPr>
          <w:rFonts w:ascii="Times New Roman" w:hAnsi="Times New Roman" w:cs="Times New Roman"/>
          <w:sz w:val="24"/>
          <w:szCs w:val="24"/>
        </w:rPr>
        <w:t>2</w:t>
      </w:r>
      <w:r w:rsidR="002730AC">
        <w:rPr>
          <w:rFonts w:ascii="Times New Roman" w:hAnsi="Times New Roman" w:cs="Times New Roman"/>
          <w:sz w:val="24"/>
          <w:szCs w:val="24"/>
        </w:rPr>
        <w:t xml:space="preserve">2 </w:t>
      </w:r>
      <w:r w:rsidR="006E6780" w:rsidRPr="00310DA3">
        <w:rPr>
          <w:rFonts w:ascii="Times New Roman" w:hAnsi="Times New Roman" w:cs="Times New Roman"/>
          <w:sz w:val="24"/>
          <w:szCs w:val="24"/>
        </w:rPr>
        <w:t xml:space="preserve">настоящих Правил </w:t>
      </w:r>
      <w:r w:rsidRPr="00310DA3">
        <w:rPr>
          <w:rFonts w:ascii="Times New Roman" w:hAnsi="Times New Roman" w:cs="Times New Roman"/>
          <w:sz w:val="24"/>
          <w:szCs w:val="24"/>
        </w:rPr>
        <w:t>применительно к соответствующим территориальным зонам, обозначенным на карт</w:t>
      </w:r>
      <w:r w:rsidR="00A45C73" w:rsidRPr="00310DA3">
        <w:rPr>
          <w:rFonts w:ascii="Times New Roman" w:hAnsi="Times New Roman" w:cs="Times New Roman"/>
          <w:sz w:val="24"/>
          <w:szCs w:val="24"/>
        </w:rPr>
        <w:t>ах</w:t>
      </w:r>
      <w:r w:rsidRPr="00310DA3">
        <w:rPr>
          <w:rFonts w:ascii="Times New Roman" w:hAnsi="Times New Roman" w:cs="Times New Roman"/>
          <w:sz w:val="24"/>
          <w:szCs w:val="24"/>
        </w:rPr>
        <w:t>, с учетом ограничений,</w:t>
      </w:r>
      <w:r w:rsidR="00A45C73" w:rsidRPr="00310DA3">
        <w:rPr>
          <w:rFonts w:ascii="Times New Roman" w:hAnsi="Times New Roman" w:cs="Times New Roman"/>
          <w:sz w:val="24"/>
          <w:szCs w:val="24"/>
        </w:rPr>
        <w:t xml:space="preserve"> определенных настоящей статьей.</w:t>
      </w:r>
    </w:p>
    <w:p w:rsidR="0039335C" w:rsidRPr="00310DA3" w:rsidRDefault="0039335C" w:rsidP="00D9790D">
      <w:pPr>
        <w:pStyle w:val="ConsPlusNormal1"/>
        <w:widowControl/>
        <w:numPr>
          <w:ilvl w:val="0"/>
          <w:numId w:val="24"/>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ограничениями, установленными законами, иными нормативными правовыми актами применительно к </w:t>
      </w:r>
      <w:proofErr w:type="spellStart"/>
      <w:r w:rsidRPr="00310DA3">
        <w:rPr>
          <w:rFonts w:ascii="Times New Roman" w:hAnsi="Times New Roman" w:cs="Times New Roman"/>
          <w:sz w:val="24"/>
          <w:szCs w:val="24"/>
        </w:rPr>
        <w:t>санитарно</w:t>
      </w:r>
      <w:proofErr w:type="spellEnd"/>
      <w:r w:rsidRPr="00310DA3">
        <w:rPr>
          <w:rFonts w:ascii="Times New Roman" w:hAnsi="Times New Roman" w:cs="Times New Roman"/>
          <w:sz w:val="24"/>
          <w:szCs w:val="24"/>
        </w:rPr>
        <w:t xml:space="preserve">–защитным зонам, </w:t>
      </w:r>
      <w:proofErr w:type="spellStart"/>
      <w:r w:rsidRPr="00310DA3">
        <w:rPr>
          <w:rFonts w:ascii="Times New Roman" w:hAnsi="Times New Roman" w:cs="Times New Roman"/>
          <w:sz w:val="24"/>
          <w:szCs w:val="24"/>
        </w:rPr>
        <w:t>водоохранным</w:t>
      </w:r>
      <w:proofErr w:type="spellEnd"/>
      <w:r w:rsidRPr="00310DA3">
        <w:rPr>
          <w:rFonts w:ascii="Times New Roman" w:hAnsi="Times New Roman" w:cs="Times New Roman"/>
          <w:sz w:val="24"/>
          <w:szCs w:val="24"/>
        </w:rPr>
        <w:t xml:space="preserve"> зонам, иным зонам ограничений.</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2. Земельные участки и объекты недвижимости, которые расположены в пределах зон, обозначенных на карт</w:t>
      </w:r>
      <w:r w:rsidR="00FE3028" w:rsidRPr="00310DA3">
        <w:rPr>
          <w:rFonts w:ascii="Times New Roman" w:hAnsi="Times New Roman" w:cs="Times New Roman"/>
          <w:sz w:val="24"/>
          <w:szCs w:val="24"/>
        </w:rPr>
        <w:t xml:space="preserve">ах </w:t>
      </w:r>
      <w:r w:rsidRPr="00310DA3">
        <w:rPr>
          <w:rFonts w:ascii="Times New Roman" w:hAnsi="Times New Roman" w:cs="Times New Roman"/>
          <w:sz w:val="24"/>
          <w:szCs w:val="24"/>
        </w:rPr>
        <w:t>стат</w:t>
      </w:r>
      <w:r w:rsidR="00FE3028" w:rsidRPr="00310DA3">
        <w:rPr>
          <w:rFonts w:ascii="Times New Roman" w:hAnsi="Times New Roman" w:cs="Times New Roman"/>
          <w:sz w:val="24"/>
          <w:szCs w:val="24"/>
        </w:rPr>
        <w:t>ей</w:t>
      </w:r>
      <w:r w:rsidR="002730AC">
        <w:rPr>
          <w:rFonts w:ascii="Times New Roman" w:hAnsi="Times New Roman" w:cs="Times New Roman"/>
          <w:sz w:val="24"/>
          <w:szCs w:val="24"/>
        </w:rPr>
        <w:t xml:space="preserve"> </w:t>
      </w:r>
      <w:r w:rsidR="00615FC1" w:rsidRPr="00310DA3">
        <w:rPr>
          <w:rFonts w:ascii="Times New Roman" w:hAnsi="Times New Roman" w:cs="Times New Roman"/>
          <w:sz w:val="24"/>
          <w:szCs w:val="24"/>
        </w:rPr>
        <w:t>2</w:t>
      </w:r>
      <w:r w:rsidR="002730AC">
        <w:rPr>
          <w:rFonts w:ascii="Times New Roman" w:hAnsi="Times New Roman" w:cs="Times New Roman"/>
          <w:sz w:val="24"/>
          <w:szCs w:val="24"/>
        </w:rPr>
        <w:t>1</w:t>
      </w:r>
      <w:r w:rsidRPr="00310DA3">
        <w:rPr>
          <w:rFonts w:ascii="Times New Roman" w:hAnsi="Times New Roman" w:cs="Times New Roman"/>
          <w:sz w:val="24"/>
          <w:szCs w:val="24"/>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w:t>
      </w:r>
      <w:proofErr w:type="spellStart"/>
      <w:r w:rsidRPr="00310DA3">
        <w:rPr>
          <w:rFonts w:ascii="Times New Roman" w:hAnsi="Times New Roman" w:cs="Times New Roman"/>
          <w:sz w:val="24"/>
          <w:szCs w:val="24"/>
        </w:rPr>
        <w:t>санитарно</w:t>
      </w:r>
      <w:proofErr w:type="spellEnd"/>
      <w:r w:rsidRPr="00310DA3">
        <w:rPr>
          <w:rFonts w:ascii="Times New Roman" w:hAnsi="Times New Roman" w:cs="Times New Roman"/>
          <w:sz w:val="24"/>
          <w:szCs w:val="24"/>
        </w:rPr>
        <w:t xml:space="preserve">–защитным зонам, </w:t>
      </w:r>
      <w:proofErr w:type="spellStart"/>
      <w:r w:rsidRPr="00310DA3">
        <w:rPr>
          <w:rFonts w:ascii="Times New Roman" w:hAnsi="Times New Roman" w:cs="Times New Roman"/>
          <w:sz w:val="24"/>
          <w:szCs w:val="24"/>
        </w:rPr>
        <w:t>водоохранным</w:t>
      </w:r>
      <w:proofErr w:type="spellEnd"/>
      <w:r w:rsidRPr="00310DA3">
        <w:rPr>
          <w:rFonts w:ascii="Times New Roman" w:hAnsi="Times New Roman" w:cs="Times New Roman"/>
          <w:sz w:val="24"/>
          <w:szCs w:val="24"/>
        </w:rPr>
        <w:t xml:space="preserve"> зонам, иным зонам ограничений, являются не соответствующими настоящим Правилам.</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Дальнейшее использование и строительные изменения указанных объектов определяются статьей 6 настоящих Правил.</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310DA3">
        <w:rPr>
          <w:rFonts w:ascii="Times New Roman" w:hAnsi="Times New Roman" w:cs="Times New Roman"/>
          <w:sz w:val="24"/>
          <w:szCs w:val="24"/>
        </w:rPr>
        <w:t>водоохранных</w:t>
      </w:r>
      <w:proofErr w:type="spellEnd"/>
      <w:r w:rsidRPr="00310DA3">
        <w:rPr>
          <w:rFonts w:ascii="Times New Roman" w:hAnsi="Times New Roman" w:cs="Times New Roman"/>
          <w:sz w:val="24"/>
          <w:szCs w:val="24"/>
        </w:rPr>
        <w:t xml:space="preserve"> зонах, иных зонах установлены следующими нормативными правовыми актами:</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Водный кодекс Российской Ф</w:t>
      </w:r>
      <w:r w:rsidR="006E6780" w:rsidRPr="00310DA3">
        <w:rPr>
          <w:rFonts w:ascii="Times New Roman" w:hAnsi="Times New Roman"/>
          <w:sz w:val="24"/>
          <w:szCs w:val="24"/>
        </w:rPr>
        <w:t>едерации от 03.06.2006;</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Земельный кодекс Рос</w:t>
      </w:r>
      <w:r w:rsidR="006E6780" w:rsidRPr="00310DA3">
        <w:rPr>
          <w:rFonts w:ascii="Times New Roman" w:hAnsi="Times New Roman"/>
          <w:sz w:val="24"/>
          <w:szCs w:val="24"/>
        </w:rPr>
        <w:t>сийской Федерации от 25.10.2001;</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10.01.2002 № 7–</w:t>
      </w:r>
      <w:r w:rsidR="006E6780" w:rsidRPr="00310DA3">
        <w:rPr>
          <w:rFonts w:ascii="Times New Roman" w:hAnsi="Times New Roman"/>
          <w:sz w:val="24"/>
          <w:szCs w:val="24"/>
        </w:rPr>
        <w:t>ФЗ «Об охране окружающей среды»;</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Федеральный закон от 30.03.99 № 52–ФЗ «О </w:t>
      </w:r>
      <w:proofErr w:type="spellStart"/>
      <w:r w:rsidRPr="00310DA3">
        <w:rPr>
          <w:rFonts w:ascii="Times New Roman" w:hAnsi="Times New Roman"/>
          <w:sz w:val="24"/>
          <w:szCs w:val="24"/>
        </w:rPr>
        <w:t>санитарно</w:t>
      </w:r>
      <w:proofErr w:type="spellEnd"/>
      <w:r w:rsidRPr="00310DA3">
        <w:rPr>
          <w:rFonts w:ascii="Times New Roman" w:hAnsi="Times New Roman"/>
          <w:sz w:val="24"/>
          <w:szCs w:val="24"/>
        </w:rPr>
        <w:t>–эпидемиолог</w:t>
      </w:r>
      <w:r w:rsidR="006E6780" w:rsidRPr="00310DA3">
        <w:rPr>
          <w:rFonts w:ascii="Times New Roman" w:hAnsi="Times New Roman"/>
          <w:sz w:val="24"/>
          <w:szCs w:val="24"/>
        </w:rPr>
        <w:t>ическом благополучии населения»;</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04.05.99 № 96–ФЗ «</w:t>
      </w:r>
      <w:r w:rsidR="006E6780" w:rsidRPr="00310DA3">
        <w:rPr>
          <w:rFonts w:ascii="Times New Roman" w:hAnsi="Times New Roman"/>
          <w:sz w:val="24"/>
          <w:szCs w:val="24"/>
        </w:rPr>
        <w:t>Об охране атмосферного воздуха»;</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14 марта 1995 года № 33–ФЗ «Об особо ох</w:t>
      </w:r>
      <w:r w:rsidR="006E6780" w:rsidRPr="00310DA3">
        <w:rPr>
          <w:rFonts w:ascii="Times New Roman" w:hAnsi="Times New Roman"/>
          <w:sz w:val="24"/>
          <w:szCs w:val="24"/>
        </w:rPr>
        <w:t>раняемых природных территориях»;</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proofErr w:type="spellStart"/>
      <w:r w:rsidRPr="00310DA3">
        <w:rPr>
          <w:rFonts w:ascii="Times New Roman" w:hAnsi="Times New Roman"/>
          <w:sz w:val="24"/>
          <w:szCs w:val="24"/>
        </w:rPr>
        <w:t>Санитарно</w:t>
      </w:r>
      <w:proofErr w:type="spellEnd"/>
      <w:r w:rsidRPr="00310DA3">
        <w:rPr>
          <w:rFonts w:ascii="Times New Roman" w:hAnsi="Times New Roman"/>
          <w:sz w:val="24"/>
          <w:szCs w:val="24"/>
        </w:rPr>
        <w:t xml:space="preserve">–эпидемиологические правила и нормативы (СанПиН) </w:t>
      </w:r>
      <w:r w:rsidRPr="00310DA3">
        <w:rPr>
          <w:rFonts w:ascii="Times New Roman" w:hAnsi="Times New Roman"/>
          <w:sz w:val="24"/>
          <w:szCs w:val="24"/>
        </w:rPr>
        <w:br/>
        <w:t>2.2.1/2.1.1.1200–03 «Санитарно-защитные зоны и санитарная классификация предприят</w:t>
      </w:r>
      <w:r w:rsidR="006E6780" w:rsidRPr="00310DA3">
        <w:rPr>
          <w:rFonts w:ascii="Times New Roman" w:hAnsi="Times New Roman"/>
          <w:sz w:val="24"/>
          <w:szCs w:val="24"/>
        </w:rPr>
        <w:t>ий, сооружений и иных объектов»;</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Закон Оренбургской области от 7 декабря 1999 г. N 394/82–ОЗ</w:t>
      </w:r>
      <w:r w:rsidRPr="00310DA3">
        <w:rPr>
          <w:rFonts w:ascii="Times New Roman" w:hAnsi="Times New Roman"/>
          <w:sz w:val="24"/>
          <w:szCs w:val="24"/>
        </w:rPr>
        <w:br/>
        <w:t>"Об особо охраняемых природных территориях Оренбургской области" (принят Законодательным Собранием Оренбургской области 17 ноября</w:t>
      </w:r>
      <w:r w:rsidR="006E6780" w:rsidRPr="00310DA3">
        <w:rPr>
          <w:rFonts w:ascii="Times New Roman" w:hAnsi="Times New Roman"/>
          <w:sz w:val="24"/>
          <w:szCs w:val="24"/>
        </w:rPr>
        <w:t xml:space="preserve"> 1999 г.);</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eastAsia="Calibri" w:hAnsi="Times New Roman"/>
          <w:bCs/>
          <w:sz w:val="24"/>
          <w:szCs w:val="24"/>
          <w:lang w:eastAsia="en-US"/>
        </w:rPr>
        <w:t xml:space="preserve">Федеральный закон от 27 февраля 2003 </w:t>
      </w:r>
      <w:r w:rsidR="001F4D66" w:rsidRPr="00310DA3">
        <w:rPr>
          <w:rFonts w:ascii="Times New Roman" w:eastAsia="Calibri" w:hAnsi="Times New Roman"/>
          <w:bCs/>
          <w:sz w:val="24"/>
          <w:szCs w:val="24"/>
          <w:lang w:eastAsia="en-US"/>
        </w:rPr>
        <w:t>года «</w:t>
      </w:r>
      <w:r w:rsidRPr="00310DA3">
        <w:rPr>
          <w:rFonts w:ascii="Times New Roman" w:eastAsia="Calibri" w:hAnsi="Times New Roman"/>
          <w:bCs/>
          <w:sz w:val="24"/>
          <w:szCs w:val="24"/>
          <w:lang w:eastAsia="en-US"/>
        </w:rPr>
        <w:t>Об объектах культурного наследия (памятниках истории и культуры</w:t>
      </w:r>
      <w:r w:rsidR="006E6780" w:rsidRPr="00310DA3">
        <w:rPr>
          <w:rFonts w:ascii="Times New Roman" w:eastAsia="Calibri" w:hAnsi="Times New Roman"/>
          <w:bCs/>
          <w:sz w:val="24"/>
          <w:szCs w:val="24"/>
          <w:lang w:eastAsia="en-US"/>
        </w:rPr>
        <w:t>) народов Российской федерации»;</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eastAsia="Calibri" w:hAnsi="Times New Roman"/>
          <w:bCs/>
          <w:sz w:val="24"/>
          <w:szCs w:val="24"/>
          <w:lang w:eastAsia="en-US"/>
        </w:rPr>
        <w:t>Санитарные правила и нормы СанПиН 2.1.4.1110–02 Зоны санитарной охраны источников водоснабжения и водопроводов питьевого назначения</w:t>
      </w:r>
      <w:r w:rsidR="006E6780" w:rsidRPr="00310DA3">
        <w:rPr>
          <w:rFonts w:ascii="Times New Roman" w:eastAsia="Calibri" w:hAnsi="Times New Roman"/>
          <w:bCs/>
          <w:sz w:val="24"/>
          <w:szCs w:val="24"/>
          <w:lang w:eastAsia="en-US"/>
        </w:rPr>
        <w:t>;</w:t>
      </w:r>
    </w:p>
    <w:p w:rsidR="0039335C" w:rsidRPr="00310DA3" w:rsidRDefault="0039335C" w:rsidP="00D9790D">
      <w:pPr>
        <w:pStyle w:val="aff"/>
        <w:numPr>
          <w:ilvl w:val="0"/>
          <w:numId w:val="25"/>
        </w:numPr>
        <w:autoSpaceDE w:val="0"/>
        <w:autoSpaceDN w:val="0"/>
        <w:adjustRightInd w:val="0"/>
        <w:spacing w:after="0" w:line="240" w:lineRule="auto"/>
        <w:ind w:left="0" w:firstLine="426"/>
        <w:contextualSpacing w:val="0"/>
        <w:jc w:val="both"/>
        <w:rPr>
          <w:rFonts w:ascii="Times New Roman" w:eastAsia="Calibri" w:hAnsi="Times New Roman"/>
          <w:sz w:val="24"/>
          <w:szCs w:val="24"/>
          <w:lang w:eastAsia="en-US"/>
        </w:rPr>
      </w:pPr>
      <w:r w:rsidRPr="00310DA3">
        <w:rPr>
          <w:rFonts w:ascii="Times New Roman" w:eastAsia="Calibri" w:hAnsi="Times New Roman"/>
          <w:sz w:val="24"/>
          <w:szCs w:val="24"/>
          <w:lang w:eastAsia="en-US"/>
        </w:rP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E6780" w:rsidRPr="00310DA3">
        <w:rPr>
          <w:rFonts w:ascii="Times New Roman" w:eastAsia="Calibri" w:hAnsi="Times New Roman"/>
          <w:sz w:val="24"/>
          <w:szCs w:val="24"/>
          <w:lang w:eastAsia="en-US"/>
        </w:rPr>
        <w:t>;</w:t>
      </w:r>
    </w:p>
    <w:p w:rsidR="0039335C" w:rsidRPr="00310DA3" w:rsidRDefault="0039335C" w:rsidP="00D9790D">
      <w:pPr>
        <w:pStyle w:val="aff"/>
        <w:numPr>
          <w:ilvl w:val="0"/>
          <w:numId w:val="25"/>
        </w:numPr>
        <w:autoSpaceDE w:val="0"/>
        <w:autoSpaceDN w:val="0"/>
        <w:adjustRightInd w:val="0"/>
        <w:spacing w:after="0" w:line="240" w:lineRule="auto"/>
        <w:ind w:left="0" w:firstLine="426"/>
        <w:contextualSpacing w:val="0"/>
        <w:jc w:val="both"/>
        <w:rPr>
          <w:rFonts w:ascii="Times New Roman" w:eastAsia="Calibri" w:hAnsi="Times New Roman"/>
          <w:sz w:val="24"/>
          <w:szCs w:val="24"/>
          <w:lang w:eastAsia="en-US"/>
        </w:rPr>
      </w:pPr>
      <w:r w:rsidRPr="00310DA3">
        <w:rPr>
          <w:rFonts w:ascii="Times New Roman" w:eastAsia="Calibri" w:hAnsi="Times New Roman"/>
          <w:sz w:val="24"/>
          <w:szCs w:val="24"/>
          <w:lang w:eastAsia="en-US"/>
        </w:rPr>
        <w:t>Постановление Правительства РФ от 20.11.2000 N 878 "Об утверждении Правил охраны газораспределительных сетей".</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lastRenderedPageBreak/>
        <w:t>4</w:t>
      </w:r>
      <w:r w:rsidRPr="00310DA3">
        <w:rPr>
          <w:rFonts w:ascii="Times New Roman" w:hAnsi="Times New Roman" w:cs="Times New Roman"/>
          <w:b/>
          <w:sz w:val="24"/>
          <w:szCs w:val="24"/>
        </w:rPr>
        <w:t>.</w:t>
      </w:r>
      <w:r w:rsidRPr="00310DA3">
        <w:rPr>
          <w:rFonts w:ascii="Times New Roman" w:hAnsi="Times New Roman" w:cs="Times New Roman"/>
          <w:sz w:val="24"/>
          <w:szCs w:val="24"/>
        </w:rPr>
        <w:t xml:space="preserve">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w:t>
      </w:r>
      <w:proofErr w:type="spellStart"/>
      <w:r w:rsidRPr="00310DA3">
        <w:rPr>
          <w:rFonts w:ascii="Times New Roman" w:hAnsi="Times New Roman" w:cs="Times New Roman"/>
          <w:sz w:val="24"/>
          <w:szCs w:val="24"/>
        </w:rPr>
        <w:t>инженерно</w:t>
      </w:r>
      <w:proofErr w:type="spellEnd"/>
      <w:r w:rsidRPr="00310DA3">
        <w:rPr>
          <w:rFonts w:ascii="Times New Roman" w:hAnsi="Times New Roman" w:cs="Times New Roman"/>
          <w:sz w:val="24"/>
          <w:szCs w:val="24"/>
        </w:rPr>
        <w:t>–транспортной инфраструктуры, коммунально-складских объектов, очистных сооружений, иных объектов, устанавливаются:</w:t>
      </w:r>
    </w:p>
    <w:p w:rsidR="0039335C" w:rsidRPr="00310DA3" w:rsidRDefault="0039335C" w:rsidP="00D9790D">
      <w:pPr>
        <w:pStyle w:val="ConsPlusNormal1"/>
        <w:widowControl/>
        <w:numPr>
          <w:ilvl w:val="0"/>
          <w:numId w:val="26"/>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виды запрещенного использования – </w:t>
      </w:r>
      <w:r w:rsidR="001F4D66" w:rsidRPr="00310DA3">
        <w:rPr>
          <w:rFonts w:ascii="Times New Roman" w:hAnsi="Times New Roman" w:cs="Times New Roman"/>
          <w:sz w:val="24"/>
          <w:szCs w:val="24"/>
        </w:rPr>
        <w:t>в соответствии с СанПиНом</w:t>
      </w:r>
      <w:r w:rsidRPr="00310DA3">
        <w:rPr>
          <w:rFonts w:ascii="Times New Roman" w:hAnsi="Times New Roman" w:cs="Times New Roman"/>
          <w:sz w:val="24"/>
          <w:szCs w:val="24"/>
        </w:rPr>
        <w:t xml:space="preserve"> 2.2.1/2.1.1.1200–03 «Санитарно-защитные зоны и санитарная классификация предприят</w:t>
      </w:r>
      <w:r w:rsidR="006E6780" w:rsidRPr="00310DA3">
        <w:rPr>
          <w:rFonts w:ascii="Times New Roman" w:hAnsi="Times New Roman" w:cs="Times New Roman"/>
          <w:sz w:val="24"/>
          <w:szCs w:val="24"/>
        </w:rPr>
        <w:t>ий, сооружений и иных объектов»;</w:t>
      </w:r>
    </w:p>
    <w:p w:rsidR="0039335C" w:rsidRPr="00310DA3" w:rsidRDefault="0039335C" w:rsidP="00D9790D">
      <w:pPr>
        <w:pStyle w:val="ConsPlusNormal1"/>
        <w:widowControl/>
        <w:numPr>
          <w:ilvl w:val="0"/>
          <w:numId w:val="26"/>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w:t>
      </w:r>
      <w:proofErr w:type="spellStart"/>
      <w:r w:rsidRPr="00310DA3">
        <w:rPr>
          <w:rFonts w:ascii="Times New Roman" w:hAnsi="Times New Roman" w:cs="Times New Roman"/>
          <w:sz w:val="24"/>
          <w:szCs w:val="24"/>
        </w:rPr>
        <w:t>санитарно</w:t>
      </w:r>
      <w:proofErr w:type="spellEnd"/>
      <w:r w:rsidRPr="00310DA3">
        <w:rPr>
          <w:rFonts w:ascii="Times New Roman" w:hAnsi="Times New Roman" w:cs="Times New Roman"/>
          <w:sz w:val="24"/>
          <w:szCs w:val="24"/>
        </w:rPr>
        <w:t>–эпидемиологического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w:t>
      </w:r>
      <w:r w:rsidR="00615FC1" w:rsidRPr="00310DA3">
        <w:rPr>
          <w:rFonts w:ascii="Times New Roman" w:hAnsi="Times New Roman" w:cs="Times New Roman"/>
          <w:sz w:val="24"/>
          <w:szCs w:val="24"/>
        </w:rPr>
        <w:t>аний, определенных статьёй14</w:t>
      </w:r>
      <w:r w:rsidRPr="00310DA3">
        <w:rPr>
          <w:rFonts w:ascii="Times New Roman" w:hAnsi="Times New Roman" w:cs="Times New Roman"/>
          <w:sz w:val="24"/>
          <w:szCs w:val="24"/>
        </w:rPr>
        <w:t xml:space="preserve"> настоящих Правил.</w:t>
      </w:r>
    </w:p>
    <w:p w:rsidR="0039335C" w:rsidRPr="00310DA3" w:rsidRDefault="0039335C" w:rsidP="00D9790D">
      <w:pPr>
        <w:pStyle w:val="Iauiue"/>
        <w:ind w:firstLine="426"/>
        <w:jc w:val="both"/>
        <w:rPr>
          <w:color w:val="000000"/>
          <w:sz w:val="24"/>
          <w:szCs w:val="24"/>
          <w:u w:val="single"/>
        </w:rPr>
      </w:pPr>
      <w:r w:rsidRPr="00310DA3">
        <w:rPr>
          <w:color w:val="000000"/>
          <w:sz w:val="24"/>
          <w:szCs w:val="24"/>
          <w:u w:val="single"/>
        </w:rPr>
        <w:t>Виды объектов, запрещенных к размещению на земельных участках, расположенных в границах санитарно-защитных зон:</w:t>
      </w:r>
    </w:p>
    <w:p w:rsidR="0039335C" w:rsidRPr="00310DA3" w:rsidRDefault="006E6780"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объекты для проживания людей;</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коллективные или индивидуальные да</w:t>
      </w:r>
      <w:r w:rsidR="006E6780" w:rsidRPr="00310DA3">
        <w:rPr>
          <w:rFonts w:ascii="Times New Roman" w:hAnsi="Times New Roman" w:cs="Times New Roman"/>
          <w:sz w:val="24"/>
          <w:szCs w:val="24"/>
        </w:rPr>
        <w:t>чные и садово-огородные участки;</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предприятия по производству лекарственных веществ, лекарственных сре</w:t>
      </w:r>
      <w:r w:rsidR="006E6780" w:rsidRPr="00310DA3">
        <w:rPr>
          <w:rFonts w:ascii="Times New Roman" w:hAnsi="Times New Roman" w:cs="Times New Roman"/>
          <w:sz w:val="24"/>
          <w:szCs w:val="24"/>
        </w:rPr>
        <w:t>дств и (или) лекарственных форм;</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w:t>
      </w:r>
      <w:r w:rsidR="006E6780" w:rsidRPr="00310DA3">
        <w:rPr>
          <w:rFonts w:ascii="Times New Roman" w:hAnsi="Times New Roman" w:cs="Times New Roman"/>
          <w:sz w:val="24"/>
          <w:szCs w:val="24"/>
        </w:rPr>
        <w:t>,1 ПДК для атмосферного воздуха;</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предприятия </w:t>
      </w:r>
      <w:r w:rsidR="006E6780" w:rsidRPr="00310DA3">
        <w:rPr>
          <w:rFonts w:ascii="Times New Roman" w:hAnsi="Times New Roman" w:cs="Times New Roman"/>
          <w:sz w:val="24"/>
          <w:szCs w:val="24"/>
        </w:rPr>
        <w:t>пищевых отраслей промышленности;</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оптовые склады продовольственного сырья и пищевых п</w:t>
      </w:r>
      <w:r w:rsidR="006E6780" w:rsidRPr="00310DA3">
        <w:rPr>
          <w:rFonts w:ascii="Times New Roman" w:hAnsi="Times New Roman" w:cs="Times New Roman"/>
          <w:sz w:val="24"/>
          <w:szCs w:val="24"/>
        </w:rPr>
        <w:t>родуктов;</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комплексы водопроводных сооружений для подг</w:t>
      </w:r>
      <w:r w:rsidR="006E6780" w:rsidRPr="00310DA3">
        <w:rPr>
          <w:rFonts w:ascii="Times New Roman" w:hAnsi="Times New Roman" w:cs="Times New Roman"/>
          <w:sz w:val="24"/>
          <w:szCs w:val="24"/>
        </w:rPr>
        <w:t>отовки и хранения питьевой воды;</w:t>
      </w:r>
    </w:p>
    <w:p w:rsidR="0039335C" w:rsidRPr="00310DA3" w:rsidRDefault="006E6780"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спортивные сооружения;</w:t>
      </w:r>
    </w:p>
    <w:p w:rsidR="0039335C" w:rsidRPr="00310DA3" w:rsidRDefault="006E6780"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парки;</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образ</w:t>
      </w:r>
      <w:r w:rsidR="006E6780" w:rsidRPr="00310DA3">
        <w:rPr>
          <w:rFonts w:ascii="Times New Roman" w:hAnsi="Times New Roman" w:cs="Times New Roman"/>
          <w:sz w:val="24"/>
          <w:szCs w:val="24"/>
        </w:rPr>
        <w:t>овательные и детские учреждения;</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proofErr w:type="spellStart"/>
      <w:r w:rsidRPr="00310DA3">
        <w:rPr>
          <w:rFonts w:ascii="Times New Roman" w:hAnsi="Times New Roman" w:cs="Times New Roman"/>
          <w:sz w:val="24"/>
          <w:szCs w:val="24"/>
        </w:rPr>
        <w:t>лечебно</w:t>
      </w:r>
      <w:proofErr w:type="spellEnd"/>
      <w:r w:rsidRPr="00310DA3">
        <w:rPr>
          <w:rFonts w:ascii="Times New Roman" w:hAnsi="Times New Roman" w:cs="Times New Roman"/>
          <w:sz w:val="24"/>
          <w:szCs w:val="24"/>
        </w:rPr>
        <w:t>–профилактические и оздоровительные учреждения общего пользования.</w:t>
      </w:r>
    </w:p>
    <w:p w:rsidR="0039335C" w:rsidRPr="00310DA3" w:rsidRDefault="0039335C" w:rsidP="00D9790D">
      <w:pPr>
        <w:ind w:firstLine="426"/>
        <w:rPr>
          <w:bCs/>
          <w:color w:val="000000"/>
          <w:u w:val="single"/>
        </w:rPr>
      </w:pPr>
      <w:r w:rsidRPr="00310DA3">
        <w:rPr>
          <w:bCs/>
          <w:u w:val="single"/>
        </w:rPr>
        <w:t>Условно разрешенные виды использования</w:t>
      </w:r>
      <w:r w:rsidR="00EE5DFB" w:rsidRPr="00310DA3">
        <w:rPr>
          <w:bCs/>
          <w:u w:val="single"/>
        </w:rPr>
        <w:t xml:space="preserve"> земельных участков для объектов</w:t>
      </w:r>
      <w:r w:rsidRPr="00310DA3">
        <w:rPr>
          <w:bCs/>
          <w:u w:val="single"/>
        </w:rPr>
        <w:t xml:space="preserve">, которые могут быть разрешены по специальному согласованию с территориальными органами </w:t>
      </w:r>
      <w:proofErr w:type="spellStart"/>
      <w:r w:rsidRPr="00310DA3">
        <w:rPr>
          <w:bCs/>
          <w:u w:val="single"/>
        </w:rPr>
        <w:t>санитарно</w:t>
      </w:r>
      <w:proofErr w:type="spellEnd"/>
      <w:r w:rsidRPr="00310DA3">
        <w:rPr>
          <w:bCs/>
          <w:u w:val="single"/>
        </w:rPr>
        <w:t>–эпидемиологического и экологического контроля с использованием процедур публичных</w:t>
      </w:r>
      <w:r w:rsidR="00615FC1" w:rsidRPr="00310DA3">
        <w:rPr>
          <w:bCs/>
          <w:u w:val="single"/>
        </w:rPr>
        <w:t xml:space="preserve"> слушаний, определенных статьёй14</w:t>
      </w:r>
      <w:r w:rsidRPr="00310DA3">
        <w:rPr>
          <w:bCs/>
          <w:u w:val="single"/>
        </w:rPr>
        <w:t xml:space="preserve"> настоящих Правил:</w:t>
      </w:r>
    </w:p>
    <w:p w:rsidR="0039335C" w:rsidRPr="00310DA3" w:rsidRDefault="0039335C" w:rsidP="00D9790D">
      <w:pPr>
        <w:numPr>
          <w:ilvl w:val="0"/>
          <w:numId w:val="23"/>
        </w:numPr>
        <w:ind w:left="0" w:firstLine="426"/>
      </w:pPr>
      <w:r w:rsidRPr="00310DA3">
        <w:t>озеленение территории;</w:t>
      </w:r>
    </w:p>
    <w:p w:rsidR="0039335C" w:rsidRPr="00310DA3" w:rsidRDefault="0039335C" w:rsidP="00D9790D">
      <w:pPr>
        <w:numPr>
          <w:ilvl w:val="0"/>
          <w:numId w:val="23"/>
        </w:numPr>
        <w:ind w:left="0" w:firstLine="426"/>
      </w:pPr>
      <w:r w:rsidRPr="00310DA3">
        <w:t>малые формы и элементы благоустройства;</w:t>
      </w:r>
    </w:p>
    <w:p w:rsidR="0039335C" w:rsidRPr="00310DA3" w:rsidRDefault="0039335C" w:rsidP="00D9790D">
      <w:pPr>
        <w:widowControl w:val="0"/>
        <w:numPr>
          <w:ilvl w:val="0"/>
          <w:numId w:val="23"/>
        </w:numPr>
        <w:autoSpaceDE w:val="0"/>
        <w:autoSpaceDN w:val="0"/>
        <w:adjustRightInd w:val="0"/>
        <w:ind w:left="0" w:firstLine="426"/>
      </w:pPr>
      <w:proofErr w:type="spellStart"/>
      <w:r w:rsidRPr="00310DA3">
        <w:rPr>
          <w:color w:val="000000"/>
        </w:rPr>
        <w:t>сельхозугодья</w:t>
      </w:r>
      <w:proofErr w:type="spellEnd"/>
      <w:r w:rsidRPr="00310DA3">
        <w:rPr>
          <w:color w:val="000000"/>
        </w:rPr>
        <w:t xml:space="preserve"> для выращивания технических культур, не используемых для производства продуктов питания;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предприятия, их отдельные здания и сооружения с производствами меньшего класса вредности, чем основное производство;</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пожарные депо;</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бани;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прачечные;</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объекты торговли и общественного питания;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мотели;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гаражи, площадки и сооружения для хранения общественного и индивидуального транспорта;</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автозаправочные станции;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связанные с обслуживанием данного предприятия здания управления, конструкторские бюро, учебные заведения, поликлиники, научно-</w:t>
      </w:r>
      <w:r w:rsidR="001F4D66" w:rsidRPr="00310DA3">
        <w:rPr>
          <w:color w:val="000000"/>
        </w:rPr>
        <w:t xml:space="preserve">исследовательские </w:t>
      </w:r>
      <w:r w:rsidR="001F4D66" w:rsidRPr="00310DA3">
        <w:rPr>
          <w:color w:val="000000"/>
        </w:rPr>
        <w:lastRenderedPageBreak/>
        <w:t>лаборатории</w:t>
      </w:r>
      <w:r w:rsidRPr="00310DA3">
        <w:rPr>
          <w:color w:val="000000"/>
        </w:rPr>
        <w:t>, спортивно-оздоровительные сооружения для работников предприятия, общественные здания административного назначения;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нежилые помещения для дежурного аварийного персонала и охраны предприятий, помещения для пребывания работающих по вахтовому методу;</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электроподстанции;</w:t>
      </w:r>
    </w:p>
    <w:p w:rsidR="0039335C" w:rsidRPr="00310DA3" w:rsidRDefault="001F4D66" w:rsidP="00D9790D">
      <w:pPr>
        <w:widowControl w:val="0"/>
        <w:numPr>
          <w:ilvl w:val="0"/>
          <w:numId w:val="23"/>
        </w:numPr>
        <w:autoSpaceDE w:val="0"/>
        <w:autoSpaceDN w:val="0"/>
        <w:adjustRightInd w:val="0"/>
        <w:ind w:left="0" w:firstLine="426"/>
        <w:rPr>
          <w:color w:val="000000"/>
        </w:rPr>
      </w:pPr>
      <w:r w:rsidRPr="00310DA3">
        <w:rPr>
          <w:color w:val="000000"/>
        </w:rPr>
        <w:t>водозаборные скважины</w:t>
      </w:r>
      <w:r w:rsidR="0039335C" w:rsidRPr="00310DA3">
        <w:rPr>
          <w:color w:val="000000"/>
        </w:rPr>
        <w:t xml:space="preserve"> для технического водоснабжения;</w:t>
      </w:r>
    </w:p>
    <w:p w:rsidR="0039335C" w:rsidRPr="00310DA3" w:rsidRDefault="0039335C" w:rsidP="00D9790D">
      <w:pPr>
        <w:widowControl w:val="0"/>
        <w:numPr>
          <w:ilvl w:val="0"/>
          <w:numId w:val="23"/>
        </w:numPr>
        <w:autoSpaceDE w:val="0"/>
        <w:autoSpaceDN w:val="0"/>
        <w:adjustRightInd w:val="0"/>
        <w:ind w:left="0" w:firstLine="426"/>
        <w:rPr>
          <w:color w:val="000000"/>
        </w:rPr>
      </w:pPr>
      <w:proofErr w:type="spellStart"/>
      <w:r w:rsidRPr="00310DA3">
        <w:rPr>
          <w:color w:val="000000"/>
        </w:rPr>
        <w:t>водоохлаждающие</w:t>
      </w:r>
      <w:proofErr w:type="spellEnd"/>
      <w:r w:rsidRPr="00310DA3">
        <w:rPr>
          <w:color w:val="000000"/>
        </w:rPr>
        <w:t xml:space="preserve"> сооружения для подготовки технической воды;</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канализационные насосные станции;</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сооружения оборотного водоснабжения;</w:t>
      </w:r>
    </w:p>
    <w:p w:rsidR="0039335C" w:rsidRPr="00310DA3" w:rsidRDefault="0039335C" w:rsidP="00D9790D">
      <w:pPr>
        <w:numPr>
          <w:ilvl w:val="0"/>
          <w:numId w:val="23"/>
        </w:numPr>
        <w:ind w:left="0" w:firstLine="426"/>
      </w:pPr>
      <w:r w:rsidRPr="00310DA3">
        <w:rPr>
          <w:color w:val="000000"/>
        </w:rPr>
        <w:t xml:space="preserve">питомники растений для озеленения </w:t>
      </w:r>
      <w:proofErr w:type="spellStart"/>
      <w:r w:rsidRPr="00310DA3">
        <w:rPr>
          <w:color w:val="000000"/>
        </w:rPr>
        <w:t>промплощадки</w:t>
      </w:r>
      <w:proofErr w:type="spellEnd"/>
      <w:r w:rsidRPr="00310DA3">
        <w:rPr>
          <w:color w:val="000000"/>
        </w:rPr>
        <w:t>, предприятий и санитарно-защитной зоны.</w:t>
      </w:r>
    </w:p>
    <w:p w:rsidR="00D9790D" w:rsidRPr="00310DA3" w:rsidRDefault="00D9790D" w:rsidP="00D9790D">
      <w:pPr>
        <w:ind w:firstLine="567"/>
        <w:rPr>
          <w:b/>
        </w:rPr>
      </w:pPr>
    </w:p>
    <w:p w:rsidR="00D9790D" w:rsidRPr="007B4FC5" w:rsidRDefault="002730AC" w:rsidP="00DF7F69">
      <w:pPr>
        <w:pStyle w:val="3"/>
      </w:pPr>
      <w:bookmarkStart w:id="281" w:name="_Toc94870005"/>
      <w:r w:rsidRPr="007B4FC5">
        <w:t>Статья 25</w:t>
      </w:r>
      <w:r w:rsidR="00D9790D" w:rsidRPr="007B4FC5">
        <w:t>.1</w:t>
      </w:r>
      <w:r w:rsidR="003E478C" w:rsidRPr="007B4FC5">
        <w:t>.</w:t>
      </w:r>
      <w:r w:rsidR="005C7DD6">
        <w:t xml:space="preserve"> </w:t>
      </w:r>
      <w:r w:rsidR="008358E4" w:rsidRPr="007B4FC5">
        <w:t>Ограничения</w:t>
      </w:r>
      <w:r w:rsidR="00D9790D" w:rsidRPr="007B4FC5">
        <w:t xml:space="preserve"> использования земельных участков и объектов капитального строительства, расположенных в </w:t>
      </w:r>
      <w:proofErr w:type="spellStart"/>
      <w:r w:rsidR="008358E4" w:rsidRPr="007B4FC5">
        <w:t>водоохранных</w:t>
      </w:r>
      <w:proofErr w:type="spellEnd"/>
      <w:r w:rsidR="008358E4" w:rsidRPr="007B4FC5">
        <w:t xml:space="preserve"> </w:t>
      </w:r>
      <w:r w:rsidR="00D9790D" w:rsidRPr="007B4FC5">
        <w:t>зонах</w:t>
      </w:r>
      <w:r w:rsidR="008358E4" w:rsidRPr="007B4FC5">
        <w:t>.</w:t>
      </w:r>
      <w:bookmarkEnd w:id="281"/>
    </w:p>
    <w:p w:rsidR="0039335C" w:rsidRPr="00310DA3" w:rsidRDefault="0039335C" w:rsidP="00D9790D">
      <w:pPr>
        <w:ind w:firstLine="567"/>
        <w:rPr>
          <w:b/>
        </w:rPr>
      </w:pPr>
      <w:proofErr w:type="spellStart"/>
      <w:r w:rsidRPr="00310DA3">
        <w:t>Водоохранные</w:t>
      </w:r>
      <w:proofErr w:type="spellEnd"/>
      <w:r w:rsidRPr="00310DA3">
        <w:t xml:space="preserve"> зоны выделяются в целях:</w:t>
      </w:r>
    </w:p>
    <w:p w:rsidR="0039335C" w:rsidRPr="00310DA3" w:rsidRDefault="0039335C" w:rsidP="00D9790D">
      <w:pPr>
        <w:pStyle w:val="ConsPlusNormal1"/>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предупреждения и предотвращения микробного и химическог</w:t>
      </w:r>
      <w:r w:rsidR="006E6780" w:rsidRPr="00310DA3">
        <w:rPr>
          <w:rFonts w:ascii="Times New Roman" w:hAnsi="Times New Roman" w:cs="Times New Roman"/>
          <w:sz w:val="24"/>
          <w:szCs w:val="24"/>
        </w:rPr>
        <w:t>о загрязнения поверхностных вод;</w:t>
      </w:r>
    </w:p>
    <w:p w:rsidR="0039335C" w:rsidRPr="00310DA3" w:rsidRDefault="0039335C" w:rsidP="00D9790D">
      <w:pPr>
        <w:pStyle w:val="ConsPlusNormal1"/>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предотвращения загрязнения, засорения, заиле</w:t>
      </w:r>
      <w:r w:rsidR="006E6780" w:rsidRPr="00310DA3">
        <w:rPr>
          <w:rFonts w:ascii="Times New Roman" w:hAnsi="Times New Roman" w:cs="Times New Roman"/>
          <w:sz w:val="24"/>
          <w:szCs w:val="24"/>
        </w:rPr>
        <w:t>ния и истощения водных объектов;</w:t>
      </w:r>
    </w:p>
    <w:p w:rsidR="0039335C" w:rsidRPr="00310DA3" w:rsidRDefault="0039335C" w:rsidP="00D9790D">
      <w:pPr>
        <w:pStyle w:val="ConsPlusNormal1"/>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сохранения среды обитания объектов водного, животного и растительного мира.</w:t>
      </w:r>
    </w:p>
    <w:p w:rsidR="0039335C" w:rsidRPr="00310DA3" w:rsidRDefault="0039335C" w:rsidP="00D9790D">
      <w:pPr>
        <w:ind w:firstLine="426"/>
      </w:pPr>
      <w:r w:rsidRPr="00310DA3">
        <w:t xml:space="preserve">Для земельных участков и объектов капитального строительства, расположенных в </w:t>
      </w:r>
      <w:proofErr w:type="spellStart"/>
      <w:r w:rsidRPr="00310DA3">
        <w:t>водоохранных</w:t>
      </w:r>
      <w:proofErr w:type="spellEnd"/>
      <w:r w:rsidRPr="00310DA3">
        <w:t xml:space="preserve"> зонах рек, других водных объектов, устанавливаются:</w:t>
      </w:r>
    </w:p>
    <w:p w:rsidR="0039335C" w:rsidRPr="00310DA3" w:rsidRDefault="006E6780" w:rsidP="00D9790D">
      <w:pPr>
        <w:pStyle w:val="ConsPlusNormal1"/>
        <w:widowControl/>
        <w:numPr>
          <w:ilvl w:val="0"/>
          <w:numId w:val="20"/>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виды запрещенного использования;</w:t>
      </w:r>
    </w:p>
    <w:p w:rsidR="0039335C" w:rsidRPr="00310DA3" w:rsidRDefault="0039335C" w:rsidP="00D9790D">
      <w:pPr>
        <w:pStyle w:val="ConsPlusNormal1"/>
        <w:widowControl/>
        <w:numPr>
          <w:ilvl w:val="0"/>
          <w:numId w:val="20"/>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7 настоящих Правил.</w:t>
      </w:r>
    </w:p>
    <w:p w:rsidR="0039335C" w:rsidRPr="00310DA3" w:rsidRDefault="0039335C" w:rsidP="00D9790D">
      <w:pPr>
        <w:pStyle w:val="ConsPlusNormal1"/>
        <w:widowControl/>
        <w:ind w:firstLine="426"/>
        <w:jc w:val="both"/>
        <w:rPr>
          <w:rFonts w:ascii="Times New Roman" w:hAnsi="Times New Roman" w:cs="Times New Roman"/>
          <w:i/>
          <w:sz w:val="24"/>
          <w:szCs w:val="24"/>
        </w:rPr>
      </w:pPr>
      <w:proofErr w:type="spellStart"/>
      <w:r w:rsidRPr="00310DA3">
        <w:rPr>
          <w:rFonts w:ascii="Times New Roman" w:hAnsi="Times New Roman" w:cs="Times New Roman"/>
          <w:i/>
          <w:sz w:val="24"/>
          <w:szCs w:val="24"/>
        </w:rPr>
        <w:t>Водоохранные</w:t>
      </w:r>
      <w:proofErr w:type="spellEnd"/>
      <w:r w:rsidRPr="00310DA3">
        <w:rPr>
          <w:rFonts w:ascii="Times New Roman" w:hAnsi="Times New Roman" w:cs="Times New Roman"/>
          <w:i/>
          <w:sz w:val="24"/>
          <w:szCs w:val="24"/>
        </w:rPr>
        <w:t xml:space="preserve"> зоны</w:t>
      </w:r>
    </w:p>
    <w:p w:rsidR="0039335C" w:rsidRPr="00310DA3" w:rsidRDefault="0039335C" w:rsidP="00D9790D">
      <w:pPr>
        <w:pStyle w:val="ConsPlusNonformat"/>
        <w:widowControl/>
        <w:ind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Ширина </w:t>
      </w:r>
      <w:proofErr w:type="spellStart"/>
      <w:r w:rsidRPr="00310DA3">
        <w:rPr>
          <w:rFonts w:ascii="Times New Roman" w:hAnsi="Times New Roman" w:cs="Times New Roman"/>
          <w:sz w:val="24"/>
          <w:szCs w:val="24"/>
        </w:rPr>
        <w:t>водоохранной</w:t>
      </w:r>
      <w:proofErr w:type="spellEnd"/>
      <w:r w:rsidRPr="00310DA3">
        <w:rPr>
          <w:rFonts w:ascii="Times New Roman" w:hAnsi="Times New Roman" w:cs="Times New Roman"/>
          <w:sz w:val="24"/>
          <w:szCs w:val="24"/>
        </w:rPr>
        <w:t xml:space="preserve"> зоны рек или ручьев устанавливается от их истока для рек или ручьев протяженностью:</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до десяти километро</w:t>
      </w:r>
      <w:r w:rsidR="006E6780" w:rsidRPr="00310DA3">
        <w:rPr>
          <w:rFonts w:ascii="Times New Roman" w:hAnsi="Times New Roman"/>
          <w:sz w:val="24"/>
          <w:szCs w:val="24"/>
        </w:rPr>
        <w:t>в – в размере пятидесяти метров;</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 десяти до пятидесяти ки</w:t>
      </w:r>
      <w:r w:rsidR="006E6780" w:rsidRPr="00310DA3">
        <w:rPr>
          <w:rFonts w:ascii="Times New Roman" w:hAnsi="Times New Roman"/>
          <w:sz w:val="24"/>
          <w:szCs w:val="24"/>
        </w:rPr>
        <w:t>лометров – в размере ста метров;</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 пятидесяти километров и более – в размере двухсот метров.</w:t>
      </w:r>
    </w:p>
    <w:p w:rsidR="0039335C" w:rsidRPr="00310DA3" w:rsidRDefault="0039335C" w:rsidP="00D9790D">
      <w:pPr>
        <w:ind w:firstLine="426"/>
      </w:pPr>
      <w:r w:rsidRPr="00310DA3">
        <w:t xml:space="preserve">Для реки, ручья протяженностью менее десяти километров от истока до устья </w:t>
      </w:r>
      <w:proofErr w:type="spellStart"/>
      <w:r w:rsidRPr="00310DA3">
        <w:t>водоохранная</w:t>
      </w:r>
      <w:proofErr w:type="spellEnd"/>
      <w:r w:rsidRPr="00310DA3">
        <w:t xml:space="preserve"> зона совпадает с прибрежной защитной полосой. Радиус </w:t>
      </w:r>
      <w:proofErr w:type="spellStart"/>
      <w:r w:rsidRPr="00310DA3">
        <w:t>водоохранной</w:t>
      </w:r>
      <w:proofErr w:type="spellEnd"/>
      <w:r w:rsidRPr="00310DA3">
        <w:t xml:space="preserve"> зоны для истоков реки, ручья устанавливается в размере пятидесяти метров.</w:t>
      </w:r>
    </w:p>
    <w:p w:rsidR="0039335C" w:rsidRPr="00310DA3" w:rsidRDefault="0039335C" w:rsidP="00D9790D">
      <w:pPr>
        <w:ind w:firstLine="426"/>
      </w:pPr>
      <w:r w:rsidRPr="00310DA3">
        <w:t xml:space="preserve">Ширина </w:t>
      </w:r>
      <w:proofErr w:type="spellStart"/>
      <w:r w:rsidRPr="00310DA3">
        <w:t>водоохранной</w:t>
      </w:r>
      <w:proofErr w:type="spellEnd"/>
      <w:r w:rsidRPr="00310DA3">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9335C" w:rsidRPr="00310DA3" w:rsidRDefault="0039335C" w:rsidP="00D9790D">
      <w:pPr>
        <w:shd w:val="clear" w:color="auto" w:fill="FFFFFF"/>
        <w:ind w:firstLine="426"/>
        <w:rPr>
          <w:bCs/>
          <w:u w:val="single"/>
        </w:rPr>
      </w:pPr>
      <w:r w:rsidRPr="00310DA3">
        <w:rPr>
          <w:bCs/>
          <w:u w:val="single"/>
        </w:rPr>
        <w:t xml:space="preserve">Виды запрещенного использования земельных участков и иных объектов недвижимости, расположенных в границах </w:t>
      </w:r>
      <w:proofErr w:type="spellStart"/>
      <w:r w:rsidRPr="00310DA3">
        <w:rPr>
          <w:bCs/>
          <w:u w:val="single"/>
        </w:rPr>
        <w:t>водоохранных</w:t>
      </w:r>
      <w:proofErr w:type="spellEnd"/>
      <w:r w:rsidRPr="00310DA3">
        <w:rPr>
          <w:bCs/>
          <w:u w:val="single"/>
        </w:rPr>
        <w:t xml:space="preserve"> зон:</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использование сточных вод в целях регулирования плодородия почв;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осуществление авиационных мер по борьбе с вредными организмами;</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lastRenderedPageBreak/>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 xml:space="preserve">размещение специализированных хранилищ пестицидов и </w:t>
      </w:r>
      <w:proofErr w:type="spellStart"/>
      <w:r w:rsidRPr="00310DA3">
        <w:t>агрохимикатов</w:t>
      </w:r>
      <w:proofErr w:type="spellEnd"/>
      <w:r w:rsidRPr="00310DA3">
        <w:t xml:space="preserve">, применение пестицидов и </w:t>
      </w:r>
      <w:proofErr w:type="spellStart"/>
      <w:r w:rsidRPr="00310DA3">
        <w:t>агрохимикатов</w:t>
      </w:r>
      <w:proofErr w:type="spellEnd"/>
      <w:r w:rsidRPr="00310DA3">
        <w:t>;</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сброс сточных, в том числе дренажных, вод;</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39335C" w:rsidRPr="00310DA3" w:rsidRDefault="0039335C" w:rsidP="00D9790D">
      <w:pPr>
        <w:pStyle w:val="Iauiue"/>
        <w:ind w:firstLine="426"/>
        <w:jc w:val="both"/>
        <w:rPr>
          <w:color w:val="000000"/>
          <w:sz w:val="24"/>
          <w:szCs w:val="24"/>
          <w:u w:val="single"/>
        </w:rPr>
      </w:pPr>
      <w:r w:rsidRPr="00310DA3">
        <w:rPr>
          <w:color w:val="000000"/>
          <w:sz w:val="24"/>
          <w:szCs w:val="24"/>
          <w:u w:val="single"/>
        </w:rPr>
        <w:t>В границах прибрежных защитных полос, наряду с вышеуказанными ограничениями, запрещаются:</w:t>
      </w:r>
    </w:p>
    <w:p w:rsidR="00C972AD" w:rsidRPr="00310DA3" w:rsidRDefault="00C972AD" w:rsidP="006E6780">
      <w:pPr>
        <w:pStyle w:val="aff6"/>
      </w:pPr>
      <w:r w:rsidRPr="00310DA3">
        <w:t>1) распашка земель;</w:t>
      </w:r>
    </w:p>
    <w:p w:rsidR="00C972AD" w:rsidRPr="00310DA3" w:rsidRDefault="00C972AD" w:rsidP="006E6780">
      <w:pPr>
        <w:pStyle w:val="aff6"/>
      </w:pPr>
      <w:r w:rsidRPr="00310DA3">
        <w:t>2) размещение отвалов размываемых грунтов;</w:t>
      </w:r>
    </w:p>
    <w:p w:rsidR="00C972AD" w:rsidRPr="00310DA3" w:rsidRDefault="00C972AD" w:rsidP="006E6780">
      <w:pPr>
        <w:pStyle w:val="aff6"/>
      </w:pPr>
      <w:r w:rsidRPr="00310DA3">
        <w:t>3)</w:t>
      </w:r>
      <w:r w:rsidR="001F4D66">
        <w:t xml:space="preserve"> </w:t>
      </w:r>
      <w:r w:rsidRPr="00310DA3">
        <w:t>выпас сельскохозяйственных животных и организация для них летних лагерей, ванн.</w:t>
      </w:r>
    </w:p>
    <w:p w:rsidR="00C972AD" w:rsidRPr="00310DA3" w:rsidRDefault="00C972AD" w:rsidP="00C972AD">
      <w:pPr>
        <w:shd w:val="clear" w:color="auto" w:fill="FFFFFF"/>
        <w:ind w:left="709" w:firstLine="0"/>
        <w:rPr>
          <w:bCs/>
          <w:highlight w:val="yellow"/>
          <w:u w:val="single"/>
        </w:rPr>
      </w:pPr>
    </w:p>
    <w:p w:rsidR="0039335C" w:rsidRPr="00310DA3" w:rsidRDefault="0039335C" w:rsidP="006E6780">
      <w:pPr>
        <w:shd w:val="clear" w:color="auto" w:fill="FFFFFF"/>
        <w:ind w:firstLine="426"/>
        <w:rPr>
          <w:bCs/>
          <w:u w:val="single"/>
        </w:rPr>
      </w:pPr>
      <w:r w:rsidRPr="00310DA3">
        <w:rPr>
          <w:bCs/>
          <w:u w:val="single"/>
        </w:rPr>
        <w:t xml:space="preserve">Виды условно разрешённого использования земельных участков и иных объектов недвижимости, расположенных в границах </w:t>
      </w:r>
      <w:proofErr w:type="spellStart"/>
      <w:r w:rsidRPr="00310DA3">
        <w:rPr>
          <w:bCs/>
          <w:u w:val="single"/>
        </w:rPr>
        <w:t>водоохранных</w:t>
      </w:r>
      <w:proofErr w:type="spellEnd"/>
      <w:r w:rsidRPr="00310DA3">
        <w:rPr>
          <w:bCs/>
          <w:u w:val="single"/>
        </w:rPr>
        <w:t xml:space="preserve"> зон:</w:t>
      </w:r>
    </w:p>
    <w:p w:rsidR="0039335C" w:rsidRPr="00310DA3" w:rsidRDefault="0039335C" w:rsidP="00D9790D">
      <w:pPr>
        <w:shd w:val="clear" w:color="auto" w:fill="FFFFFF"/>
        <w:ind w:firstLine="426"/>
      </w:pPr>
      <w:r w:rsidRPr="00310DA3">
        <w:t xml:space="preserve">В границах </w:t>
      </w:r>
      <w:proofErr w:type="spellStart"/>
      <w:r w:rsidRPr="00310DA3">
        <w:t>водоохранных</w:t>
      </w:r>
      <w:proofErr w:type="spellEnd"/>
      <w:r w:rsidRPr="00310DA3">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335C" w:rsidRPr="00310DA3" w:rsidRDefault="0039335C" w:rsidP="00D9790D">
      <w:pPr>
        <w:ind w:firstLine="426"/>
        <w:rPr>
          <w:i/>
        </w:rPr>
      </w:pPr>
      <w:r w:rsidRPr="00310DA3">
        <w:rPr>
          <w:i/>
        </w:rPr>
        <w:t>Прибрежные защитные полосы</w:t>
      </w:r>
      <w:r w:rsidR="006E6780" w:rsidRPr="00310DA3">
        <w:rPr>
          <w:i/>
        </w:rPr>
        <w:t>.</w:t>
      </w:r>
    </w:p>
    <w:p w:rsidR="0039335C" w:rsidRPr="00310DA3" w:rsidRDefault="0039335C" w:rsidP="00D9790D">
      <w:pPr>
        <w:ind w:firstLine="426"/>
      </w:pPr>
      <w:r w:rsidRPr="00310DA3">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39335C" w:rsidRPr="00310DA3" w:rsidRDefault="0039335C" w:rsidP="00D9790D">
      <w:pPr>
        <w:ind w:firstLine="426"/>
      </w:pPr>
      <w:r w:rsidRPr="00310DA3">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9335C" w:rsidRPr="00310DA3" w:rsidRDefault="0039335C" w:rsidP="00D9790D">
      <w:pPr>
        <w:ind w:firstLine="426"/>
      </w:pPr>
      <w:r w:rsidRPr="00310DA3">
        <w:t xml:space="preserve">Ширина прибрежной защитной полосы озера, водохранилища, имеющих особо ценное </w:t>
      </w:r>
      <w:proofErr w:type="spellStart"/>
      <w:r w:rsidRPr="00310DA3">
        <w:t>рыбохозяйственное</w:t>
      </w:r>
      <w:proofErr w:type="spellEnd"/>
      <w:r w:rsidRPr="00310DA3">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9335C" w:rsidRPr="00310DA3" w:rsidRDefault="0039335C" w:rsidP="00D9790D">
      <w:pPr>
        <w:ind w:firstLine="426"/>
      </w:pPr>
      <w:r w:rsidRPr="00310DA3">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sidRPr="00310DA3">
        <w:t>водоохранной</w:t>
      </w:r>
      <w:proofErr w:type="spellEnd"/>
      <w:r w:rsidRPr="00310DA3">
        <w:t xml:space="preserve"> зоны на таких территориях устанавливается от парапета набережной. При отсутствии набережной ширина </w:t>
      </w:r>
      <w:proofErr w:type="spellStart"/>
      <w:r w:rsidRPr="00310DA3">
        <w:t>водоохранной</w:t>
      </w:r>
      <w:proofErr w:type="spellEnd"/>
      <w:r w:rsidRPr="00310DA3">
        <w:t xml:space="preserve"> зоны, прибрежной защитной полосы измеряется от береговой линии.</w:t>
      </w:r>
    </w:p>
    <w:p w:rsidR="003241EA" w:rsidRPr="00310DA3" w:rsidRDefault="003241EA" w:rsidP="00D9790D">
      <w:pPr>
        <w:ind w:firstLine="567"/>
        <w:rPr>
          <w:b/>
          <w:bCs/>
        </w:rPr>
      </w:pPr>
      <w:bookmarkStart w:id="282" w:name="_Toc119482643"/>
    </w:p>
    <w:p w:rsidR="003241EA" w:rsidRPr="007B4FC5" w:rsidRDefault="00CA37A0" w:rsidP="00DF7F69">
      <w:pPr>
        <w:pStyle w:val="3"/>
      </w:pPr>
      <w:bookmarkStart w:id="283" w:name="_Toc94870006"/>
      <w:r w:rsidRPr="007B4FC5">
        <w:lastRenderedPageBreak/>
        <w:t>Статья 2</w:t>
      </w:r>
      <w:r w:rsidR="002730AC" w:rsidRPr="007B4FC5">
        <w:t>5</w:t>
      </w:r>
      <w:r w:rsidR="003241EA" w:rsidRPr="007B4FC5">
        <w:t>.2</w:t>
      </w:r>
      <w:r w:rsidR="003E478C" w:rsidRPr="007B4FC5">
        <w:t>.</w:t>
      </w:r>
      <w:r w:rsidR="005C7DD6">
        <w:t xml:space="preserve"> </w:t>
      </w:r>
      <w:r w:rsidR="003241EA" w:rsidRPr="007B4FC5">
        <w:t>Ограничения использования земельных участков и объектов капитального строительства, расположенных в зонах затопления паводком 1% обеспеченности.</w:t>
      </w:r>
      <w:bookmarkEnd w:id="283"/>
    </w:p>
    <w:bookmarkEnd w:id="282"/>
    <w:p w:rsidR="0039335C" w:rsidRPr="00310DA3" w:rsidRDefault="0039335C" w:rsidP="00D9790D">
      <w:pPr>
        <w:ind w:firstLine="567"/>
      </w:pPr>
      <w:r w:rsidRPr="00310DA3">
        <w:t> В границах зон затопления паводком 1%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39335C" w:rsidRPr="00310DA3" w:rsidRDefault="0039335C" w:rsidP="00D9790D">
      <w:pPr>
        <w:ind w:firstLine="567"/>
      </w:pPr>
      <w:r w:rsidRPr="00310DA3">
        <w:t>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39335C" w:rsidRPr="00310DA3" w:rsidRDefault="0039335C" w:rsidP="00D9790D">
      <w:pPr>
        <w:ind w:firstLine="567"/>
        <w:rPr>
          <w:u w:val="single"/>
        </w:rPr>
      </w:pPr>
      <w:r w:rsidRPr="00310DA3">
        <w:rPr>
          <w:u w:val="single"/>
        </w:rPr>
        <w:t xml:space="preserve"> Условия использования территории: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жилищное строительство: полная и надежная защита от затопления паводком 1% обеспеченности на основании технико-экономического обоснования целесообразности защиты, путем искусственного повышения территории или строительства дамб обвалования, или выноса строений, организация и очистка поверхностного стока, дренирование территории;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пашни: при полной защите от затопления паводком 1% обеспеченности, с сопутствующими мероприятиями;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скважины водозаборов должны быть выполнены в насыпи с учетом паводка 1% обеспеченности;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опоры высоковольтных линий электропередач и магистральные инженерно-технические коммуникации должны быть выполнены в насыпи с учетом паводка 1% обеспеченности.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при реконструкции существующих объектов капитального </w:t>
      </w:r>
      <w:r w:rsidR="001F4D66" w:rsidRPr="00310DA3">
        <w:rPr>
          <w:rFonts w:ascii="Times New Roman" w:hAnsi="Times New Roman"/>
          <w:sz w:val="24"/>
          <w:szCs w:val="24"/>
        </w:rPr>
        <w:t>строительства необходимо</w:t>
      </w:r>
      <w:r w:rsidRPr="00310DA3">
        <w:rPr>
          <w:rFonts w:ascii="Times New Roman" w:hAnsi="Times New Roman"/>
          <w:sz w:val="24"/>
          <w:szCs w:val="24"/>
        </w:rPr>
        <w:t xml:space="preserve"> предусматривать инженерную защиту от затопления и подтопления зданий.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проведение мероприятий по укреплению участков, подверженных эрозии </w:t>
      </w:r>
      <w:r w:rsidR="001F4D66" w:rsidRPr="00310DA3">
        <w:rPr>
          <w:rFonts w:ascii="Times New Roman" w:hAnsi="Times New Roman"/>
          <w:sz w:val="24"/>
          <w:szCs w:val="24"/>
        </w:rPr>
        <w:t>склонов (</w:t>
      </w:r>
      <w:r w:rsidRPr="00310DA3">
        <w:rPr>
          <w:rFonts w:ascii="Times New Roman" w:hAnsi="Times New Roman"/>
          <w:sz w:val="24"/>
          <w:szCs w:val="24"/>
        </w:rPr>
        <w:t>травяное и древесно-кустарниковое озеленение, подпорные стенки, насыпи и т.д.);</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ежегодное проведение </w:t>
      </w:r>
      <w:proofErr w:type="spellStart"/>
      <w:r w:rsidRPr="00310DA3">
        <w:rPr>
          <w:rFonts w:ascii="Times New Roman" w:hAnsi="Times New Roman"/>
          <w:sz w:val="24"/>
          <w:szCs w:val="24"/>
        </w:rPr>
        <w:t>противопаводковых</w:t>
      </w:r>
      <w:proofErr w:type="spellEnd"/>
      <w:r w:rsidRPr="00310DA3">
        <w:rPr>
          <w:rFonts w:ascii="Times New Roman" w:hAnsi="Times New Roman"/>
          <w:sz w:val="24"/>
          <w:szCs w:val="24"/>
        </w:rPr>
        <w:t xml:space="preserve"> мероприятий;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осуществление централизованной канализации с выводом на очистные сооружения, устройство биотуалетов в зонах отдыха, строительство выгребных ям с гидроизоляционным покрытием и </w:t>
      </w:r>
      <w:r w:rsidR="001F4D66" w:rsidRPr="00310DA3">
        <w:rPr>
          <w:rFonts w:ascii="Times New Roman" w:hAnsi="Times New Roman"/>
          <w:sz w:val="24"/>
          <w:szCs w:val="24"/>
        </w:rPr>
        <w:t>опорожнением их</w:t>
      </w:r>
      <w:r w:rsidRPr="00310DA3">
        <w:rPr>
          <w:rFonts w:ascii="Times New Roman" w:hAnsi="Times New Roman"/>
          <w:sz w:val="24"/>
          <w:szCs w:val="24"/>
        </w:rPr>
        <w:t xml:space="preserve"> на зимний период;</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максимальное озеленение территории.</w:t>
      </w:r>
    </w:p>
    <w:p w:rsidR="0039335C" w:rsidRPr="00310DA3" w:rsidRDefault="0039335C" w:rsidP="00D9790D">
      <w:pPr>
        <w:ind w:firstLine="426"/>
        <w:rPr>
          <w:u w:val="single"/>
        </w:rPr>
      </w:pPr>
      <w:r w:rsidRPr="00310DA3">
        <w:rPr>
          <w:bCs/>
          <w:u w:val="single"/>
        </w:rPr>
        <w:t>На территориях затопления паводком 1% обеспеченности</w:t>
      </w:r>
      <w:r w:rsidRPr="00310DA3">
        <w:rPr>
          <w:u w:val="single"/>
        </w:rPr>
        <w:t xml:space="preserve"> запрещается:</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использование сточных вод для удобрения почв;</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осуществление авиационных мер по борьбе с вредителями и болезнями растений;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реконструкция жилых и подсобных помещений и изменение параметров застройки без соответствующих обоснований и </w:t>
      </w:r>
      <w:r w:rsidR="001F4D66" w:rsidRPr="00310DA3">
        <w:rPr>
          <w:rFonts w:ascii="Times New Roman" w:hAnsi="Times New Roman"/>
          <w:sz w:val="24"/>
          <w:szCs w:val="24"/>
        </w:rPr>
        <w:t>согласований с органом архитектуры,</w:t>
      </w:r>
      <w:r w:rsidRPr="00310DA3">
        <w:rPr>
          <w:rFonts w:ascii="Times New Roman" w:hAnsi="Times New Roman"/>
          <w:sz w:val="24"/>
          <w:szCs w:val="24"/>
        </w:rPr>
        <w:t xml:space="preserve"> и градостроительства администрации </w:t>
      </w:r>
      <w:proofErr w:type="spellStart"/>
      <w:r w:rsidR="003758D4">
        <w:rPr>
          <w:rFonts w:ascii="Times New Roman" w:hAnsi="Times New Roman"/>
          <w:sz w:val="24"/>
          <w:szCs w:val="24"/>
        </w:rPr>
        <w:t>Раннев</w:t>
      </w:r>
      <w:r w:rsidR="00A5158C">
        <w:rPr>
          <w:rFonts w:ascii="Times New Roman" w:hAnsi="Times New Roman"/>
          <w:sz w:val="24"/>
          <w:szCs w:val="24"/>
        </w:rPr>
        <w:t>ского</w:t>
      </w:r>
      <w:proofErr w:type="spellEnd"/>
      <w:r w:rsidR="00A5158C">
        <w:rPr>
          <w:rFonts w:ascii="Times New Roman" w:hAnsi="Times New Roman"/>
          <w:sz w:val="24"/>
          <w:szCs w:val="24"/>
        </w:rPr>
        <w:t xml:space="preserve"> </w:t>
      </w:r>
      <w:proofErr w:type="spellStart"/>
      <w:r w:rsidR="00A5158C">
        <w:rPr>
          <w:rFonts w:ascii="Times New Roman" w:hAnsi="Times New Roman"/>
          <w:sz w:val="24"/>
          <w:szCs w:val="24"/>
        </w:rPr>
        <w:t>сельсовета</w:t>
      </w:r>
      <w:r w:rsidR="003758D4">
        <w:rPr>
          <w:rFonts w:ascii="Times New Roman" w:hAnsi="Times New Roman"/>
          <w:sz w:val="24"/>
          <w:szCs w:val="24"/>
        </w:rPr>
        <w:t>Ташлин</w:t>
      </w:r>
      <w:r w:rsidR="00A5158C">
        <w:rPr>
          <w:rFonts w:ascii="Times New Roman" w:hAnsi="Times New Roman"/>
          <w:sz w:val="24"/>
          <w:szCs w:val="24"/>
        </w:rPr>
        <w:t>ского</w:t>
      </w:r>
      <w:proofErr w:type="spellEnd"/>
      <w:r w:rsidR="00A5158C">
        <w:rPr>
          <w:rFonts w:ascii="Times New Roman" w:hAnsi="Times New Roman"/>
          <w:sz w:val="24"/>
          <w:szCs w:val="24"/>
        </w:rPr>
        <w:t xml:space="preserve"> района</w:t>
      </w:r>
      <w:r w:rsidRPr="00310DA3">
        <w:rPr>
          <w:rFonts w:ascii="Times New Roman" w:hAnsi="Times New Roman"/>
          <w:sz w:val="24"/>
          <w:szCs w:val="24"/>
        </w:rPr>
        <w:t>;</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предоставление вновь образуемых земельных участков для индивидуального жилищного строительства;</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расширение действующих объектов производственного, коммунального и социального назначения;</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вырубка деревьев, кустарников (кроме рубок ухода за насаждениями, санитарных рубок);</w:t>
      </w:r>
    </w:p>
    <w:p w:rsidR="0039335C" w:rsidRPr="00310DA3" w:rsidRDefault="003241EA"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lastRenderedPageBreak/>
        <w:t>организация</w:t>
      </w:r>
      <w:r w:rsidR="0039335C" w:rsidRPr="00310DA3">
        <w:rPr>
          <w:rFonts w:ascii="Times New Roman" w:hAnsi="Times New Roman"/>
          <w:sz w:val="24"/>
          <w:szCs w:val="24"/>
        </w:rPr>
        <w:t xml:space="preserve"> карьеров строительных материалов;</w:t>
      </w:r>
    </w:p>
    <w:p w:rsidR="0039335C" w:rsidRPr="00310DA3" w:rsidRDefault="0039335C" w:rsidP="00D9790D">
      <w:pPr>
        <w:ind w:firstLine="426"/>
        <w:rPr>
          <w:u w:val="single"/>
        </w:rPr>
      </w:pPr>
      <w:r w:rsidRPr="00310DA3">
        <w:rPr>
          <w:bCs/>
          <w:u w:val="single"/>
        </w:rPr>
        <w:t>Инженерная защита</w:t>
      </w:r>
      <w:r w:rsidRPr="00310DA3">
        <w:rPr>
          <w:u w:val="single"/>
        </w:rPr>
        <w:t> затапливаемых территорий проводится в соответствии со следующими требованиями: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w:t>
      </w:r>
    </w:p>
    <w:p w:rsidR="004302EC" w:rsidRPr="00310DA3" w:rsidRDefault="004302EC" w:rsidP="004302EC">
      <w:pPr>
        <w:pStyle w:val="aff"/>
        <w:spacing w:after="0" w:line="240" w:lineRule="auto"/>
        <w:ind w:left="426"/>
        <w:contextualSpacing w:val="0"/>
        <w:jc w:val="both"/>
        <w:rPr>
          <w:rFonts w:ascii="Times New Roman" w:hAnsi="Times New Roman"/>
          <w:sz w:val="24"/>
          <w:szCs w:val="24"/>
        </w:rPr>
      </w:pPr>
    </w:p>
    <w:p w:rsidR="003241EA" w:rsidRPr="007B4FC5" w:rsidRDefault="00CA37A0" w:rsidP="00DF7F69">
      <w:pPr>
        <w:pStyle w:val="3"/>
      </w:pPr>
      <w:bookmarkStart w:id="284" w:name="_Toc94870007"/>
      <w:r w:rsidRPr="007B4FC5">
        <w:t>Статья 2</w:t>
      </w:r>
      <w:r w:rsidR="002730AC" w:rsidRPr="007B4FC5">
        <w:t>5</w:t>
      </w:r>
      <w:r w:rsidR="006E7F3B" w:rsidRPr="007B4FC5">
        <w:t>.3. Описание ограничений использования земельных участков и объектов капитального строительства, расположенных в охранных зонах водозаборных и иных технических сооружений.</w:t>
      </w:r>
      <w:bookmarkEnd w:id="284"/>
    </w:p>
    <w:p w:rsidR="0039335C" w:rsidRPr="00310DA3" w:rsidRDefault="0039335C" w:rsidP="00D9790D">
      <w:pPr>
        <w:ind w:firstLine="426"/>
      </w:pPr>
      <w:r w:rsidRPr="00310DA3">
        <w:t>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 а также в пределах территориальных зон – зон водозаборных, иных технических сооружений:</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авиационно-химически</w:t>
      </w:r>
      <w:r w:rsidR="006E6780" w:rsidRPr="00310DA3">
        <w:rPr>
          <w:rFonts w:ascii="Times New Roman" w:hAnsi="Times New Roman"/>
          <w:sz w:val="24"/>
          <w:szCs w:val="24"/>
        </w:rPr>
        <w:t>х работ;</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применение химических средств борьбы с вредителями,</w:t>
      </w:r>
      <w:r w:rsidR="006E6780" w:rsidRPr="00310DA3">
        <w:rPr>
          <w:rFonts w:ascii="Times New Roman" w:hAnsi="Times New Roman"/>
          <w:sz w:val="24"/>
          <w:szCs w:val="24"/>
        </w:rPr>
        <w:t xml:space="preserve"> болезнями растений и сорняками;</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w:t>
      </w:r>
      <w:r w:rsidR="006E6780" w:rsidRPr="00310DA3">
        <w:rPr>
          <w:rFonts w:ascii="Times New Roman" w:hAnsi="Times New Roman"/>
          <w:sz w:val="24"/>
          <w:szCs w:val="24"/>
        </w:rPr>
        <w:t>ьников, накопителей сточных вод;</w:t>
      </w:r>
    </w:p>
    <w:p w:rsidR="0039335C" w:rsidRPr="00310DA3" w:rsidRDefault="006E6780"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складирование навоза и мусора;</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заправка топливом, мойка и ремонт автомобилей, тракто</w:t>
      </w:r>
      <w:r w:rsidR="006E6780" w:rsidRPr="00310DA3">
        <w:rPr>
          <w:rFonts w:ascii="Times New Roman" w:hAnsi="Times New Roman"/>
          <w:sz w:val="24"/>
          <w:szCs w:val="24"/>
        </w:rPr>
        <w:t xml:space="preserve">ров и </w:t>
      </w:r>
      <w:r w:rsidR="001F4D66" w:rsidRPr="00310DA3">
        <w:rPr>
          <w:rFonts w:ascii="Times New Roman" w:hAnsi="Times New Roman"/>
          <w:sz w:val="24"/>
          <w:szCs w:val="24"/>
        </w:rPr>
        <w:t>других машин,</w:t>
      </w:r>
      <w:r w:rsidR="006E6780" w:rsidRPr="00310DA3">
        <w:rPr>
          <w:rFonts w:ascii="Times New Roman" w:hAnsi="Times New Roman"/>
          <w:sz w:val="24"/>
          <w:szCs w:val="24"/>
        </w:rPr>
        <w:t xml:space="preserve"> и механизмов;</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размещение стоянок транспортных средств,</w:t>
      </w:r>
    </w:p>
    <w:p w:rsidR="006E7F3B" w:rsidRPr="00310DA3" w:rsidRDefault="0039335C" w:rsidP="00FD4D8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рубок лесных насаждений.</w:t>
      </w:r>
    </w:p>
    <w:p w:rsidR="006E7F3B" w:rsidRPr="00310DA3" w:rsidRDefault="006E7F3B" w:rsidP="006E7F3B">
      <w:pPr>
        <w:pStyle w:val="aff"/>
        <w:tabs>
          <w:tab w:val="left" w:pos="709"/>
        </w:tabs>
        <w:spacing w:after="0" w:line="240" w:lineRule="auto"/>
        <w:contextualSpacing w:val="0"/>
        <w:jc w:val="both"/>
        <w:rPr>
          <w:rFonts w:ascii="Times New Roman" w:hAnsi="Times New Roman"/>
          <w:sz w:val="24"/>
          <w:szCs w:val="24"/>
        </w:rPr>
      </w:pPr>
    </w:p>
    <w:p w:rsidR="003E478C" w:rsidRPr="007B4FC5" w:rsidRDefault="00CA37A0" w:rsidP="00DF7F69">
      <w:pPr>
        <w:pStyle w:val="3"/>
      </w:pPr>
      <w:bookmarkStart w:id="285" w:name="_Toc94870008"/>
      <w:r w:rsidRPr="007B4FC5">
        <w:t>Статья 2</w:t>
      </w:r>
      <w:r w:rsidR="002730AC" w:rsidRPr="007B4FC5">
        <w:t>5</w:t>
      </w:r>
      <w:r w:rsidR="004F02CF" w:rsidRPr="007B4FC5">
        <w:t>.4. Описание ограничений использования земельных участков и объектов капитального строительства, расположенных в охранных зонах объектов электроснабжения.</w:t>
      </w:r>
      <w:bookmarkEnd w:id="285"/>
    </w:p>
    <w:p w:rsidR="0039335C" w:rsidRPr="00310DA3" w:rsidRDefault="008C44A2" w:rsidP="00D9790D">
      <w:pPr>
        <w:ind w:firstLine="567"/>
      </w:pPr>
      <w:r w:rsidRPr="00310DA3">
        <w:rPr>
          <w:rFonts w:eastAsia="Calibri"/>
          <w:lang w:eastAsia="en-US"/>
        </w:rPr>
        <w:t xml:space="preserve">1. </w:t>
      </w:r>
      <w:r w:rsidR="0039335C" w:rsidRPr="00310DA3">
        <w:rPr>
          <w:rFonts w:eastAsia="Calibri"/>
          <w:lang w:eastAsia="en-US"/>
        </w:rPr>
        <w:t xml:space="preserve">В охранных зонах запрещается осуществлять любые действия, которые могут нарушить </w:t>
      </w:r>
      <w:r w:rsidR="0039335C" w:rsidRPr="00310DA3">
        <w:t>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39335C" w:rsidRPr="00310DA3" w:rsidRDefault="0039335C" w:rsidP="00D9790D">
      <w:pPr>
        <w:ind w:firstLine="567"/>
      </w:pPr>
      <w:r w:rsidRPr="00310DA3">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9335C" w:rsidRPr="00310DA3" w:rsidRDefault="0039335C" w:rsidP="00D9790D">
      <w:pPr>
        <w:ind w:firstLine="567"/>
      </w:pPr>
      <w:r w:rsidRPr="00310DA3">
        <w:t>б) размещать любые объекты и предметы (материалы) в пределах</w:t>
      </w:r>
      <w:r w:rsidR="00C80720" w:rsidRPr="00310DA3">
        <w:t>,</w:t>
      </w:r>
      <w:r w:rsidRPr="00310DA3">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9335C" w:rsidRPr="00310DA3" w:rsidRDefault="0039335C" w:rsidP="00D9790D">
      <w:pPr>
        <w:ind w:firstLine="567"/>
      </w:pPr>
      <w:r w:rsidRPr="00310DA3">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39335C" w:rsidRPr="00310DA3" w:rsidRDefault="0039335C" w:rsidP="00D9790D">
      <w:pPr>
        <w:ind w:firstLine="567"/>
      </w:pPr>
      <w:r w:rsidRPr="00310DA3">
        <w:lastRenderedPageBreak/>
        <w:t>г) размещать свалки;</w:t>
      </w:r>
    </w:p>
    <w:p w:rsidR="0039335C" w:rsidRPr="00310DA3" w:rsidRDefault="0039335C" w:rsidP="00D9790D">
      <w:pPr>
        <w:ind w:firstLine="567"/>
      </w:pPr>
      <w:r w:rsidRPr="00310DA3">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39335C" w:rsidRPr="00310DA3" w:rsidRDefault="008C44A2" w:rsidP="00D9790D">
      <w:pPr>
        <w:ind w:firstLine="567"/>
      </w:pPr>
      <w:r w:rsidRPr="00310DA3">
        <w:t xml:space="preserve">2. </w:t>
      </w:r>
      <w:r w:rsidR="0039335C" w:rsidRPr="00310DA3">
        <w:t>В охранных зонах, установленных для объектов электросетевого хозяйства напряжением свыше 1000 вольт, помимо вышеописанных действий, запрещается:</w:t>
      </w:r>
    </w:p>
    <w:p w:rsidR="0039335C" w:rsidRPr="00310DA3" w:rsidRDefault="0039335C" w:rsidP="00D9790D">
      <w:pPr>
        <w:ind w:firstLine="567"/>
      </w:pPr>
      <w:r w:rsidRPr="00310DA3">
        <w:t>а) складировать или размещать хранилища любых, в том числе горюче-смазочных, материалов;</w:t>
      </w:r>
    </w:p>
    <w:p w:rsidR="0039335C" w:rsidRPr="00310DA3" w:rsidRDefault="0039335C" w:rsidP="00D9790D">
      <w:pPr>
        <w:ind w:firstLine="567"/>
      </w:pPr>
      <w:r w:rsidRPr="00310DA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9335C" w:rsidRPr="00310DA3" w:rsidRDefault="0039335C" w:rsidP="00D9790D">
      <w:pPr>
        <w:ind w:firstLine="567"/>
      </w:pPr>
      <w:r w:rsidRPr="00310DA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9335C" w:rsidRPr="00310DA3" w:rsidRDefault="0039335C" w:rsidP="00D9790D">
      <w:pPr>
        <w:ind w:firstLine="567"/>
        <w:rPr>
          <w:u w:val="single"/>
        </w:rPr>
      </w:pPr>
      <w:r w:rsidRPr="00310DA3">
        <w:rPr>
          <w:u w:val="single"/>
        </w:rPr>
        <w:t>В пределах охранных зон без письменного решения о согласовании сетевых организаций юридическим и физическим лицам запрещаются:</w:t>
      </w:r>
    </w:p>
    <w:p w:rsidR="0039335C" w:rsidRPr="00310DA3" w:rsidRDefault="0039335C" w:rsidP="00D9790D">
      <w:pPr>
        <w:ind w:firstLine="567"/>
      </w:pPr>
      <w:r w:rsidRPr="00310DA3">
        <w:t>а) строительство, капитальный ремонт, реконструкция или снос зданий и сооружений;</w:t>
      </w:r>
    </w:p>
    <w:p w:rsidR="0039335C" w:rsidRPr="00310DA3" w:rsidRDefault="0039335C" w:rsidP="00D9790D">
      <w:pPr>
        <w:ind w:firstLine="567"/>
      </w:pPr>
      <w:r w:rsidRPr="00310DA3">
        <w:t>б) горные, взрывные, мелиоративные работы, в том числе связанные с временным затоплением земель;</w:t>
      </w:r>
    </w:p>
    <w:p w:rsidR="0039335C" w:rsidRPr="00310DA3" w:rsidRDefault="0039335C" w:rsidP="00D9790D">
      <w:pPr>
        <w:ind w:firstLine="567"/>
      </w:pPr>
      <w:r w:rsidRPr="00310DA3">
        <w:t>в) посадка и вырубка деревьев и кустарников;</w:t>
      </w:r>
    </w:p>
    <w:p w:rsidR="0039335C" w:rsidRPr="00310DA3" w:rsidRDefault="0039335C" w:rsidP="00D9790D">
      <w:pPr>
        <w:ind w:firstLine="567"/>
      </w:pPr>
      <w:r w:rsidRPr="00310DA3">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39335C" w:rsidRPr="00310DA3" w:rsidRDefault="0039335C" w:rsidP="00D9790D">
      <w:pPr>
        <w:ind w:firstLine="567"/>
      </w:pPr>
      <w:r w:rsidRPr="00310DA3">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9335C" w:rsidRPr="00310DA3" w:rsidRDefault="0039335C" w:rsidP="00D9790D">
      <w:pPr>
        <w:ind w:firstLine="567"/>
      </w:pPr>
      <w:r w:rsidRPr="00310DA3">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9335C" w:rsidRPr="00310DA3" w:rsidRDefault="0039335C" w:rsidP="00D9790D">
      <w:pPr>
        <w:ind w:firstLine="567"/>
      </w:pPr>
      <w:r w:rsidRPr="00310DA3">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9335C" w:rsidRPr="00310DA3" w:rsidRDefault="0039335C" w:rsidP="00D9790D">
      <w:pPr>
        <w:ind w:firstLine="567"/>
      </w:pPr>
      <w:r w:rsidRPr="00310DA3">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9335C" w:rsidRPr="00310DA3" w:rsidRDefault="008C44A2" w:rsidP="00D9790D">
      <w:pPr>
        <w:ind w:firstLine="567"/>
      </w:pPr>
      <w:r w:rsidRPr="00310DA3">
        <w:t xml:space="preserve">3. </w:t>
      </w:r>
      <w:r w:rsidR="0039335C" w:rsidRPr="00310DA3">
        <w:t>В охранных зонах, установленных для объектов электросетевого хозяйства напряжением до 1000 вольт,</w:t>
      </w:r>
      <w:r w:rsidR="00C4084F" w:rsidRPr="00310DA3">
        <w:t xml:space="preserve"> помимо действий, предусмотренных п.2, настоящей статьи,</w:t>
      </w:r>
      <w:r w:rsidR="0039335C" w:rsidRPr="00310DA3">
        <w:t xml:space="preserve"> без письменного решения о согласовании сетевых организаций запрещается:</w:t>
      </w:r>
    </w:p>
    <w:p w:rsidR="008C44A2" w:rsidRPr="00310DA3" w:rsidRDefault="008C44A2" w:rsidP="00564E80">
      <w:r w:rsidRPr="00310DA3">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8C44A2" w:rsidRPr="00310DA3" w:rsidRDefault="008C44A2" w:rsidP="00564E80">
      <w:r w:rsidRPr="00310DA3">
        <w:t>б) складировать или размещать хранилища любых, в том числе горюче-смазочных, материалов;</w:t>
      </w:r>
    </w:p>
    <w:p w:rsidR="00C4084F" w:rsidRPr="00310DA3" w:rsidRDefault="008C44A2" w:rsidP="00564E80">
      <w:r w:rsidRPr="00310DA3">
        <w:lastRenderedPageBreak/>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3288D" w:rsidRPr="00310DA3" w:rsidRDefault="00F3288D" w:rsidP="00564E80"/>
    <w:p w:rsidR="003E478C" w:rsidRPr="007B4FC5" w:rsidRDefault="00CA37A0" w:rsidP="00DF7F69">
      <w:pPr>
        <w:pStyle w:val="3"/>
      </w:pPr>
      <w:bookmarkStart w:id="286" w:name="_Toc94870009"/>
      <w:r w:rsidRPr="007B4FC5">
        <w:t>Статья 2</w:t>
      </w:r>
      <w:r w:rsidR="002730AC" w:rsidRPr="007B4FC5">
        <w:t>5</w:t>
      </w:r>
      <w:r w:rsidR="004F02CF" w:rsidRPr="007B4FC5">
        <w:t xml:space="preserve">.5. Ограничения использования земельных участков и объектов капитального строительства, расположенных </w:t>
      </w:r>
      <w:r w:rsidR="003E478C" w:rsidRPr="007B4FC5">
        <w:t>охранных зонах объектов газоснабжения.</w:t>
      </w:r>
      <w:bookmarkEnd w:id="286"/>
    </w:p>
    <w:p w:rsidR="0039335C" w:rsidRPr="00310DA3" w:rsidRDefault="0039335C" w:rsidP="00D9790D">
      <w:pPr>
        <w:ind w:firstLine="567"/>
      </w:pPr>
      <w:r w:rsidRPr="00310DA3">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9335C" w:rsidRPr="00310DA3" w:rsidRDefault="0039335C" w:rsidP="00D9790D">
      <w:pPr>
        <w:ind w:firstLine="567"/>
      </w:pPr>
      <w:r w:rsidRPr="00310DA3">
        <w:t>а) строить объекты жилищно-гражданского и производственного назначения;</w:t>
      </w:r>
    </w:p>
    <w:p w:rsidR="0039335C" w:rsidRPr="00310DA3" w:rsidRDefault="0039335C" w:rsidP="00D9790D">
      <w:pPr>
        <w:ind w:firstLine="567"/>
      </w:pPr>
      <w:r w:rsidRPr="00310DA3">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9335C" w:rsidRPr="00310DA3" w:rsidRDefault="0039335C" w:rsidP="00D9790D">
      <w:pPr>
        <w:ind w:firstLine="567"/>
      </w:pPr>
      <w:r w:rsidRPr="00310DA3">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9335C" w:rsidRPr="00310DA3" w:rsidRDefault="0039335C" w:rsidP="00D9790D">
      <w:pPr>
        <w:ind w:firstLine="567"/>
      </w:pPr>
      <w:r w:rsidRPr="00310DA3">
        <w:t xml:space="preserve">г) перемещать, повреждать, засыпать и уничтожать опознавательные знаки, </w:t>
      </w:r>
      <w:proofErr w:type="spellStart"/>
      <w:r w:rsidRPr="00310DA3">
        <w:t>контрольно</w:t>
      </w:r>
      <w:proofErr w:type="spellEnd"/>
      <w:r w:rsidRPr="00310DA3">
        <w:t xml:space="preserve"> – измерительные пункты и другие устройства газораспределительных сетей;</w:t>
      </w:r>
    </w:p>
    <w:p w:rsidR="0039335C" w:rsidRPr="00310DA3" w:rsidRDefault="0039335C" w:rsidP="00D9790D">
      <w:pPr>
        <w:ind w:firstLine="567"/>
      </w:pPr>
      <w:r w:rsidRPr="00310DA3">
        <w:t>д) устраивать свалки и склады, разливать растворы кислот, солей, щелочей и других химически активных веществ;</w:t>
      </w:r>
    </w:p>
    <w:p w:rsidR="0039335C" w:rsidRPr="00310DA3" w:rsidRDefault="0039335C" w:rsidP="00D9790D">
      <w:pPr>
        <w:ind w:firstLine="567"/>
      </w:pPr>
      <w:r w:rsidRPr="00310DA3">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9335C" w:rsidRPr="00310DA3" w:rsidRDefault="0039335C" w:rsidP="00D9790D">
      <w:pPr>
        <w:ind w:firstLine="567"/>
      </w:pPr>
      <w:r w:rsidRPr="00310DA3">
        <w:t>ж) разводить огонь и размещать источники огня;</w:t>
      </w:r>
    </w:p>
    <w:p w:rsidR="0039335C" w:rsidRPr="00310DA3" w:rsidRDefault="0039335C" w:rsidP="00D9790D">
      <w:pPr>
        <w:ind w:firstLine="567"/>
      </w:pPr>
      <w:r w:rsidRPr="00310DA3">
        <w:t>з) рыть погреба, копать и обрабатывать почву сельскохозяйственными и мелиоративными орудиями и механизмами на глубину более 0,3 метра;</w:t>
      </w:r>
    </w:p>
    <w:p w:rsidR="0039335C" w:rsidRPr="00310DA3" w:rsidRDefault="0039335C" w:rsidP="00D9790D">
      <w:pPr>
        <w:ind w:firstLine="567"/>
      </w:pPr>
      <w:r w:rsidRPr="00310DA3">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39335C" w:rsidRPr="00310DA3" w:rsidRDefault="0039335C" w:rsidP="00D9790D">
      <w:pPr>
        <w:ind w:firstLine="567"/>
      </w:pPr>
      <w:r w:rsidRPr="00310DA3">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9335C" w:rsidRPr="00310DA3" w:rsidRDefault="0039335C" w:rsidP="00D9790D">
      <w:pPr>
        <w:ind w:firstLine="567"/>
      </w:pPr>
      <w:r w:rsidRPr="00310DA3">
        <w:t>л) самовольно подключаться к газораспределительным сетям.</w:t>
      </w:r>
    </w:p>
    <w:p w:rsidR="0039335C" w:rsidRPr="00310DA3" w:rsidRDefault="0039335C" w:rsidP="00D9790D">
      <w:pPr>
        <w:ind w:firstLine="567"/>
      </w:pPr>
      <w:r w:rsidRPr="00310DA3">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39335C" w:rsidRPr="00310DA3" w:rsidRDefault="0039335C" w:rsidP="00D9790D">
      <w:pPr>
        <w:ind w:firstLine="567"/>
        <w:rPr>
          <w:rFonts w:eastAsia="Calibri"/>
          <w:lang w:eastAsia="en-US"/>
        </w:rPr>
      </w:pPr>
      <w:r w:rsidRPr="00310DA3">
        <w:t>Хозяйственная деятельность в охранных зонах газораспределительных сетей, не предусмотренная ограничениями, описанными в</w:t>
      </w:r>
      <w:r w:rsidR="00393A31" w:rsidRPr="00310DA3">
        <w:t>ы</w:t>
      </w:r>
      <w:r w:rsidRPr="00310DA3">
        <w:t>ше,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3E478C" w:rsidRPr="00310DA3" w:rsidRDefault="003E478C" w:rsidP="00D9790D">
      <w:pPr>
        <w:ind w:firstLine="567"/>
        <w:rPr>
          <w:rFonts w:eastAsia="Calibri"/>
          <w:b/>
          <w:lang w:eastAsia="en-US"/>
        </w:rPr>
      </w:pPr>
    </w:p>
    <w:p w:rsidR="003E478C" w:rsidRPr="007B4FC5" w:rsidRDefault="00CA37A0" w:rsidP="00DF7F69">
      <w:pPr>
        <w:pStyle w:val="3"/>
      </w:pPr>
      <w:bookmarkStart w:id="287" w:name="_Toc94870010"/>
      <w:r w:rsidRPr="007B4FC5">
        <w:t>Статья 2</w:t>
      </w:r>
      <w:r w:rsidR="002730AC" w:rsidRPr="007B4FC5">
        <w:t>5</w:t>
      </w:r>
      <w:r w:rsidR="003E478C" w:rsidRPr="007B4FC5">
        <w:t>.6. Ограничения использования земельных участков и объектов капитального строительства, расположенных в горных отводах месторождений полезных ископаемых.</w:t>
      </w:r>
      <w:bookmarkEnd w:id="287"/>
    </w:p>
    <w:p w:rsidR="0039335C" w:rsidRPr="00310DA3" w:rsidRDefault="0039335C" w:rsidP="00D9790D">
      <w:pPr>
        <w:ind w:firstLine="567"/>
        <w:rPr>
          <w:rFonts w:eastAsia="Calibri"/>
          <w:lang w:eastAsia="en-US"/>
        </w:rPr>
      </w:pPr>
      <w:r w:rsidRPr="00310DA3">
        <w:rPr>
          <w:rFonts w:eastAsia="Calibri"/>
          <w:lang w:eastAsia="en-US"/>
        </w:rPr>
        <w:t xml:space="preserve">Горный отвод - часть недр, предоставленная организации или предприятию для промышленной разработки содержащихся в ней полезных ископаемых. Горный отвод не дает право на использование поверхности в его границах, т.е. площадь горного отвода не </w:t>
      </w:r>
      <w:r w:rsidRPr="00310DA3">
        <w:rPr>
          <w:rFonts w:eastAsia="Calibri"/>
          <w:lang w:eastAsia="en-US"/>
        </w:rPr>
        <w:lastRenderedPageBreak/>
        <w:t>отождествляется с площадью земельного отвода, а определяется производственной мощностью и сроком службы горного предприятия.</w:t>
      </w:r>
    </w:p>
    <w:p w:rsidR="0039335C" w:rsidRPr="00310DA3" w:rsidRDefault="0039335C" w:rsidP="00D9790D">
      <w:pPr>
        <w:ind w:firstLine="567"/>
        <w:rPr>
          <w:rFonts w:eastAsia="Calibri"/>
          <w:lang w:eastAsia="en-US"/>
        </w:rPr>
      </w:pPr>
      <w:r w:rsidRPr="00310DA3">
        <w:rPr>
          <w:rFonts w:eastAsia="Calibri"/>
          <w:lang w:eastAsia="en-US"/>
        </w:rPr>
        <w:t xml:space="preserve">При определении границ горного отвода учитываются пространственные контуры месторождения полезного ископаемого, зоны сдвижения горных пород, проектные контуры карьера (разреза), границы безопасного ведения горных и взрывных работ, зоны округов горно-санитарной охраны, зоны охраны от вредного влияния горных разработок и другие факторы, влияющие на состояние недр, земной поверхности и окружающей среды в связи с процессом геологического изучения и использования недр. Добыча полезных ископаемых осуществляется после получения документов, удостоверяющих уточненные границы горного отвода и в пределах этих границ. Самовольное пользование недрами и самовольная застройка площадей залегания полезных ископаемых прекращаются без возмещения затрат, произведенных за время незаконного пользования недрами и затрат по рекультивации территории и демонтажу возведенных объектов. </w:t>
      </w:r>
    </w:p>
    <w:p w:rsidR="0039335C" w:rsidRPr="00310DA3" w:rsidRDefault="0039335C" w:rsidP="00D9790D">
      <w:pPr>
        <w:ind w:firstLine="567"/>
        <w:rPr>
          <w:rFonts w:eastAsia="Calibri"/>
          <w:lang w:eastAsia="en-US"/>
        </w:rPr>
      </w:pPr>
      <w:r w:rsidRPr="00310DA3">
        <w:rPr>
          <w:rFonts w:eastAsia="Calibri"/>
          <w:lang w:eastAsia="en-US"/>
        </w:rPr>
        <w:t xml:space="preserve">Застройка площадей залегания полезных ископаемых, а также размещение в местах их залегания подземных сооружений допускается лишь в исключительных случаях в соответствии с </w:t>
      </w:r>
      <w:r w:rsidR="001F4D66" w:rsidRPr="00310DA3">
        <w:rPr>
          <w:rFonts w:eastAsia="Calibri"/>
          <w:lang w:eastAsia="en-US"/>
        </w:rPr>
        <w:t>Законом «</w:t>
      </w:r>
      <w:r w:rsidRPr="00310DA3">
        <w:rPr>
          <w:rFonts w:eastAsia="Calibri"/>
          <w:lang w:eastAsia="en-US"/>
        </w:rPr>
        <w:t xml:space="preserve">О недрах», СНиП «СП 42.13330.2011. Свод правил. Градостроительство. Планировка и застройка городских и сельских поселений. Актуализированная редакция СНиП 2.07.01-89*» и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 При выдаче разрешений на застройку площади горного отвода зданиями и сооружениями различного назначения, условия застройки согласовываются в обязательном порядке с получившим горный отвод </w:t>
      </w:r>
      <w:proofErr w:type="spellStart"/>
      <w:r w:rsidRPr="00310DA3">
        <w:rPr>
          <w:rFonts w:eastAsia="Calibri"/>
          <w:lang w:eastAsia="en-US"/>
        </w:rPr>
        <w:t>недропользователем</w:t>
      </w:r>
      <w:proofErr w:type="spellEnd"/>
      <w:r w:rsidRPr="00310DA3">
        <w:rPr>
          <w:rFonts w:eastAsia="Calibri"/>
          <w:lang w:eastAsia="en-US"/>
        </w:rPr>
        <w:t xml:space="preserve">. Предоставление земельных участков на площади горного отвода для несельскохозяйственных нужд иному землепользователю производится по согласованию с органами Госгортехнадзора России и владельцем горного отвода. </w:t>
      </w:r>
    </w:p>
    <w:p w:rsidR="0039335C" w:rsidRPr="00310DA3" w:rsidRDefault="0039335C" w:rsidP="00D9790D">
      <w:pPr>
        <w:ind w:firstLine="567"/>
        <w:rPr>
          <w:rFonts w:eastAsia="Calibri"/>
          <w:lang w:eastAsia="en-US"/>
        </w:rPr>
      </w:pPr>
      <w:r w:rsidRPr="00310DA3">
        <w:rPr>
          <w:rFonts w:eastAsia="Calibri"/>
          <w:lang w:eastAsia="en-US"/>
        </w:rPr>
        <w:t>Архитектурно-строительное проектирование, строительство, реконструкция и капитальный ремонт объектов капитального строительства в зоне горных отводов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 На любую территорию, проектируемую для застройки в пределах горных отводов, необходимо выполнение горно-геологического обосновани</w:t>
      </w:r>
      <w:r w:rsidR="003E478C" w:rsidRPr="00310DA3">
        <w:rPr>
          <w:rFonts w:eastAsia="Calibri"/>
          <w:lang w:eastAsia="en-US"/>
        </w:rPr>
        <w:t>я</w:t>
      </w:r>
      <w:r w:rsidRPr="00310DA3">
        <w:rPr>
          <w:rFonts w:eastAsia="Calibri"/>
          <w:lang w:eastAsia="en-US"/>
        </w:rPr>
        <w:t xml:space="preserve"> застройки с согласованием условий застройки. </w:t>
      </w:r>
    </w:p>
    <w:p w:rsidR="0039335C" w:rsidRPr="00310DA3" w:rsidRDefault="0039335C" w:rsidP="00D9790D">
      <w:pPr>
        <w:ind w:firstLine="567"/>
        <w:rPr>
          <w:rFonts w:eastAsia="Calibri"/>
          <w:lang w:eastAsia="en-US"/>
        </w:rPr>
      </w:pPr>
      <w:r w:rsidRPr="00310DA3">
        <w:rPr>
          <w:rFonts w:eastAsia="Calibri"/>
          <w:lang w:eastAsia="en-US"/>
        </w:rPr>
        <w:t xml:space="preserve">В границах зон горных выработок использование земельных участков и объектов капитального строительства осуществляется в соответствии с требованиями СНиП 2.01.09-91 «Здания и сооружения на подрабатываемых территориях и </w:t>
      </w:r>
      <w:proofErr w:type="spellStart"/>
      <w:r w:rsidRPr="00310DA3">
        <w:rPr>
          <w:rFonts w:eastAsia="Calibri"/>
          <w:lang w:eastAsia="en-US"/>
        </w:rPr>
        <w:t>просадочных</w:t>
      </w:r>
      <w:proofErr w:type="spellEnd"/>
      <w:r w:rsidRPr="00310DA3">
        <w:rPr>
          <w:rFonts w:eastAsia="Calibri"/>
          <w:lang w:eastAsia="en-US"/>
        </w:rPr>
        <w:t xml:space="preserve"> грунтах».</w:t>
      </w:r>
    </w:p>
    <w:p w:rsidR="0039335C" w:rsidRPr="00310DA3" w:rsidRDefault="0039335C" w:rsidP="00D9790D">
      <w:pPr>
        <w:ind w:firstLine="567"/>
        <w:rPr>
          <w:rFonts w:eastAsia="Calibri"/>
          <w:lang w:eastAsia="en-US"/>
        </w:rPr>
      </w:pPr>
      <w:r w:rsidRPr="00310DA3">
        <w:rPr>
          <w:rFonts w:eastAsia="Calibri"/>
          <w:lang w:eastAsia="en-US"/>
        </w:rPr>
        <w:t xml:space="preserve">При строительстве на территориях, где возможно техногенное затопление или подтопление, вызываемое разработкой месторождений полезных ископаемых или ликвидацией шахт (погашения горных выработок) способом затопления, должна быть предусмотрена инженерная защита территорий в соответствии с требованиями СНиП 2.06.15-85 «Инженерная защита территорий от затопления и подтопления». Прогноз затопления или подтопления территорий и проектирование защиты </w:t>
      </w:r>
      <w:r w:rsidR="001F4D66" w:rsidRPr="00310DA3">
        <w:rPr>
          <w:rFonts w:eastAsia="Calibri"/>
          <w:lang w:eastAsia="en-US"/>
        </w:rPr>
        <w:t>от этих территорий</w:t>
      </w:r>
      <w:r w:rsidRPr="00310DA3">
        <w:rPr>
          <w:rFonts w:eastAsia="Calibri"/>
          <w:lang w:eastAsia="en-US"/>
        </w:rPr>
        <w:t xml:space="preserve"> необходимо осуществлять на основании заключения специализированной организации.</w:t>
      </w:r>
    </w:p>
    <w:p w:rsidR="004302EC" w:rsidRPr="00310DA3" w:rsidRDefault="004302EC" w:rsidP="00D9790D">
      <w:pPr>
        <w:ind w:firstLine="567"/>
        <w:rPr>
          <w:rFonts w:eastAsia="Calibri"/>
          <w:lang w:eastAsia="en-US"/>
        </w:rPr>
      </w:pPr>
    </w:p>
    <w:p w:rsidR="003E478C" w:rsidRPr="007B4FC5" w:rsidRDefault="00CA37A0" w:rsidP="00DF7F69">
      <w:pPr>
        <w:pStyle w:val="3"/>
      </w:pPr>
      <w:bookmarkStart w:id="288" w:name="_Toc94870011"/>
      <w:r w:rsidRPr="007B4FC5">
        <w:t>Статья 2</w:t>
      </w:r>
      <w:r w:rsidR="002730AC" w:rsidRPr="007B4FC5">
        <w:t>5</w:t>
      </w:r>
      <w:r w:rsidR="003E478C" w:rsidRPr="007B4FC5">
        <w:t>.7. Ограничения использования земельных участков и объектов капитального строительства, расположенных в охранных зонах объектов нефтяного комплекса.</w:t>
      </w:r>
      <w:bookmarkEnd w:id="288"/>
    </w:p>
    <w:p w:rsidR="0039335C" w:rsidRPr="00310DA3" w:rsidRDefault="0039335C" w:rsidP="00D9790D">
      <w:pPr>
        <w:ind w:firstLine="567"/>
        <w:rPr>
          <w:rFonts w:eastAsia="Calibri"/>
          <w:lang w:eastAsia="en-US"/>
        </w:rPr>
      </w:pPr>
      <w:r w:rsidRPr="00310DA3">
        <w:rPr>
          <w:rFonts w:eastAsia="Calibri"/>
          <w:lang w:eastAsia="en-US"/>
        </w:rPr>
        <w:t>На земельные участки, входящие в охранные зоны,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9335C" w:rsidRPr="00310DA3" w:rsidRDefault="0039335C" w:rsidP="00D9790D">
      <w:pPr>
        <w:ind w:firstLine="567"/>
        <w:rPr>
          <w:rFonts w:eastAsia="Calibri"/>
          <w:lang w:eastAsia="en-US"/>
        </w:rPr>
      </w:pPr>
      <w:r w:rsidRPr="00310DA3">
        <w:rPr>
          <w:rFonts w:eastAsia="Calibri"/>
          <w:lang w:eastAsia="en-US"/>
        </w:rPr>
        <w:lastRenderedPageBreak/>
        <w:t>а) перемещать, засыпать и ломать опознавательные и сигнальные знаки, контрольно-измерительные пункты;</w:t>
      </w:r>
    </w:p>
    <w:p w:rsidR="0039335C" w:rsidRPr="00310DA3" w:rsidRDefault="0039335C" w:rsidP="00D9790D">
      <w:pPr>
        <w:ind w:firstLine="567"/>
        <w:rPr>
          <w:rFonts w:eastAsia="Calibri"/>
          <w:lang w:eastAsia="en-US"/>
        </w:rPr>
      </w:pPr>
      <w:r w:rsidRPr="00310DA3">
        <w:rPr>
          <w:rFonts w:eastAsia="Calibri"/>
          <w:lang w:eastAsia="en-U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9335C" w:rsidRPr="00310DA3" w:rsidRDefault="0039335C" w:rsidP="00D9790D">
      <w:pPr>
        <w:ind w:firstLine="567"/>
        <w:rPr>
          <w:rFonts w:eastAsia="Calibri"/>
          <w:lang w:eastAsia="en-US"/>
        </w:rPr>
      </w:pPr>
      <w:r w:rsidRPr="00310DA3">
        <w:rPr>
          <w:rFonts w:eastAsia="Calibri"/>
          <w:lang w:eastAsia="en-US"/>
        </w:rPr>
        <w:t>в) устраивать всякого рода свалки, выливать растворы кислот, солей и щелочей;</w:t>
      </w:r>
    </w:p>
    <w:p w:rsidR="0039335C" w:rsidRPr="00310DA3" w:rsidRDefault="0039335C" w:rsidP="00D9790D">
      <w:pPr>
        <w:ind w:firstLine="567"/>
        <w:rPr>
          <w:rFonts w:eastAsia="Calibri"/>
          <w:lang w:eastAsia="en-US"/>
        </w:rPr>
      </w:pPr>
      <w:r w:rsidRPr="00310DA3">
        <w:rPr>
          <w:rFonts w:eastAsia="Calibri"/>
          <w:lang w:eastAsia="en-U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r w:rsidRPr="00310DA3">
        <w:rPr>
          <w:rFonts w:eastAsia="Calibri"/>
          <w:lang w:eastAsia="en-US"/>
        </w:rPr>
        <w:cr/>
        <w:t xml:space="preserve">          д) бросать якоря, проходить с отданными якорями, цепями, лотами, волокушами и тралами, производить дноуглубительные и землечерпальные работы;</w:t>
      </w:r>
    </w:p>
    <w:p w:rsidR="0039335C" w:rsidRPr="00310DA3" w:rsidRDefault="0039335C" w:rsidP="00D9790D">
      <w:pPr>
        <w:ind w:firstLine="567"/>
        <w:rPr>
          <w:rFonts w:eastAsia="Calibri"/>
          <w:lang w:eastAsia="en-US"/>
        </w:rPr>
      </w:pPr>
      <w:r w:rsidRPr="00310DA3">
        <w:rPr>
          <w:rFonts w:eastAsia="Calibri"/>
          <w:lang w:eastAsia="en-US"/>
        </w:rPr>
        <w:t>е) разводить огонь и размещать какие-либо открытые или закрытые источники огня.</w:t>
      </w:r>
    </w:p>
    <w:p w:rsidR="0039335C" w:rsidRPr="00310DA3" w:rsidRDefault="0039335C" w:rsidP="00D9790D">
      <w:pPr>
        <w:ind w:firstLine="567"/>
        <w:rPr>
          <w:rFonts w:eastAsia="Calibri"/>
          <w:lang w:eastAsia="en-US"/>
        </w:rPr>
      </w:pPr>
      <w:r w:rsidRPr="00310DA3">
        <w:rPr>
          <w:rFonts w:eastAsia="Calibri"/>
          <w:lang w:eastAsia="en-US"/>
        </w:rPr>
        <w:t>В охранных зонах трубопроводов без письменного разрешения предприятий трубопроводного транспорта запрещается:</w:t>
      </w:r>
    </w:p>
    <w:p w:rsidR="0039335C" w:rsidRPr="00310DA3" w:rsidRDefault="0039335C" w:rsidP="00D9790D">
      <w:pPr>
        <w:ind w:firstLine="567"/>
        <w:rPr>
          <w:rFonts w:eastAsia="Calibri"/>
          <w:lang w:eastAsia="en-US"/>
        </w:rPr>
      </w:pPr>
      <w:r w:rsidRPr="00310DA3">
        <w:rPr>
          <w:rFonts w:eastAsia="Calibri"/>
          <w:lang w:eastAsia="en-US"/>
        </w:rPr>
        <w:t>а) возводить любые постройки и сооружения на расстоянии ближе 1000 м</w:t>
      </w:r>
      <w:r w:rsidR="00660C4B" w:rsidRPr="00310DA3">
        <w:rPr>
          <w:rFonts w:eastAsia="Calibri"/>
          <w:lang w:eastAsia="en-US"/>
        </w:rPr>
        <w:t>етров</w:t>
      </w:r>
      <w:r w:rsidRPr="00310DA3">
        <w:rPr>
          <w:rFonts w:eastAsia="Calibri"/>
          <w:lang w:eastAsia="en-US"/>
        </w:rPr>
        <w:t xml:space="preserve"> от оси </w:t>
      </w:r>
      <w:proofErr w:type="spellStart"/>
      <w:r w:rsidRPr="00310DA3">
        <w:rPr>
          <w:rFonts w:eastAsia="Calibri"/>
          <w:lang w:eastAsia="en-US"/>
        </w:rPr>
        <w:t>аммиакопровода</w:t>
      </w:r>
      <w:proofErr w:type="spellEnd"/>
      <w:r w:rsidRPr="00310DA3">
        <w:rPr>
          <w:rFonts w:eastAsia="Calibri"/>
          <w:lang w:eastAsia="en-US"/>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39335C" w:rsidRPr="00310DA3" w:rsidRDefault="0039335C" w:rsidP="00D9790D">
      <w:pPr>
        <w:ind w:firstLine="567"/>
        <w:rPr>
          <w:rFonts w:eastAsia="Calibri"/>
          <w:lang w:eastAsia="en-US"/>
        </w:rPr>
      </w:pPr>
      <w:r w:rsidRPr="00310DA3">
        <w:rPr>
          <w:rFonts w:eastAsia="Calibri"/>
          <w:lang w:eastAsia="en-U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39335C" w:rsidRPr="00310DA3" w:rsidRDefault="0039335C" w:rsidP="00D9790D">
      <w:pPr>
        <w:ind w:firstLine="567"/>
        <w:rPr>
          <w:rFonts w:eastAsia="Calibri"/>
          <w:lang w:eastAsia="en-US"/>
        </w:rPr>
      </w:pPr>
      <w:r w:rsidRPr="00310DA3">
        <w:rPr>
          <w:rFonts w:eastAsia="Calibri"/>
          <w:lang w:eastAsia="en-U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39335C" w:rsidRPr="00310DA3" w:rsidRDefault="0039335C" w:rsidP="00D9790D">
      <w:pPr>
        <w:ind w:firstLine="567"/>
        <w:rPr>
          <w:rFonts w:eastAsia="Calibri"/>
          <w:lang w:eastAsia="en-US"/>
        </w:rPr>
      </w:pPr>
      <w:r w:rsidRPr="00310DA3">
        <w:rPr>
          <w:rFonts w:eastAsia="Calibri"/>
          <w:lang w:eastAsia="en-US"/>
        </w:rPr>
        <w:t>г) производить мелиоративные земляные работы, сооружать оросительные и осушительные системы;</w:t>
      </w:r>
    </w:p>
    <w:p w:rsidR="0039335C" w:rsidRPr="00310DA3" w:rsidRDefault="0039335C" w:rsidP="00D9790D">
      <w:pPr>
        <w:ind w:firstLine="567"/>
        <w:rPr>
          <w:rFonts w:eastAsia="Calibri"/>
          <w:lang w:eastAsia="en-US"/>
        </w:rPr>
      </w:pPr>
      <w:r w:rsidRPr="00310DA3">
        <w:rPr>
          <w:rFonts w:eastAsia="Calibri"/>
          <w:lang w:eastAsia="en-US"/>
        </w:rPr>
        <w:t>д) производить всякого рода открытые и подземные, горные, строительные, монтажные и взрывные работы, планировку грунта.</w:t>
      </w:r>
    </w:p>
    <w:p w:rsidR="0039335C" w:rsidRPr="00310DA3" w:rsidRDefault="0039335C" w:rsidP="00D9790D">
      <w:pPr>
        <w:ind w:firstLine="567"/>
        <w:rPr>
          <w:rFonts w:eastAsia="Calibri"/>
          <w:lang w:eastAsia="en-US"/>
        </w:rPr>
      </w:pPr>
      <w:r w:rsidRPr="00310DA3">
        <w:rPr>
          <w:rFonts w:eastAsia="Calibri"/>
          <w:lang w:eastAsia="en-U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39335C" w:rsidRPr="00310DA3" w:rsidRDefault="0039335C" w:rsidP="00D9790D">
      <w:pPr>
        <w:ind w:firstLine="567"/>
        <w:rPr>
          <w:rFonts w:eastAsia="Calibri"/>
          <w:lang w:eastAsia="en-US"/>
        </w:rPr>
      </w:pPr>
      <w:r w:rsidRPr="00310DA3">
        <w:rPr>
          <w:rFonts w:eastAsia="Calibri"/>
          <w:lang w:eastAsia="en-US"/>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0468B" w:rsidRPr="00310DA3" w:rsidRDefault="0080468B" w:rsidP="00D9790D">
      <w:pPr>
        <w:ind w:firstLine="567"/>
        <w:rPr>
          <w:rFonts w:eastAsia="Calibri"/>
          <w:lang w:eastAsia="en-US"/>
        </w:rPr>
      </w:pPr>
    </w:p>
    <w:p w:rsidR="004F19E9" w:rsidRPr="007B4FC5" w:rsidRDefault="004F19E9" w:rsidP="00DF7F69">
      <w:pPr>
        <w:pStyle w:val="3"/>
      </w:pPr>
      <w:bookmarkStart w:id="289" w:name="_Toc94870012"/>
      <w:r w:rsidRPr="007B4FC5">
        <w:t>Ст</w:t>
      </w:r>
      <w:r w:rsidR="002730AC" w:rsidRPr="007B4FC5">
        <w:t>атья 25</w:t>
      </w:r>
      <w:r w:rsidRPr="007B4FC5">
        <w:t xml:space="preserve">.8. Ограничения использования земельных участков и объектов капитального строительства, расположенных в защитных зонах объектов </w:t>
      </w:r>
      <w:r w:rsidR="00F22B00" w:rsidRPr="007B4FC5">
        <w:t>к</w:t>
      </w:r>
      <w:r w:rsidRPr="007B4FC5">
        <w:t>ультурного наследия.</w:t>
      </w:r>
      <w:bookmarkEnd w:id="289"/>
    </w:p>
    <w:p w:rsidR="004F19E9" w:rsidRPr="00310DA3" w:rsidRDefault="004F19E9" w:rsidP="004F19E9">
      <w:pPr>
        <w:ind w:firstLine="567"/>
        <w:rPr>
          <w:rFonts w:eastAsia="Calibri"/>
          <w:lang w:eastAsia="en-US"/>
        </w:rPr>
      </w:pPr>
      <w:r w:rsidRPr="00310DA3">
        <w:rPr>
          <w:rFonts w:eastAsia="Calibri"/>
          <w:lang w:eastAsia="en-US"/>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F19E9" w:rsidRPr="00310DA3" w:rsidRDefault="004F19E9" w:rsidP="004F19E9">
      <w:pPr>
        <w:ind w:firstLine="567"/>
        <w:rPr>
          <w:rFonts w:eastAsia="Calibri"/>
          <w:lang w:eastAsia="en-US"/>
        </w:rPr>
      </w:pPr>
      <w:r w:rsidRPr="00310DA3">
        <w:rPr>
          <w:rFonts w:eastAsia="Calibri"/>
          <w:lang w:eastAsia="en-US"/>
        </w:rPr>
        <w:lastRenderedPageBreak/>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4F19E9" w:rsidRPr="00310DA3" w:rsidRDefault="004F19E9" w:rsidP="004F19E9">
      <w:pPr>
        <w:ind w:firstLine="567"/>
        <w:rPr>
          <w:rFonts w:eastAsia="Calibri"/>
          <w:lang w:eastAsia="en-US"/>
        </w:rPr>
      </w:pPr>
      <w:r w:rsidRPr="00310DA3">
        <w:rPr>
          <w:rFonts w:eastAsia="Calibri"/>
          <w:lang w:eastAsia="en-US"/>
        </w:rPr>
        <w:t>3. Границы защитной зоны объекта культурного наследия устанавливаются:</w:t>
      </w:r>
    </w:p>
    <w:p w:rsidR="004F19E9" w:rsidRPr="00310DA3" w:rsidRDefault="004F19E9" w:rsidP="004F19E9">
      <w:pPr>
        <w:ind w:firstLine="567"/>
        <w:rPr>
          <w:rFonts w:eastAsia="Calibri"/>
          <w:lang w:eastAsia="en-US"/>
        </w:rPr>
      </w:pPr>
      <w:r w:rsidRPr="00310DA3">
        <w:rPr>
          <w:rFonts w:eastAsia="Calibri"/>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F19E9" w:rsidRPr="00310DA3" w:rsidRDefault="004F19E9" w:rsidP="004F19E9">
      <w:pPr>
        <w:ind w:firstLine="567"/>
        <w:rPr>
          <w:rFonts w:eastAsia="Calibri"/>
          <w:lang w:eastAsia="en-US"/>
        </w:rPr>
      </w:pPr>
      <w:r w:rsidRPr="00310DA3">
        <w:rPr>
          <w:rFonts w:eastAsia="Calibri"/>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F19E9" w:rsidRPr="00310DA3" w:rsidRDefault="004F19E9" w:rsidP="004F19E9">
      <w:pPr>
        <w:ind w:firstLine="567"/>
        <w:rPr>
          <w:rFonts w:eastAsia="Calibri"/>
          <w:lang w:eastAsia="en-US"/>
        </w:rPr>
      </w:pPr>
      <w:r w:rsidRPr="00310DA3">
        <w:rPr>
          <w:rFonts w:eastAsia="Calibri"/>
          <w:lang w:eastAsia="en-US"/>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F19E9" w:rsidRPr="00310DA3" w:rsidRDefault="004F19E9" w:rsidP="004F19E9">
      <w:pPr>
        <w:ind w:firstLine="567"/>
        <w:rPr>
          <w:rFonts w:eastAsia="Calibri"/>
          <w:lang w:eastAsia="en-US"/>
        </w:rPr>
      </w:pPr>
      <w:r w:rsidRPr="00310DA3">
        <w:rPr>
          <w:rFonts w:eastAsia="Calibri"/>
          <w:lang w:eastAsia="en-US"/>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F19E9" w:rsidRPr="00310DA3" w:rsidRDefault="004F19E9" w:rsidP="004F19E9">
      <w:pPr>
        <w:ind w:firstLine="567"/>
        <w:rPr>
          <w:rFonts w:eastAsia="Calibri"/>
          <w:lang w:eastAsia="en-US"/>
        </w:rPr>
      </w:pPr>
      <w:r w:rsidRPr="00310DA3">
        <w:rPr>
          <w:rFonts w:eastAsia="Calibri"/>
          <w:lang w:eastAsia="en-US"/>
        </w:rPr>
        <w:t>6. Защитная зона объекта культурного наследия прекращает существование со дня утверждения проекта зон охраны такого объекта культурного наследия.</w:t>
      </w:r>
    </w:p>
    <w:p w:rsidR="004F19E9" w:rsidRPr="00310DA3" w:rsidRDefault="004F19E9" w:rsidP="00D9790D">
      <w:pPr>
        <w:ind w:firstLine="567"/>
        <w:rPr>
          <w:rFonts w:eastAsia="Calibri"/>
          <w:lang w:eastAsia="en-US"/>
        </w:rPr>
      </w:pPr>
    </w:p>
    <w:p w:rsidR="0039335C" w:rsidRPr="007B4FC5" w:rsidRDefault="0039335C" w:rsidP="00DF7F69">
      <w:pPr>
        <w:pStyle w:val="3"/>
        <w:rPr>
          <w:rStyle w:val="16"/>
          <w:color w:val="000000" w:themeColor="text1"/>
          <w:sz w:val="24"/>
          <w:szCs w:val="24"/>
        </w:rPr>
      </w:pPr>
      <w:bookmarkStart w:id="290" w:name="_Toc426622158"/>
      <w:bookmarkStart w:id="291" w:name="_Toc94870013"/>
      <w:r w:rsidRPr="007B4FC5">
        <w:rPr>
          <w:rStyle w:val="16"/>
          <w:color w:val="000000" w:themeColor="text1"/>
          <w:sz w:val="24"/>
          <w:szCs w:val="24"/>
        </w:rPr>
        <w:t xml:space="preserve">Статья </w:t>
      </w:r>
      <w:r w:rsidR="00A45C73" w:rsidRPr="007B4FC5">
        <w:rPr>
          <w:rStyle w:val="16"/>
          <w:color w:val="000000" w:themeColor="text1"/>
          <w:sz w:val="24"/>
          <w:szCs w:val="24"/>
        </w:rPr>
        <w:t>2</w:t>
      </w:r>
      <w:r w:rsidR="002730AC" w:rsidRPr="007B4FC5">
        <w:rPr>
          <w:rStyle w:val="16"/>
          <w:color w:val="000000" w:themeColor="text1"/>
          <w:sz w:val="24"/>
          <w:szCs w:val="24"/>
        </w:rPr>
        <w:t>6</w:t>
      </w:r>
      <w:r w:rsidRPr="007B4FC5">
        <w:rPr>
          <w:rStyle w:val="16"/>
          <w:color w:val="000000" w:themeColor="text1"/>
          <w:sz w:val="24"/>
          <w:szCs w:val="24"/>
        </w:rPr>
        <w:t xml:space="preserve">. Требования, которые должны выполняться </w:t>
      </w:r>
      <w:r w:rsidR="004F02CF" w:rsidRPr="007B4FC5">
        <w:rPr>
          <w:rStyle w:val="16"/>
          <w:color w:val="000000" w:themeColor="text1"/>
          <w:sz w:val="24"/>
          <w:szCs w:val="24"/>
        </w:rPr>
        <w:t xml:space="preserve">при выполнении проектов планировки </w:t>
      </w:r>
      <w:r w:rsidRPr="007B4FC5">
        <w:rPr>
          <w:rStyle w:val="16"/>
          <w:color w:val="000000" w:themeColor="text1"/>
          <w:sz w:val="24"/>
          <w:szCs w:val="24"/>
        </w:rPr>
        <w:t>с целью защиты от шума.</w:t>
      </w:r>
      <w:bookmarkEnd w:id="290"/>
      <w:bookmarkEnd w:id="291"/>
    </w:p>
    <w:p w:rsidR="0039335C" w:rsidRPr="00310DA3" w:rsidRDefault="0039335C" w:rsidP="00D9790D">
      <w:pPr>
        <w:pStyle w:val="35"/>
        <w:shd w:val="clear" w:color="auto" w:fill="auto"/>
        <w:tabs>
          <w:tab w:val="right" w:pos="5035"/>
          <w:tab w:val="right" w:pos="7781"/>
        </w:tabs>
        <w:spacing w:before="0" w:after="0" w:line="240" w:lineRule="auto"/>
        <w:ind w:firstLine="567"/>
        <w:rPr>
          <w:rStyle w:val="16"/>
          <w:b w:val="0"/>
          <w:color w:val="000000"/>
          <w:sz w:val="24"/>
          <w:szCs w:val="24"/>
        </w:rPr>
      </w:pPr>
      <w:r w:rsidRPr="00310DA3">
        <w:rPr>
          <w:rFonts w:ascii="Times New Roman" w:hAnsi="Times New Roman"/>
          <w:b w:val="0"/>
          <w:sz w:val="24"/>
          <w:szCs w:val="24"/>
        </w:rPr>
        <w:t xml:space="preserve">Планировку и застройку территории необходимо осуществлять с учетом </w:t>
      </w:r>
      <w:r w:rsidRPr="00310DA3">
        <w:rPr>
          <w:rStyle w:val="319pt"/>
          <w:rFonts w:ascii="Times New Roman" w:hAnsi="Times New Roman" w:cs="Times New Roman"/>
          <w:sz w:val="24"/>
          <w:szCs w:val="24"/>
        </w:rPr>
        <w:t>СП</w:t>
      </w:r>
      <w:r w:rsidRPr="00310DA3">
        <w:rPr>
          <w:rStyle w:val="319pt"/>
          <w:rFonts w:ascii="Times New Roman" w:hAnsi="Times New Roman" w:cs="Times New Roman"/>
          <w:sz w:val="24"/>
          <w:szCs w:val="24"/>
        </w:rPr>
        <w:tab/>
        <w:t xml:space="preserve">51.13330.2011 </w:t>
      </w:r>
      <w:r w:rsidRPr="00310DA3">
        <w:rPr>
          <w:rStyle w:val="17"/>
          <w:rFonts w:ascii="Times New Roman" w:hAnsi="Times New Roman" w:cs="Times New Roman"/>
          <w:sz w:val="24"/>
          <w:szCs w:val="24"/>
        </w:rPr>
        <w:t xml:space="preserve">«Защита от шума» </w:t>
      </w:r>
      <w:r w:rsidRPr="00310DA3">
        <w:rPr>
          <w:rStyle w:val="28"/>
          <w:rFonts w:ascii="Times New Roman" w:hAnsi="Times New Roman" w:cs="Times New Roman"/>
          <w:sz w:val="24"/>
          <w:szCs w:val="24"/>
        </w:rPr>
        <w:t xml:space="preserve">Актуализированная редакция </w:t>
      </w:r>
      <w:r w:rsidRPr="00310DA3">
        <w:rPr>
          <w:rStyle w:val="219pt"/>
          <w:rFonts w:ascii="Times New Roman" w:hAnsi="Times New Roman" w:cs="Times New Roman"/>
          <w:sz w:val="24"/>
          <w:szCs w:val="24"/>
        </w:rPr>
        <w:t>СНиП 23-03-2003. Предварительно до п</w:t>
      </w:r>
      <w:r w:rsidRPr="00310DA3">
        <w:rPr>
          <w:rFonts w:ascii="Times New Roman" w:hAnsi="Times New Roman"/>
          <w:b w:val="0"/>
          <w:sz w:val="24"/>
          <w:szCs w:val="24"/>
        </w:rPr>
        <w:t>редоставления и освоения земельных участков для строительства</w:t>
      </w:r>
      <w:r w:rsidRPr="00310DA3">
        <w:rPr>
          <w:rStyle w:val="219pt"/>
          <w:rFonts w:ascii="Times New Roman" w:hAnsi="Times New Roman" w:cs="Times New Roman"/>
          <w:sz w:val="24"/>
          <w:szCs w:val="24"/>
        </w:rPr>
        <w:t xml:space="preserve"> должен </w:t>
      </w:r>
      <w:r w:rsidR="004F02CF" w:rsidRPr="00310DA3">
        <w:rPr>
          <w:rStyle w:val="219pt"/>
          <w:rFonts w:ascii="Times New Roman" w:hAnsi="Times New Roman" w:cs="Times New Roman"/>
          <w:sz w:val="24"/>
          <w:szCs w:val="24"/>
        </w:rPr>
        <w:t>быть произведен</w:t>
      </w:r>
      <w:r w:rsidRPr="00310DA3">
        <w:rPr>
          <w:rStyle w:val="219pt"/>
          <w:rFonts w:ascii="Times New Roman" w:hAnsi="Times New Roman" w:cs="Times New Roman"/>
          <w:sz w:val="24"/>
          <w:szCs w:val="24"/>
        </w:rPr>
        <w:t xml:space="preserve"> а</w:t>
      </w:r>
      <w:r w:rsidRPr="00310DA3">
        <w:rPr>
          <w:rStyle w:val="16"/>
          <w:b w:val="0"/>
          <w:sz w:val="24"/>
          <w:szCs w:val="24"/>
        </w:rPr>
        <w:t>кустический</w:t>
      </w:r>
      <w:r w:rsidRPr="00310DA3">
        <w:rPr>
          <w:rStyle w:val="219pt"/>
          <w:rFonts w:ascii="Times New Roman" w:hAnsi="Times New Roman" w:cs="Times New Roman"/>
          <w:sz w:val="24"/>
          <w:szCs w:val="24"/>
        </w:rPr>
        <w:t xml:space="preserve"> расчет. </w:t>
      </w:r>
      <w:r w:rsidRPr="00310DA3">
        <w:rPr>
          <w:rStyle w:val="16"/>
          <w:b w:val="0"/>
          <w:sz w:val="24"/>
          <w:szCs w:val="24"/>
        </w:rPr>
        <w:t>Акустический расчет должен</w:t>
      </w:r>
      <w:r w:rsidRPr="00310DA3">
        <w:rPr>
          <w:rStyle w:val="16"/>
          <w:b w:val="0"/>
          <w:color w:val="000000"/>
          <w:sz w:val="24"/>
          <w:szCs w:val="24"/>
        </w:rPr>
        <w:t xml:space="preserve"> производиться в следующей последовательности: </w:t>
      </w:r>
    </w:p>
    <w:p w:rsidR="0039335C" w:rsidRPr="00310DA3" w:rsidRDefault="0039335C" w:rsidP="00D9790D">
      <w:pPr>
        <w:numPr>
          <w:ilvl w:val="0"/>
          <w:numId w:val="35"/>
        </w:numPr>
        <w:ind w:left="0" w:firstLine="426"/>
      </w:pPr>
      <w:r w:rsidRPr="00310DA3">
        <w:t>выявление источников шума и определение их шумовых характеристик;</w:t>
      </w:r>
    </w:p>
    <w:p w:rsidR="0039335C" w:rsidRPr="00310DA3" w:rsidRDefault="0039335C" w:rsidP="00D9790D">
      <w:pPr>
        <w:numPr>
          <w:ilvl w:val="0"/>
          <w:numId w:val="35"/>
        </w:numPr>
        <w:ind w:left="0" w:firstLine="426"/>
      </w:pPr>
      <w:r w:rsidRPr="00310DA3">
        <w:t>выбор точек в помещениях и на территориях, для которых необходимо провести расчет (расчетных точек);</w:t>
      </w:r>
    </w:p>
    <w:p w:rsidR="0039335C" w:rsidRPr="00310DA3" w:rsidRDefault="0039335C" w:rsidP="00D9790D">
      <w:pPr>
        <w:numPr>
          <w:ilvl w:val="0"/>
          <w:numId w:val="35"/>
        </w:numPr>
        <w:ind w:left="0" w:firstLine="426"/>
      </w:pPr>
      <w:r w:rsidRPr="00310DA3">
        <w:t>определение путей распространения шума от его источника (источников) до расчетных точек и потерь звуковой энергии по каждому из путей (снижение за счет расстояния, экранирования, звукоизоляции ограждающих конструкций, звукопоглощения и др.);</w:t>
      </w:r>
    </w:p>
    <w:p w:rsidR="0039335C" w:rsidRPr="00310DA3" w:rsidRDefault="0039335C" w:rsidP="00D9790D">
      <w:pPr>
        <w:numPr>
          <w:ilvl w:val="0"/>
          <w:numId w:val="35"/>
        </w:numPr>
        <w:ind w:left="0" w:firstLine="426"/>
      </w:pPr>
      <w:r w:rsidRPr="00310DA3">
        <w:t>определение ожидаемых уровней шума в расчетных точках;</w:t>
      </w:r>
    </w:p>
    <w:p w:rsidR="0039335C" w:rsidRPr="00310DA3" w:rsidRDefault="0039335C" w:rsidP="00D9790D">
      <w:pPr>
        <w:numPr>
          <w:ilvl w:val="0"/>
          <w:numId w:val="35"/>
        </w:numPr>
        <w:ind w:left="0" w:firstLine="426"/>
      </w:pPr>
      <w:r w:rsidRPr="00310DA3">
        <w:t>определение требуемого снижения уровней шума на основе сопоставления ожидаемых уровней шума с допустимыми уровнями шума;</w:t>
      </w:r>
    </w:p>
    <w:p w:rsidR="0039335C" w:rsidRPr="00310DA3" w:rsidRDefault="0039335C" w:rsidP="00D9790D">
      <w:pPr>
        <w:numPr>
          <w:ilvl w:val="0"/>
          <w:numId w:val="35"/>
        </w:numPr>
        <w:ind w:left="0" w:firstLine="426"/>
      </w:pPr>
      <w:r w:rsidRPr="00310DA3">
        <w:t>разработка мероприятий по обеспечению требуемого снижения уровней шума;</w:t>
      </w:r>
    </w:p>
    <w:p w:rsidR="0039335C" w:rsidRPr="00310DA3" w:rsidRDefault="0039335C" w:rsidP="00D9790D">
      <w:pPr>
        <w:numPr>
          <w:ilvl w:val="0"/>
          <w:numId w:val="35"/>
        </w:numPr>
        <w:ind w:left="0" w:firstLine="426"/>
      </w:pPr>
      <w:r w:rsidRPr="00310DA3">
        <w:lastRenderedPageBreak/>
        <w:t xml:space="preserve">проверочный расчет достаточности выбранных </w:t>
      </w:r>
      <w:proofErr w:type="spellStart"/>
      <w:r w:rsidRPr="00310DA3">
        <w:t>шумозащитных</w:t>
      </w:r>
      <w:proofErr w:type="spellEnd"/>
      <w:r w:rsidRPr="00310DA3">
        <w:t xml:space="preserve"> мероприятий для обеспечения защиты объекта или территории от шума.</w:t>
      </w:r>
    </w:p>
    <w:p w:rsidR="0039335C" w:rsidRPr="00310DA3" w:rsidRDefault="0039335C" w:rsidP="00D9790D">
      <w:pPr>
        <w:pStyle w:val="aff"/>
        <w:shd w:val="clear" w:color="auto" w:fill="FFFFFF"/>
        <w:spacing w:after="0" w:line="240" w:lineRule="auto"/>
        <w:ind w:left="0" w:firstLine="426"/>
        <w:contextualSpacing w:val="0"/>
        <w:jc w:val="both"/>
        <w:rPr>
          <w:rFonts w:ascii="Times New Roman" w:hAnsi="Times New Roman"/>
          <w:bCs/>
          <w:color w:val="FF0000"/>
          <w:sz w:val="24"/>
          <w:szCs w:val="24"/>
        </w:rPr>
      </w:pPr>
      <w:r w:rsidRPr="00310DA3">
        <w:rPr>
          <w:rStyle w:val="16"/>
          <w:color w:val="000000"/>
          <w:sz w:val="24"/>
          <w:szCs w:val="24"/>
        </w:rPr>
        <w:t>Предельно допустимые и допустимые уровни звукового давления, дБ (эквивалентные уровни звукового давления, дБ), допустимые эквивалентные и максимальные уровни звука на рабочих местах в производственных и вспомогательных зданиях, на площадках промышленных предприятий, в помещениях жилых и общест</w:t>
      </w:r>
      <w:r w:rsidRPr="00310DA3">
        <w:rPr>
          <w:rStyle w:val="16"/>
          <w:color w:val="000000"/>
          <w:sz w:val="24"/>
          <w:szCs w:val="24"/>
        </w:rPr>
        <w:softHyphen/>
        <w:t xml:space="preserve">венных зданий и на территориях жилой застройки следует принимать по таблице 1. </w:t>
      </w:r>
      <w:r w:rsidRPr="00310DA3">
        <w:rPr>
          <w:rFonts w:ascii="Times New Roman" w:hAnsi="Times New Roman"/>
          <w:bCs/>
          <w:color w:val="000000"/>
          <w:sz w:val="24"/>
          <w:szCs w:val="24"/>
        </w:rPr>
        <w:t xml:space="preserve">СП51.13330.2011 </w:t>
      </w:r>
      <w:r w:rsidR="0080468B" w:rsidRPr="00310DA3">
        <w:rPr>
          <w:rFonts w:ascii="Times New Roman" w:hAnsi="Times New Roman"/>
          <w:bCs/>
          <w:color w:val="000000"/>
          <w:sz w:val="24"/>
          <w:szCs w:val="24"/>
        </w:rPr>
        <w:t>«</w:t>
      </w:r>
      <w:r w:rsidRPr="00310DA3">
        <w:rPr>
          <w:rFonts w:ascii="Times New Roman" w:hAnsi="Times New Roman"/>
          <w:bCs/>
          <w:color w:val="000000"/>
          <w:sz w:val="24"/>
          <w:szCs w:val="24"/>
        </w:rPr>
        <w:t>ЗАЩИТА ОТ ШУМА»</w:t>
      </w:r>
      <w:r w:rsidRPr="00310DA3">
        <w:rPr>
          <w:rStyle w:val="16"/>
          <w:color w:val="000000"/>
          <w:sz w:val="24"/>
          <w:szCs w:val="24"/>
        </w:rPr>
        <w:t>.</w:t>
      </w:r>
    </w:p>
    <w:p w:rsidR="0039335C" w:rsidRPr="00310DA3" w:rsidRDefault="0039335C" w:rsidP="00D9790D">
      <w:pPr>
        <w:pStyle w:val="a5"/>
        <w:tabs>
          <w:tab w:val="left" w:pos="1133"/>
        </w:tabs>
        <w:ind w:firstLine="567"/>
      </w:pPr>
      <w:r w:rsidRPr="00310DA3">
        <w:rPr>
          <w:rStyle w:val="16"/>
          <w:color w:val="000000"/>
          <w:sz w:val="24"/>
          <w:szCs w:val="24"/>
        </w:rPr>
        <w:t>Планировку и застройку территорий городских и сельских поселений следует осуществлять с учетом обеспечения допустимых уровней шума в помещениях жилых и общественных зданий и на территории с нормируемыми уровнями шума.</w:t>
      </w:r>
    </w:p>
    <w:p w:rsidR="0039335C" w:rsidRPr="00310DA3" w:rsidRDefault="0039335C" w:rsidP="00D9790D">
      <w:pPr>
        <w:pStyle w:val="a5"/>
        <w:tabs>
          <w:tab w:val="left" w:pos="1133"/>
        </w:tabs>
        <w:ind w:firstLine="567"/>
      </w:pPr>
      <w:r w:rsidRPr="00310DA3">
        <w:rPr>
          <w:rStyle w:val="16"/>
          <w:color w:val="000000"/>
          <w:sz w:val="24"/>
          <w:szCs w:val="24"/>
        </w:rPr>
        <w:t>Защита от транспортного шума жилых, общественных зданий и территорий с нормируемыми уровнями шума должна осуществляться с помощью:</w:t>
      </w:r>
    </w:p>
    <w:p w:rsidR="0039335C" w:rsidRPr="00310DA3" w:rsidRDefault="0039335C" w:rsidP="00D9790D">
      <w:pPr>
        <w:pStyle w:val="a5"/>
        <w:widowControl/>
        <w:numPr>
          <w:ilvl w:val="0"/>
          <w:numId w:val="31"/>
        </w:numPr>
        <w:ind w:left="0" w:firstLine="426"/>
      </w:pPr>
      <w:r w:rsidRPr="00310DA3">
        <w:rPr>
          <w:rStyle w:val="16"/>
          <w:color w:val="000000"/>
          <w:sz w:val="24"/>
          <w:szCs w:val="24"/>
        </w:rPr>
        <w:t xml:space="preserve">применения рациональных планировочных приемов, предусматривающих зонирование территорий городских и сельских поселений; рациональную трассировку улично-дорожной сети; размещение специальных </w:t>
      </w:r>
      <w:proofErr w:type="spellStart"/>
      <w:r w:rsidRPr="00310DA3">
        <w:rPr>
          <w:rStyle w:val="16"/>
          <w:color w:val="000000"/>
          <w:sz w:val="24"/>
          <w:szCs w:val="24"/>
        </w:rPr>
        <w:t>шумозащитных</w:t>
      </w:r>
      <w:proofErr w:type="spellEnd"/>
      <w:r w:rsidRPr="00310DA3">
        <w:rPr>
          <w:rStyle w:val="16"/>
          <w:color w:val="000000"/>
          <w:sz w:val="24"/>
          <w:szCs w:val="24"/>
        </w:rPr>
        <w:t xml:space="preserve"> зданий вдоль транспортных магистралей; применение различных композиционных приемов группировки </w:t>
      </w:r>
      <w:proofErr w:type="spellStart"/>
      <w:r w:rsidRPr="00310DA3">
        <w:rPr>
          <w:rStyle w:val="16"/>
          <w:color w:val="000000"/>
          <w:sz w:val="24"/>
          <w:szCs w:val="24"/>
        </w:rPr>
        <w:t>шумозащитных</w:t>
      </w:r>
      <w:proofErr w:type="spellEnd"/>
      <w:r w:rsidRPr="00310DA3">
        <w:rPr>
          <w:rStyle w:val="16"/>
          <w:color w:val="000000"/>
          <w:sz w:val="24"/>
          <w:szCs w:val="24"/>
        </w:rPr>
        <w:t xml:space="preserve"> и обычных зданий;</w:t>
      </w:r>
    </w:p>
    <w:p w:rsidR="0039335C" w:rsidRPr="00310DA3" w:rsidRDefault="0039335C" w:rsidP="00D9790D">
      <w:pPr>
        <w:pStyle w:val="a5"/>
        <w:widowControl/>
        <w:numPr>
          <w:ilvl w:val="0"/>
          <w:numId w:val="31"/>
        </w:numPr>
        <w:ind w:left="0" w:firstLine="426"/>
      </w:pPr>
      <w:r w:rsidRPr="00310DA3">
        <w:rPr>
          <w:rStyle w:val="16"/>
          <w:color w:val="000000"/>
          <w:sz w:val="24"/>
          <w:szCs w:val="24"/>
        </w:rPr>
        <w:t>организационных мероприятий, направленных на ограничение движения грузового транспорта через жилые районы и на снижение скорости движения транспортных средств при проезде через жилые, рекреационные и лечебные территории;</w:t>
      </w:r>
    </w:p>
    <w:p w:rsidR="0039335C" w:rsidRPr="00310DA3" w:rsidRDefault="0039335C" w:rsidP="00D9790D">
      <w:pPr>
        <w:pStyle w:val="a5"/>
        <w:widowControl/>
        <w:numPr>
          <w:ilvl w:val="0"/>
          <w:numId w:val="31"/>
        </w:numPr>
        <w:ind w:left="0" w:firstLine="426"/>
      </w:pPr>
      <w:r w:rsidRPr="00310DA3">
        <w:rPr>
          <w:rStyle w:val="16"/>
          <w:color w:val="000000"/>
          <w:sz w:val="24"/>
          <w:szCs w:val="24"/>
        </w:rPr>
        <w:t xml:space="preserve">конструктивных мер, предусматривающих строительство придорожных экранов, установку </w:t>
      </w:r>
      <w:proofErr w:type="spellStart"/>
      <w:r w:rsidRPr="00310DA3">
        <w:rPr>
          <w:rStyle w:val="16"/>
          <w:color w:val="000000"/>
          <w:sz w:val="24"/>
          <w:szCs w:val="24"/>
        </w:rPr>
        <w:t>шумозащитных</w:t>
      </w:r>
      <w:proofErr w:type="spellEnd"/>
      <w:r w:rsidRPr="00310DA3">
        <w:rPr>
          <w:rStyle w:val="16"/>
          <w:color w:val="000000"/>
          <w:sz w:val="24"/>
          <w:szCs w:val="24"/>
        </w:rPr>
        <w:t xml:space="preserve"> окон в зданиях, расположенных в зоне неблагоприятного шумового воздействия.</w:t>
      </w:r>
    </w:p>
    <w:p w:rsidR="0039335C" w:rsidRPr="00310DA3" w:rsidRDefault="0039335C" w:rsidP="00D9790D">
      <w:pPr>
        <w:pStyle w:val="a5"/>
        <w:tabs>
          <w:tab w:val="left" w:pos="1188"/>
        </w:tabs>
        <w:ind w:firstLine="426"/>
      </w:pPr>
      <w:r w:rsidRPr="00310DA3">
        <w:rPr>
          <w:rStyle w:val="16"/>
          <w:color w:val="000000"/>
          <w:sz w:val="24"/>
          <w:szCs w:val="24"/>
        </w:rPr>
        <w:t>На стадии разработки проекта планировки жилого района, микрорайона, квартала для защиты от шума следует принимать следующие меры:</w:t>
      </w:r>
    </w:p>
    <w:p w:rsidR="0039335C" w:rsidRPr="00310DA3" w:rsidRDefault="0039335C" w:rsidP="00D9790D">
      <w:pPr>
        <w:pStyle w:val="a5"/>
        <w:widowControl/>
        <w:numPr>
          <w:ilvl w:val="0"/>
          <w:numId w:val="31"/>
        </w:numPr>
        <w:ind w:left="0" w:firstLine="426"/>
      </w:pPr>
      <w:r w:rsidRPr="00310DA3">
        <w:rPr>
          <w:rStyle w:val="16"/>
          <w:color w:val="000000"/>
          <w:sz w:val="24"/>
          <w:szCs w:val="24"/>
        </w:rPr>
        <w:t xml:space="preserve">при размещении жилой застройки вдоль магистральной автомобильной или железной дороги на расстоянии, не обеспечивающем необходимое снижение шума, использование </w:t>
      </w:r>
      <w:proofErr w:type="spellStart"/>
      <w:r w:rsidRPr="00310DA3">
        <w:rPr>
          <w:rStyle w:val="16"/>
          <w:color w:val="000000"/>
          <w:sz w:val="24"/>
          <w:szCs w:val="24"/>
        </w:rPr>
        <w:t>шумозащитных</w:t>
      </w:r>
      <w:proofErr w:type="spellEnd"/>
      <w:r w:rsidRPr="00310DA3">
        <w:rPr>
          <w:rStyle w:val="16"/>
          <w:color w:val="000000"/>
          <w:sz w:val="24"/>
          <w:szCs w:val="24"/>
        </w:rPr>
        <w:t xml:space="preserve"> экранов в виде естественных или искусственных элементов рельефа местности (откосов выемок, насыпей), в виде искусственных сооружений (вертикальные или наклонные стенки, галереи и т.п.), а также применение экранов комбинированного типа (например, насыпь + стенка). Следует учитывать, что подобные экраны дают достаточный эффект только при малоэтажной застройке (не более трех этажей);</w:t>
      </w:r>
    </w:p>
    <w:p w:rsidR="0039335C" w:rsidRPr="00310DA3" w:rsidRDefault="0039335C" w:rsidP="00D9790D">
      <w:pPr>
        <w:pStyle w:val="a5"/>
        <w:widowControl/>
        <w:numPr>
          <w:ilvl w:val="0"/>
          <w:numId w:val="31"/>
        </w:numPr>
        <w:ind w:left="0" w:firstLine="426"/>
        <w:rPr>
          <w:rStyle w:val="16"/>
          <w:rFonts w:ascii="Calibri" w:hAnsi="Calibri"/>
          <w:sz w:val="24"/>
          <w:szCs w:val="24"/>
        </w:rPr>
      </w:pPr>
      <w:r w:rsidRPr="00310DA3">
        <w:rPr>
          <w:rStyle w:val="16"/>
          <w:color w:val="000000"/>
          <w:sz w:val="24"/>
          <w:szCs w:val="24"/>
        </w:rPr>
        <w:t xml:space="preserve">для жилых районов, микрорайонов, кварталов в городской застройке наиболее эффективным является размещение в первом эшелоне застройки магистральных улиц </w:t>
      </w:r>
      <w:proofErr w:type="spellStart"/>
      <w:r w:rsidRPr="00310DA3">
        <w:rPr>
          <w:rStyle w:val="16"/>
          <w:color w:val="000000"/>
          <w:sz w:val="24"/>
          <w:szCs w:val="24"/>
        </w:rPr>
        <w:t>шумозащитных</w:t>
      </w:r>
      <w:proofErr w:type="spellEnd"/>
      <w:r w:rsidRPr="00310DA3">
        <w:rPr>
          <w:rStyle w:val="16"/>
          <w:color w:val="000000"/>
          <w:sz w:val="24"/>
          <w:szCs w:val="24"/>
        </w:rPr>
        <w:t xml:space="preserve"> зданий в качестве экранов, защищающих от транспортного шума внутриквартальное пространство.</w:t>
      </w:r>
    </w:p>
    <w:p w:rsidR="004302EC" w:rsidRPr="00310DA3" w:rsidRDefault="004302EC" w:rsidP="004302EC">
      <w:pPr>
        <w:pStyle w:val="a5"/>
        <w:widowControl/>
        <w:ind w:left="426" w:firstLine="0"/>
        <w:rPr>
          <w:rStyle w:val="16"/>
          <w:rFonts w:ascii="Calibri" w:hAnsi="Calibri"/>
          <w:sz w:val="24"/>
          <w:szCs w:val="24"/>
        </w:rPr>
      </w:pPr>
    </w:p>
    <w:p w:rsidR="0039335C" w:rsidRPr="007B4FC5" w:rsidRDefault="0039335C" w:rsidP="00DF7F69">
      <w:pPr>
        <w:pStyle w:val="3"/>
      </w:pPr>
      <w:bookmarkStart w:id="292" w:name="_Toc406167562"/>
      <w:bookmarkStart w:id="293" w:name="_Toc426622159"/>
      <w:bookmarkStart w:id="294" w:name="_Toc94870014"/>
      <w:r w:rsidRPr="007B4FC5">
        <w:t xml:space="preserve">Статья </w:t>
      </w:r>
      <w:r w:rsidR="00A45C73" w:rsidRPr="007B4FC5">
        <w:t>2</w:t>
      </w:r>
      <w:r w:rsidR="002730AC" w:rsidRPr="007B4FC5">
        <w:t>7</w:t>
      </w:r>
      <w:r w:rsidRPr="007B4FC5">
        <w:t>. Территории, на которые действие градостроительного регламента не распространяется</w:t>
      </w:r>
      <w:bookmarkEnd w:id="292"/>
      <w:bookmarkEnd w:id="293"/>
      <w:r w:rsidR="00A22058" w:rsidRPr="007B4FC5">
        <w:t>.</w:t>
      </w:r>
      <w:bookmarkEnd w:id="294"/>
    </w:p>
    <w:p w:rsidR="0039335C" w:rsidRPr="00310DA3" w:rsidRDefault="0039335C" w:rsidP="00A22058">
      <w:pPr>
        <w:pStyle w:val="aff"/>
        <w:spacing w:after="0" w:line="240" w:lineRule="auto"/>
        <w:ind w:left="0" w:firstLine="567"/>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39335C" w:rsidRPr="00310DA3" w:rsidRDefault="0039335C" w:rsidP="00D9790D">
      <w:pPr>
        <w:pStyle w:val="aff"/>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46"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rsidR="0039335C" w:rsidRPr="00310DA3" w:rsidRDefault="0039335C" w:rsidP="00D9790D">
      <w:pPr>
        <w:pStyle w:val="aff"/>
        <w:spacing w:after="0" w:line="240" w:lineRule="auto"/>
        <w:ind w:left="0" w:firstLine="567"/>
        <w:contextualSpacing w:val="0"/>
        <w:jc w:val="both"/>
        <w:rPr>
          <w:rFonts w:ascii="Times New Roman" w:hAnsi="Times New Roman"/>
          <w:sz w:val="24"/>
          <w:szCs w:val="24"/>
        </w:rPr>
      </w:pPr>
      <w:r w:rsidRPr="00310DA3">
        <w:rPr>
          <w:rFonts w:ascii="Times New Roman" w:hAnsi="Times New Roman"/>
          <w:i/>
          <w:sz w:val="24"/>
          <w:szCs w:val="24"/>
        </w:rPr>
        <w:lastRenderedPageBreak/>
        <w:t>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Оренбургской области.</w:t>
      </w:r>
    </w:p>
    <w:p w:rsidR="0039335C" w:rsidRPr="00310DA3" w:rsidRDefault="0039335C"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xml:space="preserve">–      в границах </w:t>
      </w:r>
      <w:hyperlink r:id="rId47"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39335C" w:rsidRPr="00310DA3" w:rsidRDefault="00C4084F"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предназначенные для размещения линейных объектов и (или) занятые линейными объектами;</w:t>
      </w:r>
    </w:p>
    <w:p w:rsidR="004F02CF" w:rsidRPr="00310DA3" w:rsidRDefault="0039335C"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предоставленные для добычи полезных ископаемых.</w:t>
      </w:r>
    </w:p>
    <w:p w:rsidR="004302EC" w:rsidRPr="00310DA3" w:rsidRDefault="004302EC" w:rsidP="00D9790D">
      <w:pPr>
        <w:pStyle w:val="aff"/>
        <w:spacing w:after="0" w:line="240" w:lineRule="auto"/>
        <w:ind w:left="0"/>
        <w:contextualSpacing w:val="0"/>
        <w:jc w:val="both"/>
        <w:rPr>
          <w:rFonts w:ascii="Times New Roman" w:hAnsi="Times New Roman"/>
          <w:sz w:val="24"/>
          <w:szCs w:val="24"/>
        </w:rPr>
      </w:pPr>
    </w:p>
    <w:p w:rsidR="00A22058" w:rsidRPr="007B4FC5" w:rsidRDefault="00CA37A0" w:rsidP="00DF7F69">
      <w:pPr>
        <w:pStyle w:val="3"/>
      </w:pPr>
      <w:bookmarkStart w:id="295" w:name="_Toc94870015"/>
      <w:r w:rsidRPr="007B4FC5">
        <w:t>Статья 2</w:t>
      </w:r>
      <w:r w:rsidR="002730AC" w:rsidRPr="007B4FC5">
        <w:t>8</w:t>
      </w:r>
      <w:r w:rsidR="00A22058" w:rsidRPr="007B4FC5">
        <w:t>. Территории, для которых градостроительные регламенты не устанавливаются.</w:t>
      </w:r>
      <w:bookmarkEnd w:id="295"/>
    </w:p>
    <w:p w:rsidR="00C4084F" w:rsidRPr="00310DA3" w:rsidRDefault="00C4084F" w:rsidP="00D9790D">
      <w:pPr>
        <w:spacing w:before="240"/>
        <w:ind w:firstLine="567"/>
      </w:pPr>
      <w:r w:rsidRPr="00310DA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9335C" w:rsidRPr="00310DA3" w:rsidRDefault="0039335C" w:rsidP="00D9790D">
      <w:pPr>
        <w:spacing w:before="240"/>
        <w:ind w:firstLine="567"/>
      </w:pPr>
      <w:r w:rsidRPr="00310DA3">
        <w:t>На карте градостроительного зонирования показаны земли лесного фонда и особо охраняемы</w:t>
      </w:r>
      <w:r w:rsidR="008532F3" w:rsidRPr="00310DA3">
        <w:t>х</w:t>
      </w:r>
      <w:r w:rsidRPr="00310DA3">
        <w:t xml:space="preserve"> природных территорий.</w:t>
      </w:r>
    </w:p>
    <w:p w:rsidR="0080468B" w:rsidRPr="00310DA3" w:rsidRDefault="0080468B" w:rsidP="00966011">
      <w:pPr>
        <w:widowControl w:val="0"/>
        <w:tabs>
          <w:tab w:val="left" w:pos="5542"/>
        </w:tabs>
        <w:ind w:firstLine="567"/>
        <w:rPr>
          <w:bCs/>
          <w:u w:val="single"/>
        </w:rPr>
      </w:pPr>
    </w:p>
    <w:p w:rsidR="0039335C" w:rsidRPr="00310DA3" w:rsidRDefault="0039335C" w:rsidP="00D9790D">
      <w:pPr>
        <w:widowControl w:val="0"/>
        <w:ind w:firstLine="567"/>
        <w:rPr>
          <w:bCs/>
          <w:u w:val="single"/>
        </w:rPr>
      </w:pPr>
      <w:r w:rsidRPr="00310DA3">
        <w:rPr>
          <w:bCs/>
          <w:u w:val="single"/>
        </w:rPr>
        <w:t>Земли лесного фонда.</w:t>
      </w:r>
    </w:p>
    <w:p w:rsidR="0039335C" w:rsidRPr="00310DA3" w:rsidRDefault="0039335C" w:rsidP="00D9790D">
      <w:pPr>
        <w:ind w:firstLine="567"/>
      </w:pPr>
      <w:r w:rsidRPr="00310DA3">
        <w:t xml:space="preserve">Отношения в области использования и охраны земель лесного фонда регулируются лесным и земельным законодательством Российской Федерации. Лесное законодательство Российской Федерации состоит из Лесного </w:t>
      </w:r>
      <w:r w:rsidR="0080468B" w:rsidRPr="00310DA3">
        <w:t>к</w:t>
      </w:r>
      <w:r w:rsidRPr="00310DA3">
        <w:t xml:space="preserve">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лесные отношения, не могут противоречить Лесному </w:t>
      </w:r>
      <w:r w:rsidR="0080468B" w:rsidRPr="00310DA3">
        <w:t>к</w:t>
      </w:r>
      <w:r w:rsidRPr="00310DA3">
        <w:t>одексу и принимаемым в соответствии с ним федеральным законом.</w:t>
      </w:r>
    </w:p>
    <w:p w:rsidR="0039335C" w:rsidRPr="00310DA3" w:rsidRDefault="0039335C" w:rsidP="00D9790D">
      <w:pPr>
        <w:ind w:firstLine="567"/>
      </w:pPr>
    </w:p>
    <w:p w:rsidR="0039335C" w:rsidRPr="00310DA3" w:rsidRDefault="0039335C" w:rsidP="00D9790D">
      <w:pPr>
        <w:ind w:firstLine="567"/>
        <w:rPr>
          <w:bCs/>
          <w:u w:val="single"/>
        </w:rPr>
      </w:pPr>
      <w:r w:rsidRPr="00310DA3">
        <w:rPr>
          <w:bCs/>
          <w:u w:val="single"/>
        </w:rPr>
        <w:t>Особо охраняемые природные территории.</w:t>
      </w:r>
    </w:p>
    <w:p w:rsidR="0039335C" w:rsidRPr="00310DA3" w:rsidRDefault="00C4084F"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r w:rsidR="0039335C" w:rsidRPr="00310DA3">
        <w:rPr>
          <w:rFonts w:ascii="Times New Roman" w:hAnsi="Times New Roman"/>
          <w:color w:val="000000"/>
          <w:sz w:val="24"/>
          <w:szCs w:val="24"/>
        </w:rPr>
        <w:t>(Ф</w:t>
      </w:r>
      <w:r w:rsidR="0080468B" w:rsidRPr="00310DA3">
        <w:rPr>
          <w:rFonts w:ascii="Times New Roman" w:hAnsi="Times New Roman"/>
          <w:color w:val="000000"/>
          <w:sz w:val="24"/>
          <w:szCs w:val="24"/>
        </w:rPr>
        <w:t>едеральный закон от 14.03.1995           № 33-ФЗ</w:t>
      </w:r>
      <w:r w:rsidR="0039335C" w:rsidRPr="00310DA3">
        <w:rPr>
          <w:rFonts w:ascii="Times New Roman" w:hAnsi="Times New Roman"/>
          <w:color w:val="000000"/>
          <w:sz w:val="24"/>
          <w:szCs w:val="24"/>
        </w:rPr>
        <w:t xml:space="preserve"> «</w:t>
      </w:r>
      <w:r w:rsidR="001F4D66" w:rsidRPr="00310DA3">
        <w:rPr>
          <w:rFonts w:ascii="Times New Roman" w:hAnsi="Times New Roman"/>
          <w:color w:val="000000"/>
          <w:sz w:val="24"/>
          <w:szCs w:val="24"/>
        </w:rPr>
        <w:t>Об особо</w:t>
      </w:r>
      <w:r w:rsidR="0039335C" w:rsidRPr="00310DA3">
        <w:rPr>
          <w:rFonts w:ascii="Times New Roman" w:hAnsi="Times New Roman"/>
          <w:color w:val="000000"/>
          <w:sz w:val="24"/>
          <w:szCs w:val="24"/>
        </w:rPr>
        <w:t xml:space="preserve"> охраняемых природных территориях»)</w:t>
      </w:r>
      <w:r w:rsidR="0080468B" w:rsidRPr="00310DA3">
        <w:rPr>
          <w:rFonts w:ascii="Times New Roman" w:hAnsi="Times New Roman"/>
          <w:color w:val="000000"/>
          <w:sz w:val="24"/>
          <w:szCs w:val="24"/>
        </w:rPr>
        <w:t>.</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Особо охраняемые природные территории относятся к объектам общенационального достояния.</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lastRenderedPageBreak/>
        <w:t>На территории памятника природы запрещается:</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 уничтожать информативные выходы горных пород и форм рельефа (их </w:t>
      </w:r>
      <w:proofErr w:type="spellStart"/>
      <w:r w:rsidRPr="00310DA3">
        <w:rPr>
          <w:rFonts w:ascii="Times New Roman" w:hAnsi="Times New Roman"/>
          <w:color w:val="000000"/>
          <w:sz w:val="24"/>
          <w:szCs w:val="24"/>
        </w:rPr>
        <w:t>сработку</w:t>
      </w:r>
      <w:proofErr w:type="spellEnd"/>
      <w:r w:rsidRPr="00310DA3">
        <w:rPr>
          <w:rFonts w:ascii="Times New Roman" w:hAnsi="Times New Roman"/>
          <w:color w:val="000000"/>
          <w:sz w:val="24"/>
          <w:szCs w:val="24"/>
        </w:rPr>
        <w:t>, засыпку породами вскрыши, строительным и другим мусором);</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проводить несанкционированные горные работы;</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погребение объектов отвалами, терриконами, свалками;</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 рубка деревьев, уничтожение и нарушение растительного </w:t>
      </w:r>
      <w:r w:rsidR="00074651">
        <w:rPr>
          <w:rFonts w:ascii="Times New Roman" w:hAnsi="Times New Roman"/>
          <w:color w:val="000000"/>
          <w:sz w:val="24"/>
          <w:szCs w:val="24"/>
        </w:rPr>
        <w:t>покрова</w:t>
      </w:r>
      <w:r w:rsidRPr="00310DA3">
        <w:rPr>
          <w:rFonts w:ascii="Times New Roman" w:hAnsi="Times New Roman"/>
          <w:color w:val="000000"/>
          <w:sz w:val="24"/>
          <w:szCs w:val="24"/>
        </w:rPr>
        <w:t>;</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гидротехническое вмешательство;</w:t>
      </w:r>
    </w:p>
    <w:p w:rsidR="0039335C" w:rsidRPr="00310DA3" w:rsidRDefault="0039335C" w:rsidP="00D9790D">
      <w:pPr>
        <w:pStyle w:val="aff"/>
        <w:spacing w:before="20" w:after="0"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повреждение форм рельефа и геологических обнажений;</w:t>
      </w:r>
    </w:p>
    <w:p w:rsidR="00FE33A4" w:rsidRPr="00310DA3" w:rsidRDefault="0039335C" w:rsidP="00D9790D">
      <w:pPr>
        <w:ind w:firstLine="567"/>
      </w:pPr>
      <w:r w:rsidRPr="00310DA3">
        <w:rPr>
          <w:color w:val="000000"/>
        </w:rPr>
        <w:t>- распашка территории.</w:t>
      </w:r>
    </w:p>
    <w:sectPr w:rsidR="00FE33A4" w:rsidRPr="00310DA3" w:rsidSect="00F406CF">
      <w:headerReference w:type="default" r:id="rId48"/>
      <w:footerReference w:type="default" r:id="rId49"/>
      <w:pgSz w:w="11906" w:h="16838"/>
      <w:pgMar w:top="426"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0C9" w:rsidRDefault="001410C9" w:rsidP="000C2DCC">
      <w:r>
        <w:separator/>
      </w:r>
    </w:p>
  </w:endnote>
  <w:endnote w:type="continuationSeparator" w:id="0">
    <w:p w:rsidR="001410C9" w:rsidRDefault="001410C9" w:rsidP="000C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GOST Type AU">
    <w:charset w:val="CC"/>
    <w:family w:val="auto"/>
    <w:pitch w:val="variable"/>
    <w:sig w:usb0="A000028F" w:usb1="1000004A" w:usb2="00000000" w:usb3="00000000" w:csb0="0000019F" w:csb1="00000000"/>
  </w:font>
  <w:font w:name="Verdana">
    <w:panose1 w:val="020B0604030504040204"/>
    <w:charset w:val="CC"/>
    <w:family w:val="swiss"/>
    <w:pitch w:val="variable"/>
    <w:sig w:usb0="A10006FF" w:usb1="4000205B" w:usb2="00000010" w:usb3="00000000" w:csb0="0000019F" w:csb1="00000000"/>
  </w:font>
  <w:font w:name="GOST type A">
    <w:altName w:val="Segoe UI"/>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F69" w:rsidRPr="008451A3" w:rsidRDefault="00DF7F69"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E35382" w:rsidRPr="00E35382">
      <w:rPr>
        <w:rFonts w:ascii="Cambria" w:hAnsi="Cambria"/>
        <w:noProof/>
        <w:color w:val="C0504D"/>
      </w:rPr>
      <w:t>21</w:t>
    </w:r>
    <w:r w:rsidRPr="008451A3">
      <w:rPr>
        <w:color w:val="C0504D"/>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F69" w:rsidRPr="008451A3" w:rsidRDefault="00DF7F69"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E35382" w:rsidRPr="00E35382">
      <w:rPr>
        <w:rFonts w:ascii="Cambria" w:hAnsi="Cambria"/>
        <w:noProof/>
        <w:color w:val="C0504D"/>
      </w:rPr>
      <w:t>115</w:t>
    </w:r>
    <w:r w:rsidRPr="008451A3">
      <w:rPr>
        <w:color w:val="C0504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0C9" w:rsidRDefault="001410C9" w:rsidP="000C2DCC">
      <w:r>
        <w:separator/>
      </w:r>
    </w:p>
  </w:footnote>
  <w:footnote w:type="continuationSeparator" w:id="0">
    <w:p w:rsidR="001410C9" w:rsidRDefault="001410C9" w:rsidP="000C2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F69" w:rsidRPr="00FF452B" w:rsidRDefault="00DF7F69" w:rsidP="00075E0F">
    <w:pPr>
      <w:pStyle w:val="ac"/>
      <w:pBdr>
        <w:bottom w:val="thickThinSmallGap" w:sz="24" w:space="1" w:color="622423"/>
      </w:pBdr>
      <w:ind w:firstLine="0"/>
      <w:jc w:val="center"/>
      <w:rPr>
        <w:color w:val="C0504D"/>
      </w:rPr>
    </w:pPr>
    <w:r w:rsidRPr="00DB36EC">
      <w:rPr>
        <w:color w:val="C0504D"/>
      </w:rPr>
      <w:t xml:space="preserve">Правила землепользования и застройки МО </w:t>
    </w:r>
    <w:proofErr w:type="spellStart"/>
    <w:r>
      <w:rPr>
        <w:color w:val="C0504D"/>
      </w:rPr>
      <w:t>Ранневский</w:t>
    </w:r>
    <w:proofErr w:type="spellEnd"/>
    <w:r w:rsidRPr="00DB36EC">
      <w:rPr>
        <w:color w:val="C0504D"/>
      </w:rPr>
      <w:t xml:space="preserve"> с</w:t>
    </w:r>
    <w:r>
      <w:rPr>
        <w:color w:val="C0504D"/>
      </w:rPr>
      <w:t>ель</w:t>
    </w:r>
    <w:r w:rsidRPr="00DB36EC">
      <w:rPr>
        <w:color w:val="C0504D"/>
      </w:rPr>
      <w:t xml:space="preserve">совет </w:t>
    </w:r>
    <w:proofErr w:type="spellStart"/>
    <w:r>
      <w:rPr>
        <w:color w:val="C0504D"/>
      </w:rPr>
      <w:t>Ташлинского</w:t>
    </w:r>
    <w:proofErr w:type="spellEnd"/>
    <w:r w:rsidRPr="00DB36EC">
      <w:rPr>
        <w:color w:val="C0504D"/>
      </w:rPr>
      <w:t xml:space="preserve"> района Оренбургской области</w:t>
    </w:r>
    <w:r>
      <w:rPr>
        <w:color w:val="C0504D"/>
      </w:rPr>
      <w:t xml:space="preserve"> (в редакции 2022 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F69" w:rsidRPr="00FF452B" w:rsidRDefault="00DF7F69" w:rsidP="000C166F">
    <w:pPr>
      <w:pStyle w:val="ac"/>
      <w:pBdr>
        <w:bottom w:val="thickThinSmallGap" w:sz="24" w:space="1" w:color="622423"/>
      </w:pBdr>
      <w:jc w:val="center"/>
      <w:rPr>
        <w:rFonts w:ascii="Cambria" w:hAnsi="Cambria"/>
        <w:color w:val="C0504D"/>
      </w:rPr>
    </w:pPr>
    <w:r w:rsidRPr="00DB36EC">
      <w:rPr>
        <w:color w:val="C0504D"/>
      </w:rPr>
      <w:t xml:space="preserve">Правила землепользования и застройки МО </w:t>
    </w:r>
    <w:proofErr w:type="spellStart"/>
    <w:r>
      <w:rPr>
        <w:color w:val="C0504D"/>
      </w:rPr>
      <w:t>Ранневский</w:t>
    </w:r>
    <w:proofErr w:type="spellEnd"/>
    <w:r w:rsidRPr="00DB36EC">
      <w:rPr>
        <w:color w:val="C0504D"/>
      </w:rPr>
      <w:t xml:space="preserve"> с</w:t>
    </w:r>
    <w:r>
      <w:rPr>
        <w:color w:val="C0504D"/>
      </w:rPr>
      <w:t>ель</w:t>
    </w:r>
    <w:r w:rsidRPr="00DB36EC">
      <w:rPr>
        <w:color w:val="C0504D"/>
      </w:rPr>
      <w:t xml:space="preserve">совет </w:t>
    </w:r>
    <w:proofErr w:type="spellStart"/>
    <w:r>
      <w:rPr>
        <w:color w:val="C0504D"/>
      </w:rPr>
      <w:t>Ташлинского</w:t>
    </w:r>
    <w:proofErr w:type="spellEnd"/>
    <w:r>
      <w:rPr>
        <w:color w:val="C0504D"/>
      </w:rPr>
      <w:t xml:space="preserve"> </w:t>
    </w:r>
    <w:r w:rsidRPr="00DB36EC">
      <w:rPr>
        <w:color w:val="C0504D"/>
      </w:rPr>
      <w:t>района Оренбургской области</w:t>
    </w:r>
    <w:r>
      <w:rPr>
        <w:color w:val="C0504D"/>
      </w:rPr>
      <w:t xml:space="preserve"> </w:t>
    </w:r>
    <w:r w:rsidRPr="00FF452B">
      <w:rPr>
        <w:color w:val="C0504D"/>
      </w:rPr>
      <w:t>(</w:t>
    </w:r>
    <w:r>
      <w:rPr>
        <w:color w:val="C0504D"/>
      </w:rPr>
      <w:t>в редакции 2021 г.</w:t>
    </w:r>
    <w:r w:rsidRPr="00FF452B">
      <w:rPr>
        <w:color w:val="C0504D"/>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486D39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2D31B2"/>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507082E"/>
    <w:multiLevelType w:val="hybridMultilevel"/>
    <w:tmpl w:val="F3CEF18C"/>
    <w:lvl w:ilvl="0" w:tplc="BA087C18">
      <w:start w:val="1"/>
      <w:numFmt w:val="bullet"/>
      <w:lvlText w:val=""/>
      <w:lvlJc w:val="left"/>
      <w:pPr>
        <w:ind w:left="786" w:hanging="360"/>
      </w:pPr>
      <w:rPr>
        <w:rFonts w:ascii="Symbol" w:hAnsi="Symbol" w:cs="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05454B91"/>
    <w:multiLevelType w:val="hybridMultilevel"/>
    <w:tmpl w:val="E1B471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271D65"/>
    <w:multiLevelType w:val="hybridMultilevel"/>
    <w:tmpl w:val="CBA87A94"/>
    <w:lvl w:ilvl="0" w:tplc="EA6497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AF443B1"/>
    <w:multiLevelType w:val="hybridMultilevel"/>
    <w:tmpl w:val="BD921AA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646F13"/>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A4217"/>
    <w:multiLevelType w:val="multilevel"/>
    <w:tmpl w:val="59DCDC8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57665FC"/>
    <w:multiLevelType w:val="hybridMultilevel"/>
    <w:tmpl w:val="8612DFF4"/>
    <w:lvl w:ilvl="0" w:tplc="9BD26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BCA2089"/>
    <w:multiLevelType w:val="hybridMultilevel"/>
    <w:tmpl w:val="D16E049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EE41230"/>
    <w:multiLevelType w:val="hybridMultilevel"/>
    <w:tmpl w:val="61BC0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9A177F"/>
    <w:multiLevelType w:val="hybridMultilevel"/>
    <w:tmpl w:val="336032A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AEB7FCC"/>
    <w:multiLevelType w:val="multilevel"/>
    <w:tmpl w:val="04E65622"/>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B9F771A"/>
    <w:multiLevelType w:val="hybridMultilevel"/>
    <w:tmpl w:val="EE0CD43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2E3A65"/>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AD4031"/>
    <w:multiLevelType w:val="hybridMultilevel"/>
    <w:tmpl w:val="F3303F74"/>
    <w:lvl w:ilvl="0" w:tplc="253005D4">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DF03B61"/>
    <w:multiLevelType w:val="hybridMultilevel"/>
    <w:tmpl w:val="99B6844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A87B95"/>
    <w:multiLevelType w:val="hybridMultilevel"/>
    <w:tmpl w:val="A178FAD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1D94160"/>
    <w:multiLevelType w:val="hybridMultilevel"/>
    <w:tmpl w:val="9BD8580E"/>
    <w:lvl w:ilvl="0" w:tplc="9F3086A2">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534C4AD1"/>
    <w:multiLevelType w:val="hybridMultilevel"/>
    <w:tmpl w:val="2E12C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32" w15:restartNumberingAfterBreak="0">
    <w:nsid w:val="556F4BE9"/>
    <w:multiLevelType w:val="hybridMultilevel"/>
    <w:tmpl w:val="6548F40C"/>
    <w:lvl w:ilvl="0" w:tplc="E7AA0D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1885854"/>
    <w:multiLevelType w:val="multilevel"/>
    <w:tmpl w:val="C6484AEE"/>
    <w:lvl w:ilvl="0">
      <w:start w:val="6"/>
      <w:numFmt w:val="decimal"/>
      <w:lvlText w:val="%1."/>
      <w:lvlJc w:val="left"/>
      <w:pPr>
        <w:ind w:left="644"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36" w15:restartNumberingAfterBreak="0">
    <w:nsid w:val="64D754D0"/>
    <w:multiLevelType w:val="hybridMultilevel"/>
    <w:tmpl w:val="751C15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7959FA"/>
    <w:multiLevelType w:val="hybridMultilevel"/>
    <w:tmpl w:val="04D6FC9E"/>
    <w:lvl w:ilvl="0" w:tplc="04190001">
      <w:start w:val="1"/>
      <w:numFmt w:val="bullet"/>
      <w:lvlText w:val=""/>
      <w:lvlJc w:val="left"/>
      <w:pPr>
        <w:ind w:left="1146" w:hanging="360"/>
      </w:pPr>
      <w:rPr>
        <w:rFonts w:ascii="Symbol" w:hAnsi="Symbol" w:cs="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03B62BA"/>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086A2C"/>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ED4B49"/>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A94E32"/>
    <w:multiLevelType w:val="hybridMultilevel"/>
    <w:tmpl w:val="A466746A"/>
    <w:lvl w:ilvl="0" w:tplc="BFDCD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18"/>
  </w:num>
  <w:num w:numId="3">
    <w:abstractNumId w:val="43"/>
  </w:num>
  <w:num w:numId="4">
    <w:abstractNumId w:val="44"/>
  </w:num>
  <w:num w:numId="5">
    <w:abstractNumId w:val="7"/>
  </w:num>
  <w:num w:numId="6">
    <w:abstractNumId w:val="42"/>
  </w:num>
  <w:num w:numId="7">
    <w:abstractNumId w:val="19"/>
  </w:num>
  <w:num w:numId="8">
    <w:abstractNumId w:val="17"/>
  </w:num>
  <w:num w:numId="9">
    <w:abstractNumId w:val="14"/>
  </w:num>
  <w:num w:numId="10">
    <w:abstractNumId w:val="0"/>
    <w:lvlOverride w:ilvl="0">
      <w:lvl w:ilvl="0">
        <w:start w:val="1"/>
        <w:numFmt w:val="bullet"/>
        <w:lvlText w:val="?"/>
        <w:legacy w:legacy="1" w:legacySpace="0" w:legacyIndent="283"/>
        <w:lvlJc w:val="left"/>
        <w:pPr>
          <w:ind w:left="992" w:hanging="283"/>
        </w:pPr>
        <w:rPr>
          <w:rFonts w:ascii="Helvetica" w:hAnsi="Helvetica" w:hint="default"/>
        </w:rPr>
      </w:lvl>
    </w:lvlOverride>
  </w:num>
  <w:num w:numId="11">
    <w:abstractNumId w:val="36"/>
  </w:num>
  <w:num w:numId="12">
    <w:abstractNumId w:val="28"/>
  </w:num>
  <w:num w:numId="13">
    <w:abstractNumId w:val="20"/>
  </w:num>
  <w:num w:numId="14">
    <w:abstractNumId w:val="39"/>
  </w:num>
  <w:num w:numId="15">
    <w:abstractNumId w:val="15"/>
  </w:num>
  <w:num w:numId="16">
    <w:abstractNumId w:val="33"/>
  </w:num>
  <w:num w:numId="17">
    <w:abstractNumId w:val="6"/>
  </w:num>
  <w:num w:numId="18">
    <w:abstractNumId w:val="5"/>
  </w:num>
  <w:num w:numId="19">
    <w:abstractNumId w:val="16"/>
  </w:num>
  <w:num w:numId="20">
    <w:abstractNumId w:val="13"/>
  </w:num>
  <w:num w:numId="21">
    <w:abstractNumId w:val="34"/>
  </w:num>
  <w:num w:numId="22">
    <w:abstractNumId w:val="3"/>
  </w:num>
  <w:num w:numId="23">
    <w:abstractNumId w:val="31"/>
  </w:num>
  <w:num w:numId="24">
    <w:abstractNumId w:val="26"/>
  </w:num>
  <w:num w:numId="25">
    <w:abstractNumId w:val="10"/>
  </w:num>
  <w:num w:numId="26">
    <w:abstractNumId w:val="38"/>
  </w:num>
  <w:num w:numId="27">
    <w:abstractNumId w:val="11"/>
  </w:num>
  <w:num w:numId="28">
    <w:abstractNumId w:val="21"/>
  </w:num>
  <w:num w:numId="29">
    <w:abstractNumId w:val="37"/>
  </w:num>
  <w:num w:numId="30">
    <w:abstractNumId w:val="27"/>
  </w:num>
  <w:num w:numId="31">
    <w:abstractNumId w:val="23"/>
  </w:num>
  <w:num w:numId="32">
    <w:abstractNumId w:val="1"/>
  </w:num>
  <w:num w:numId="33">
    <w:abstractNumId w:val="24"/>
  </w:num>
  <w:num w:numId="34">
    <w:abstractNumId w:val="40"/>
  </w:num>
  <w:num w:numId="35">
    <w:abstractNumId w:val="29"/>
  </w:num>
  <w:num w:numId="36">
    <w:abstractNumId w:val="41"/>
  </w:num>
  <w:num w:numId="37">
    <w:abstractNumId w:val="22"/>
  </w:num>
  <w:num w:numId="38">
    <w:abstractNumId w:val="2"/>
  </w:num>
  <w:num w:numId="39">
    <w:abstractNumId w:val="9"/>
  </w:num>
  <w:num w:numId="40">
    <w:abstractNumId w:val="25"/>
  </w:num>
  <w:num w:numId="41">
    <w:abstractNumId w:val="35"/>
  </w:num>
  <w:num w:numId="42">
    <w:abstractNumId w:val="32"/>
  </w:num>
  <w:num w:numId="43">
    <w:abstractNumId w:val="8"/>
  </w:num>
  <w:num w:numId="44">
    <w:abstractNumId w:val="12"/>
  </w:num>
  <w:num w:numId="45">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A4"/>
    <w:rsid w:val="000031FB"/>
    <w:rsid w:val="00004271"/>
    <w:rsid w:val="000072CD"/>
    <w:rsid w:val="00014C86"/>
    <w:rsid w:val="00015A00"/>
    <w:rsid w:val="0001790B"/>
    <w:rsid w:val="0002135A"/>
    <w:rsid w:val="0002407E"/>
    <w:rsid w:val="00041010"/>
    <w:rsid w:val="00044723"/>
    <w:rsid w:val="00046C17"/>
    <w:rsid w:val="00054B2D"/>
    <w:rsid w:val="00056BF2"/>
    <w:rsid w:val="00057BFA"/>
    <w:rsid w:val="00057E48"/>
    <w:rsid w:val="00064202"/>
    <w:rsid w:val="000653B6"/>
    <w:rsid w:val="000721FB"/>
    <w:rsid w:val="000726BF"/>
    <w:rsid w:val="00074651"/>
    <w:rsid w:val="00074D29"/>
    <w:rsid w:val="00075E0F"/>
    <w:rsid w:val="00076F20"/>
    <w:rsid w:val="000801A6"/>
    <w:rsid w:val="00083054"/>
    <w:rsid w:val="000832DB"/>
    <w:rsid w:val="000863CD"/>
    <w:rsid w:val="0008661A"/>
    <w:rsid w:val="000900D9"/>
    <w:rsid w:val="00096E5A"/>
    <w:rsid w:val="00096F59"/>
    <w:rsid w:val="000A4796"/>
    <w:rsid w:val="000A54F9"/>
    <w:rsid w:val="000B14B9"/>
    <w:rsid w:val="000B212D"/>
    <w:rsid w:val="000B3352"/>
    <w:rsid w:val="000B6642"/>
    <w:rsid w:val="000B6801"/>
    <w:rsid w:val="000C12A8"/>
    <w:rsid w:val="000C166F"/>
    <w:rsid w:val="000C2DCC"/>
    <w:rsid w:val="000C7530"/>
    <w:rsid w:val="000D3250"/>
    <w:rsid w:val="000D4046"/>
    <w:rsid w:val="000D5731"/>
    <w:rsid w:val="000D658D"/>
    <w:rsid w:val="000E0EB5"/>
    <w:rsid w:val="000E0FBF"/>
    <w:rsid w:val="000E5C3C"/>
    <w:rsid w:val="000E69EC"/>
    <w:rsid w:val="000F1BD9"/>
    <w:rsid w:val="000F29AB"/>
    <w:rsid w:val="000F2AF4"/>
    <w:rsid w:val="00103E1F"/>
    <w:rsid w:val="00105102"/>
    <w:rsid w:val="001156BD"/>
    <w:rsid w:val="00121DF3"/>
    <w:rsid w:val="00123D25"/>
    <w:rsid w:val="00124233"/>
    <w:rsid w:val="00126BFE"/>
    <w:rsid w:val="001316C3"/>
    <w:rsid w:val="001410C9"/>
    <w:rsid w:val="00143A8D"/>
    <w:rsid w:val="00145002"/>
    <w:rsid w:val="00146A73"/>
    <w:rsid w:val="001500A2"/>
    <w:rsid w:val="00153400"/>
    <w:rsid w:val="00155E83"/>
    <w:rsid w:val="00162060"/>
    <w:rsid w:val="00167567"/>
    <w:rsid w:val="0017303E"/>
    <w:rsid w:val="001739F7"/>
    <w:rsid w:val="0018183A"/>
    <w:rsid w:val="00186152"/>
    <w:rsid w:val="0018767E"/>
    <w:rsid w:val="0019026F"/>
    <w:rsid w:val="00195FB9"/>
    <w:rsid w:val="001976A3"/>
    <w:rsid w:val="001A2227"/>
    <w:rsid w:val="001A2FB3"/>
    <w:rsid w:val="001A5FC6"/>
    <w:rsid w:val="001A7BA4"/>
    <w:rsid w:val="001B009A"/>
    <w:rsid w:val="001B1DC7"/>
    <w:rsid w:val="001B2419"/>
    <w:rsid w:val="001B30AA"/>
    <w:rsid w:val="001B6C86"/>
    <w:rsid w:val="001C1BD6"/>
    <w:rsid w:val="001C3E4A"/>
    <w:rsid w:val="001C471C"/>
    <w:rsid w:val="001C573C"/>
    <w:rsid w:val="001C6E07"/>
    <w:rsid w:val="001D275C"/>
    <w:rsid w:val="001E0CAC"/>
    <w:rsid w:val="001E57B6"/>
    <w:rsid w:val="001E7028"/>
    <w:rsid w:val="001F16C6"/>
    <w:rsid w:val="001F1FF2"/>
    <w:rsid w:val="001F4882"/>
    <w:rsid w:val="001F4D66"/>
    <w:rsid w:val="001F58F6"/>
    <w:rsid w:val="001F6805"/>
    <w:rsid w:val="001F79A6"/>
    <w:rsid w:val="002015D7"/>
    <w:rsid w:val="00202F73"/>
    <w:rsid w:val="0020451C"/>
    <w:rsid w:val="00207BDD"/>
    <w:rsid w:val="002107A6"/>
    <w:rsid w:val="002117B0"/>
    <w:rsid w:val="00221CC5"/>
    <w:rsid w:val="00225C1E"/>
    <w:rsid w:val="0022683F"/>
    <w:rsid w:val="0022690D"/>
    <w:rsid w:val="0022793C"/>
    <w:rsid w:val="00234D18"/>
    <w:rsid w:val="00237C74"/>
    <w:rsid w:val="002410DD"/>
    <w:rsid w:val="002418FB"/>
    <w:rsid w:val="00242E9D"/>
    <w:rsid w:val="00243150"/>
    <w:rsid w:val="00245387"/>
    <w:rsid w:val="00245C11"/>
    <w:rsid w:val="00250691"/>
    <w:rsid w:val="0025170E"/>
    <w:rsid w:val="00264FA6"/>
    <w:rsid w:val="002650B4"/>
    <w:rsid w:val="00265153"/>
    <w:rsid w:val="0026703C"/>
    <w:rsid w:val="0027055B"/>
    <w:rsid w:val="002730AC"/>
    <w:rsid w:val="002732E0"/>
    <w:rsid w:val="00277359"/>
    <w:rsid w:val="00280AAB"/>
    <w:rsid w:val="00287BE1"/>
    <w:rsid w:val="002919CF"/>
    <w:rsid w:val="002925C5"/>
    <w:rsid w:val="002937C4"/>
    <w:rsid w:val="002952EC"/>
    <w:rsid w:val="002965B6"/>
    <w:rsid w:val="002A05A8"/>
    <w:rsid w:val="002A19AC"/>
    <w:rsid w:val="002A1D9A"/>
    <w:rsid w:val="002A1ECC"/>
    <w:rsid w:val="002A637D"/>
    <w:rsid w:val="002B5F10"/>
    <w:rsid w:val="002B67C5"/>
    <w:rsid w:val="002B6BF2"/>
    <w:rsid w:val="002B747D"/>
    <w:rsid w:val="002B79FA"/>
    <w:rsid w:val="002D3E74"/>
    <w:rsid w:val="002D4321"/>
    <w:rsid w:val="002D47F0"/>
    <w:rsid w:val="002D727E"/>
    <w:rsid w:val="002E25A5"/>
    <w:rsid w:val="002F1D27"/>
    <w:rsid w:val="002F352B"/>
    <w:rsid w:val="002F44FB"/>
    <w:rsid w:val="002F52E5"/>
    <w:rsid w:val="002F5BA8"/>
    <w:rsid w:val="002F7820"/>
    <w:rsid w:val="003037A8"/>
    <w:rsid w:val="00310DA3"/>
    <w:rsid w:val="0031342D"/>
    <w:rsid w:val="00313CEE"/>
    <w:rsid w:val="003144D8"/>
    <w:rsid w:val="00315778"/>
    <w:rsid w:val="003168E2"/>
    <w:rsid w:val="00316EC9"/>
    <w:rsid w:val="00320274"/>
    <w:rsid w:val="00321522"/>
    <w:rsid w:val="003241EA"/>
    <w:rsid w:val="0032712A"/>
    <w:rsid w:val="00327E24"/>
    <w:rsid w:val="00332BAC"/>
    <w:rsid w:val="00337326"/>
    <w:rsid w:val="00337660"/>
    <w:rsid w:val="00340FE7"/>
    <w:rsid w:val="0034388D"/>
    <w:rsid w:val="00344150"/>
    <w:rsid w:val="003476B7"/>
    <w:rsid w:val="00353A5E"/>
    <w:rsid w:val="00355127"/>
    <w:rsid w:val="00361CB1"/>
    <w:rsid w:val="003655B0"/>
    <w:rsid w:val="003718DD"/>
    <w:rsid w:val="003721DD"/>
    <w:rsid w:val="00372EB4"/>
    <w:rsid w:val="00373496"/>
    <w:rsid w:val="003742B2"/>
    <w:rsid w:val="003758A6"/>
    <w:rsid w:val="003758D4"/>
    <w:rsid w:val="003808D3"/>
    <w:rsid w:val="0038243B"/>
    <w:rsid w:val="003847A3"/>
    <w:rsid w:val="00386B65"/>
    <w:rsid w:val="00391558"/>
    <w:rsid w:val="00391B3A"/>
    <w:rsid w:val="0039335C"/>
    <w:rsid w:val="003936C5"/>
    <w:rsid w:val="00393A31"/>
    <w:rsid w:val="00395172"/>
    <w:rsid w:val="003A04A2"/>
    <w:rsid w:val="003A0CB7"/>
    <w:rsid w:val="003A0D23"/>
    <w:rsid w:val="003A53DB"/>
    <w:rsid w:val="003A568E"/>
    <w:rsid w:val="003A6432"/>
    <w:rsid w:val="003B0C91"/>
    <w:rsid w:val="003C1B08"/>
    <w:rsid w:val="003C78AA"/>
    <w:rsid w:val="003D27E8"/>
    <w:rsid w:val="003D2904"/>
    <w:rsid w:val="003D2D2E"/>
    <w:rsid w:val="003E01FC"/>
    <w:rsid w:val="003E3533"/>
    <w:rsid w:val="003E3A73"/>
    <w:rsid w:val="003E478C"/>
    <w:rsid w:val="003E5A96"/>
    <w:rsid w:val="003E78D3"/>
    <w:rsid w:val="003F095E"/>
    <w:rsid w:val="003F46CD"/>
    <w:rsid w:val="003F76D3"/>
    <w:rsid w:val="004015DB"/>
    <w:rsid w:val="00402228"/>
    <w:rsid w:val="0040297B"/>
    <w:rsid w:val="004057F3"/>
    <w:rsid w:val="00411D6D"/>
    <w:rsid w:val="00414150"/>
    <w:rsid w:val="00414B94"/>
    <w:rsid w:val="00416E98"/>
    <w:rsid w:val="00416EFC"/>
    <w:rsid w:val="0042057B"/>
    <w:rsid w:val="0042067D"/>
    <w:rsid w:val="00424F5E"/>
    <w:rsid w:val="00426F39"/>
    <w:rsid w:val="004302EC"/>
    <w:rsid w:val="00430D36"/>
    <w:rsid w:val="004327F2"/>
    <w:rsid w:val="00437CBE"/>
    <w:rsid w:val="00440AAA"/>
    <w:rsid w:val="00441AA3"/>
    <w:rsid w:val="004426C4"/>
    <w:rsid w:val="00443033"/>
    <w:rsid w:val="00443332"/>
    <w:rsid w:val="00443C96"/>
    <w:rsid w:val="00445211"/>
    <w:rsid w:val="00447BFD"/>
    <w:rsid w:val="00452275"/>
    <w:rsid w:val="00456FBD"/>
    <w:rsid w:val="00457EA0"/>
    <w:rsid w:val="004601E0"/>
    <w:rsid w:val="00460934"/>
    <w:rsid w:val="00463303"/>
    <w:rsid w:val="00465B10"/>
    <w:rsid w:val="004664AF"/>
    <w:rsid w:val="0046749F"/>
    <w:rsid w:val="0047051D"/>
    <w:rsid w:val="004716F2"/>
    <w:rsid w:val="0047243B"/>
    <w:rsid w:val="004755BE"/>
    <w:rsid w:val="00477A05"/>
    <w:rsid w:val="0048497C"/>
    <w:rsid w:val="00490D56"/>
    <w:rsid w:val="00494606"/>
    <w:rsid w:val="00494D58"/>
    <w:rsid w:val="004A1EB5"/>
    <w:rsid w:val="004A270E"/>
    <w:rsid w:val="004A4BE0"/>
    <w:rsid w:val="004A4E4E"/>
    <w:rsid w:val="004A4FCF"/>
    <w:rsid w:val="004A6188"/>
    <w:rsid w:val="004B06AB"/>
    <w:rsid w:val="004B1565"/>
    <w:rsid w:val="004B60F8"/>
    <w:rsid w:val="004B7D7F"/>
    <w:rsid w:val="004C352B"/>
    <w:rsid w:val="004C44D6"/>
    <w:rsid w:val="004C5FFF"/>
    <w:rsid w:val="004C7B19"/>
    <w:rsid w:val="004C7F0C"/>
    <w:rsid w:val="004D0537"/>
    <w:rsid w:val="004D16A2"/>
    <w:rsid w:val="004D793E"/>
    <w:rsid w:val="004E3C31"/>
    <w:rsid w:val="004E63A3"/>
    <w:rsid w:val="004F02CF"/>
    <w:rsid w:val="004F06E5"/>
    <w:rsid w:val="004F0EA7"/>
    <w:rsid w:val="004F19E9"/>
    <w:rsid w:val="004F5934"/>
    <w:rsid w:val="004F7EE1"/>
    <w:rsid w:val="00503880"/>
    <w:rsid w:val="005056EC"/>
    <w:rsid w:val="00506097"/>
    <w:rsid w:val="00511273"/>
    <w:rsid w:val="00512F3C"/>
    <w:rsid w:val="00513707"/>
    <w:rsid w:val="00517961"/>
    <w:rsid w:val="00532D7C"/>
    <w:rsid w:val="00535481"/>
    <w:rsid w:val="00537B2C"/>
    <w:rsid w:val="005404EB"/>
    <w:rsid w:val="005410AF"/>
    <w:rsid w:val="00541925"/>
    <w:rsid w:val="00544053"/>
    <w:rsid w:val="00544A40"/>
    <w:rsid w:val="00550F6B"/>
    <w:rsid w:val="00551450"/>
    <w:rsid w:val="00554320"/>
    <w:rsid w:val="005552C4"/>
    <w:rsid w:val="005566A4"/>
    <w:rsid w:val="0056253A"/>
    <w:rsid w:val="0056438D"/>
    <w:rsid w:val="00564E80"/>
    <w:rsid w:val="00567F47"/>
    <w:rsid w:val="00581BA8"/>
    <w:rsid w:val="005868A7"/>
    <w:rsid w:val="00587F73"/>
    <w:rsid w:val="0059015D"/>
    <w:rsid w:val="00590343"/>
    <w:rsid w:val="005906E0"/>
    <w:rsid w:val="00591137"/>
    <w:rsid w:val="005927CF"/>
    <w:rsid w:val="0059297D"/>
    <w:rsid w:val="005961C9"/>
    <w:rsid w:val="00596385"/>
    <w:rsid w:val="005A0549"/>
    <w:rsid w:val="005A231A"/>
    <w:rsid w:val="005A2690"/>
    <w:rsid w:val="005A34EF"/>
    <w:rsid w:val="005A5A57"/>
    <w:rsid w:val="005A5ED4"/>
    <w:rsid w:val="005A653C"/>
    <w:rsid w:val="005A6F98"/>
    <w:rsid w:val="005A75EE"/>
    <w:rsid w:val="005B4DCF"/>
    <w:rsid w:val="005B55F0"/>
    <w:rsid w:val="005B5BD5"/>
    <w:rsid w:val="005C198B"/>
    <w:rsid w:val="005C620E"/>
    <w:rsid w:val="005C7D03"/>
    <w:rsid w:val="005C7DD6"/>
    <w:rsid w:val="005D0C40"/>
    <w:rsid w:val="005D1972"/>
    <w:rsid w:val="005D36B8"/>
    <w:rsid w:val="005D3CCE"/>
    <w:rsid w:val="005D7A4C"/>
    <w:rsid w:val="005E35B6"/>
    <w:rsid w:val="005E53D2"/>
    <w:rsid w:val="005E60E4"/>
    <w:rsid w:val="005E6631"/>
    <w:rsid w:val="005F022C"/>
    <w:rsid w:val="005F3763"/>
    <w:rsid w:val="005F3842"/>
    <w:rsid w:val="005F3BA1"/>
    <w:rsid w:val="005F52ED"/>
    <w:rsid w:val="005F7D16"/>
    <w:rsid w:val="0060023A"/>
    <w:rsid w:val="00600BF9"/>
    <w:rsid w:val="006049AA"/>
    <w:rsid w:val="006052BA"/>
    <w:rsid w:val="00605387"/>
    <w:rsid w:val="006064E8"/>
    <w:rsid w:val="0061354B"/>
    <w:rsid w:val="00613C29"/>
    <w:rsid w:val="00615FC1"/>
    <w:rsid w:val="00620DF3"/>
    <w:rsid w:val="0062118C"/>
    <w:rsid w:val="0062142E"/>
    <w:rsid w:val="006241B4"/>
    <w:rsid w:val="006254B8"/>
    <w:rsid w:val="006262E2"/>
    <w:rsid w:val="006312B6"/>
    <w:rsid w:val="006313F9"/>
    <w:rsid w:val="00631ADD"/>
    <w:rsid w:val="0063264C"/>
    <w:rsid w:val="00636ED3"/>
    <w:rsid w:val="00637728"/>
    <w:rsid w:val="00637763"/>
    <w:rsid w:val="00640DC8"/>
    <w:rsid w:val="00642A1C"/>
    <w:rsid w:val="00642DF7"/>
    <w:rsid w:val="00644255"/>
    <w:rsid w:val="00644550"/>
    <w:rsid w:val="006448AC"/>
    <w:rsid w:val="0064706A"/>
    <w:rsid w:val="006478ED"/>
    <w:rsid w:val="00652924"/>
    <w:rsid w:val="00652A67"/>
    <w:rsid w:val="00653335"/>
    <w:rsid w:val="006546DD"/>
    <w:rsid w:val="00660C4B"/>
    <w:rsid w:val="00661683"/>
    <w:rsid w:val="006656A1"/>
    <w:rsid w:val="00667071"/>
    <w:rsid w:val="00667395"/>
    <w:rsid w:val="00670A88"/>
    <w:rsid w:val="00680892"/>
    <w:rsid w:val="006810B6"/>
    <w:rsid w:val="0068385F"/>
    <w:rsid w:val="00685221"/>
    <w:rsid w:val="006936A7"/>
    <w:rsid w:val="00695FA2"/>
    <w:rsid w:val="00696B6C"/>
    <w:rsid w:val="006A2BB4"/>
    <w:rsid w:val="006A2C44"/>
    <w:rsid w:val="006A2D48"/>
    <w:rsid w:val="006A5986"/>
    <w:rsid w:val="006A7A15"/>
    <w:rsid w:val="006B0D36"/>
    <w:rsid w:val="006B5355"/>
    <w:rsid w:val="006B7700"/>
    <w:rsid w:val="006C0734"/>
    <w:rsid w:val="006C1733"/>
    <w:rsid w:val="006C24F5"/>
    <w:rsid w:val="006C47FB"/>
    <w:rsid w:val="006D344D"/>
    <w:rsid w:val="006D39F7"/>
    <w:rsid w:val="006D7444"/>
    <w:rsid w:val="006E19F3"/>
    <w:rsid w:val="006E4B6B"/>
    <w:rsid w:val="006E528B"/>
    <w:rsid w:val="006E6780"/>
    <w:rsid w:val="006E7B5A"/>
    <w:rsid w:val="006E7F3B"/>
    <w:rsid w:val="006F2F26"/>
    <w:rsid w:val="006F5782"/>
    <w:rsid w:val="007004D9"/>
    <w:rsid w:val="00703699"/>
    <w:rsid w:val="00710211"/>
    <w:rsid w:val="007166D3"/>
    <w:rsid w:val="00721AB6"/>
    <w:rsid w:val="00723476"/>
    <w:rsid w:val="00723699"/>
    <w:rsid w:val="00736609"/>
    <w:rsid w:val="00743883"/>
    <w:rsid w:val="00743CF8"/>
    <w:rsid w:val="00746474"/>
    <w:rsid w:val="007470EF"/>
    <w:rsid w:val="0075046F"/>
    <w:rsid w:val="00751AA9"/>
    <w:rsid w:val="007605B1"/>
    <w:rsid w:val="00760EC2"/>
    <w:rsid w:val="0076484C"/>
    <w:rsid w:val="00765DED"/>
    <w:rsid w:val="00767B61"/>
    <w:rsid w:val="00771CEF"/>
    <w:rsid w:val="007806F5"/>
    <w:rsid w:val="00783936"/>
    <w:rsid w:val="00783E15"/>
    <w:rsid w:val="007841C4"/>
    <w:rsid w:val="0078649F"/>
    <w:rsid w:val="00786E07"/>
    <w:rsid w:val="00792C91"/>
    <w:rsid w:val="007949D3"/>
    <w:rsid w:val="00796312"/>
    <w:rsid w:val="00796648"/>
    <w:rsid w:val="007974C4"/>
    <w:rsid w:val="007A1458"/>
    <w:rsid w:val="007A32CE"/>
    <w:rsid w:val="007B0688"/>
    <w:rsid w:val="007B2D37"/>
    <w:rsid w:val="007B32CE"/>
    <w:rsid w:val="007B3BF7"/>
    <w:rsid w:val="007B4E15"/>
    <w:rsid w:val="007B4FC5"/>
    <w:rsid w:val="007B78EE"/>
    <w:rsid w:val="007C0963"/>
    <w:rsid w:val="007C42D2"/>
    <w:rsid w:val="007C5437"/>
    <w:rsid w:val="007D2062"/>
    <w:rsid w:val="007D23CB"/>
    <w:rsid w:val="007D7CFB"/>
    <w:rsid w:val="007E28F0"/>
    <w:rsid w:val="007E3306"/>
    <w:rsid w:val="007E385F"/>
    <w:rsid w:val="007F1FCE"/>
    <w:rsid w:val="007F279A"/>
    <w:rsid w:val="007F45A8"/>
    <w:rsid w:val="007F46ED"/>
    <w:rsid w:val="007F5729"/>
    <w:rsid w:val="00801898"/>
    <w:rsid w:val="0080468B"/>
    <w:rsid w:val="00810776"/>
    <w:rsid w:val="00813C67"/>
    <w:rsid w:val="00814F61"/>
    <w:rsid w:val="00815248"/>
    <w:rsid w:val="00815DA2"/>
    <w:rsid w:val="00823BDD"/>
    <w:rsid w:val="0082634F"/>
    <w:rsid w:val="008354EA"/>
    <w:rsid w:val="008358E4"/>
    <w:rsid w:val="008406FA"/>
    <w:rsid w:val="0084282D"/>
    <w:rsid w:val="008451A3"/>
    <w:rsid w:val="00846A4F"/>
    <w:rsid w:val="00847074"/>
    <w:rsid w:val="00847C21"/>
    <w:rsid w:val="00850174"/>
    <w:rsid w:val="00851E49"/>
    <w:rsid w:val="008532F3"/>
    <w:rsid w:val="008554CE"/>
    <w:rsid w:val="00855CB2"/>
    <w:rsid w:val="0085697B"/>
    <w:rsid w:val="00860B53"/>
    <w:rsid w:val="00860D81"/>
    <w:rsid w:val="00861934"/>
    <w:rsid w:val="00874477"/>
    <w:rsid w:val="008767D4"/>
    <w:rsid w:val="0087796D"/>
    <w:rsid w:val="00881F1D"/>
    <w:rsid w:val="0088530C"/>
    <w:rsid w:val="0088554E"/>
    <w:rsid w:val="0088632D"/>
    <w:rsid w:val="008865DB"/>
    <w:rsid w:val="00886812"/>
    <w:rsid w:val="00886B79"/>
    <w:rsid w:val="008922C1"/>
    <w:rsid w:val="0089510C"/>
    <w:rsid w:val="008A2F77"/>
    <w:rsid w:val="008A3126"/>
    <w:rsid w:val="008B0D48"/>
    <w:rsid w:val="008B2905"/>
    <w:rsid w:val="008B461A"/>
    <w:rsid w:val="008B691F"/>
    <w:rsid w:val="008B7D84"/>
    <w:rsid w:val="008C44A2"/>
    <w:rsid w:val="008C55E8"/>
    <w:rsid w:val="008C5E8A"/>
    <w:rsid w:val="008D1A9F"/>
    <w:rsid w:val="008D39A7"/>
    <w:rsid w:val="008E507D"/>
    <w:rsid w:val="008E7BE7"/>
    <w:rsid w:val="00901221"/>
    <w:rsid w:val="00903476"/>
    <w:rsid w:val="00905CD6"/>
    <w:rsid w:val="00910040"/>
    <w:rsid w:val="00911050"/>
    <w:rsid w:val="009110C0"/>
    <w:rsid w:val="00912459"/>
    <w:rsid w:val="00913750"/>
    <w:rsid w:val="0091389D"/>
    <w:rsid w:val="00913C02"/>
    <w:rsid w:val="00925672"/>
    <w:rsid w:val="00926604"/>
    <w:rsid w:val="0093022C"/>
    <w:rsid w:val="0093170A"/>
    <w:rsid w:val="00932042"/>
    <w:rsid w:val="009328C7"/>
    <w:rsid w:val="00933A64"/>
    <w:rsid w:val="0093539C"/>
    <w:rsid w:val="009354ED"/>
    <w:rsid w:val="0093740E"/>
    <w:rsid w:val="0094183F"/>
    <w:rsid w:val="00943F77"/>
    <w:rsid w:val="009463A8"/>
    <w:rsid w:val="009469E9"/>
    <w:rsid w:val="00947ED1"/>
    <w:rsid w:val="00955F53"/>
    <w:rsid w:val="00956A8F"/>
    <w:rsid w:val="00956AB5"/>
    <w:rsid w:val="0096117F"/>
    <w:rsid w:val="009623ED"/>
    <w:rsid w:val="00962FCB"/>
    <w:rsid w:val="00966011"/>
    <w:rsid w:val="00972455"/>
    <w:rsid w:val="009804FB"/>
    <w:rsid w:val="009815C0"/>
    <w:rsid w:val="0098340C"/>
    <w:rsid w:val="009838E7"/>
    <w:rsid w:val="009846AE"/>
    <w:rsid w:val="009902D8"/>
    <w:rsid w:val="009937FD"/>
    <w:rsid w:val="00996E3E"/>
    <w:rsid w:val="009A1FDA"/>
    <w:rsid w:val="009A38F0"/>
    <w:rsid w:val="009A6592"/>
    <w:rsid w:val="009A662E"/>
    <w:rsid w:val="009A6A4D"/>
    <w:rsid w:val="009B0298"/>
    <w:rsid w:val="009B07F6"/>
    <w:rsid w:val="009C2C5F"/>
    <w:rsid w:val="009C62EE"/>
    <w:rsid w:val="009C6DBC"/>
    <w:rsid w:val="009D22B3"/>
    <w:rsid w:val="009D3ECC"/>
    <w:rsid w:val="009D3EF4"/>
    <w:rsid w:val="009D486A"/>
    <w:rsid w:val="009D5B80"/>
    <w:rsid w:val="009E1B92"/>
    <w:rsid w:val="009E3D8C"/>
    <w:rsid w:val="009E5607"/>
    <w:rsid w:val="009E7C7E"/>
    <w:rsid w:val="009F02ED"/>
    <w:rsid w:val="009F5F9D"/>
    <w:rsid w:val="00A02A6E"/>
    <w:rsid w:val="00A15E6C"/>
    <w:rsid w:val="00A2006E"/>
    <w:rsid w:val="00A2181A"/>
    <w:rsid w:val="00A22058"/>
    <w:rsid w:val="00A246EC"/>
    <w:rsid w:val="00A25450"/>
    <w:rsid w:val="00A31386"/>
    <w:rsid w:val="00A31E37"/>
    <w:rsid w:val="00A320F1"/>
    <w:rsid w:val="00A326AD"/>
    <w:rsid w:val="00A32DB8"/>
    <w:rsid w:val="00A37FA1"/>
    <w:rsid w:val="00A418D7"/>
    <w:rsid w:val="00A44F45"/>
    <w:rsid w:val="00A45C73"/>
    <w:rsid w:val="00A47389"/>
    <w:rsid w:val="00A5158C"/>
    <w:rsid w:val="00A520BA"/>
    <w:rsid w:val="00A530D7"/>
    <w:rsid w:val="00A57B2E"/>
    <w:rsid w:val="00A600AF"/>
    <w:rsid w:val="00A619ED"/>
    <w:rsid w:val="00A62547"/>
    <w:rsid w:val="00A64558"/>
    <w:rsid w:val="00A72C34"/>
    <w:rsid w:val="00A742D8"/>
    <w:rsid w:val="00A75724"/>
    <w:rsid w:val="00A757A6"/>
    <w:rsid w:val="00A81290"/>
    <w:rsid w:val="00A818D2"/>
    <w:rsid w:val="00A82163"/>
    <w:rsid w:val="00A822C2"/>
    <w:rsid w:val="00A8270F"/>
    <w:rsid w:val="00A834E3"/>
    <w:rsid w:val="00A919BE"/>
    <w:rsid w:val="00A93791"/>
    <w:rsid w:val="00A94612"/>
    <w:rsid w:val="00A94679"/>
    <w:rsid w:val="00A95216"/>
    <w:rsid w:val="00AA2214"/>
    <w:rsid w:val="00AA39DB"/>
    <w:rsid w:val="00AB3D9E"/>
    <w:rsid w:val="00AB5273"/>
    <w:rsid w:val="00AB635B"/>
    <w:rsid w:val="00AC4DA0"/>
    <w:rsid w:val="00AC54A6"/>
    <w:rsid w:val="00AC6371"/>
    <w:rsid w:val="00AC6541"/>
    <w:rsid w:val="00AC6C11"/>
    <w:rsid w:val="00AD5F13"/>
    <w:rsid w:val="00AE19D5"/>
    <w:rsid w:val="00AE313D"/>
    <w:rsid w:val="00AE7821"/>
    <w:rsid w:val="00AF085A"/>
    <w:rsid w:val="00AF0C88"/>
    <w:rsid w:val="00AF1954"/>
    <w:rsid w:val="00AF56EE"/>
    <w:rsid w:val="00AF68B8"/>
    <w:rsid w:val="00AF69AF"/>
    <w:rsid w:val="00AF7882"/>
    <w:rsid w:val="00B00FC1"/>
    <w:rsid w:val="00B012BE"/>
    <w:rsid w:val="00B03A3D"/>
    <w:rsid w:val="00B03A94"/>
    <w:rsid w:val="00B04EC7"/>
    <w:rsid w:val="00B06A82"/>
    <w:rsid w:val="00B15BF9"/>
    <w:rsid w:val="00B172A7"/>
    <w:rsid w:val="00B175C3"/>
    <w:rsid w:val="00B20023"/>
    <w:rsid w:val="00B23B44"/>
    <w:rsid w:val="00B24AD2"/>
    <w:rsid w:val="00B24E2A"/>
    <w:rsid w:val="00B378A5"/>
    <w:rsid w:val="00B406A3"/>
    <w:rsid w:val="00B45AC5"/>
    <w:rsid w:val="00B45F14"/>
    <w:rsid w:val="00B4653F"/>
    <w:rsid w:val="00B46695"/>
    <w:rsid w:val="00B46A70"/>
    <w:rsid w:val="00B512DC"/>
    <w:rsid w:val="00B51F95"/>
    <w:rsid w:val="00B5342B"/>
    <w:rsid w:val="00B56103"/>
    <w:rsid w:val="00B56DAC"/>
    <w:rsid w:val="00B60478"/>
    <w:rsid w:val="00B619B3"/>
    <w:rsid w:val="00B635A2"/>
    <w:rsid w:val="00B649C7"/>
    <w:rsid w:val="00B64ACD"/>
    <w:rsid w:val="00B65371"/>
    <w:rsid w:val="00B65B8A"/>
    <w:rsid w:val="00B66C9A"/>
    <w:rsid w:val="00B715BB"/>
    <w:rsid w:val="00B71C58"/>
    <w:rsid w:val="00B72B72"/>
    <w:rsid w:val="00B75EBC"/>
    <w:rsid w:val="00B77FBA"/>
    <w:rsid w:val="00B80C8D"/>
    <w:rsid w:val="00B80E23"/>
    <w:rsid w:val="00B81D5E"/>
    <w:rsid w:val="00B8360F"/>
    <w:rsid w:val="00B843E5"/>
    <w:rsid w:val="00B84483"/>
    <w:rsid w:val="00B85A75"/>
    <w:rsid w:val="00B87266"/>
    <w:rsid w:val="00B90EBA"/>
    <w:rsid w:val="00B9189F"/>
    <w:rsid w:val="00B91D33"/>
    <w:rsid w:val="00B92BDD"/>
    <w:rsid w:val="00B92F1A"/>
    <w:rsid w:val="00B9537C"/>
    <w:rsid w:val="00B95616"/>
    <w:rsid w:val="00BA11D4"/>
    <w:rsid w:val="00BA3018"/>
    <w:rsid w:val="00BB3BD7"/>
    <w:rsid w:val="00BB3D81"/>
    <w:rsid w:val="00BB759A"/>
    <w:rsid w:val="00BC0382"/>
    <w:rsid w:val="00BC1463"/>
    <w:rsid w:val="00BC24E1"/>
    <w:rsid w:val="00BC55BE"/>
    <w:rsid w:val="00BC5A6F"/>
    <w:rsid w:val="00BD0268"/>
    <w:rsid w:val="00BD1656"/>
    <w:rsid w:val="00BE1BED"/>
    <w:rsid w:val="00BE1D93"/>
    <w:rsid w:val="00BE3F20"/>
    <w:rsid w:val="00BE5C41"/>
    <w:rsid w:val="00BF1F3B"/>
    <w:rsid w:val="00BF37B4"/>
    <w:rsid w:val="00C11710"/>
    <w:rsid w:val="00C12317"/>
    <w:rsid w:val="00C1316F"/>
    <w:rsid w:val="00C217D1"/>
    <w:rsid w:val="00C25ABE"/>
    <w:rsid w:val="00C25B15"/>
    <w:rsid w:val="00C30B69"/>
    <w:rsid w:val="00C36BB1"/>
    <w:rsid w:val="00C4084F"/>
    <w:rsid w:val="00C467C6"/>
    <w:rsid w:val="00C51905"/>
    <w:rsid w:val="00C52476"/>
    <w:rsid w:val="00C55DCB"/>
    <w:rsid w:val="00C566CB"/>
    <w:rsid w:val="00C64346"/>
    <w:rsid w:val="00C65E3F"/>
    <w:rsid w:val="00C704D7"/>
    <w:rsid w:val="00C76379"/>
    <w:rsid w:val="00C76D6D"/>
    <w:rsid w:val="00C80720"/>
    <w:rsid w:val="00C819AF"/>
    <w:rsid w:val="00C820A2"/>
    <w:rsid w:val="00C83578"/>
    <w:rsid w:val="00C8543A"/>
    <w:rsid w:val="00C85E1B"/>
    <w:rsid w:val="00C867CE"/>
    <w:rsid w:val="00C90D3A"/>
    <w:rsid w:val="00C95049"/>
    <w:rsid w:val="00C964AC"/>
    <w:rsid w:val="00C972AD"/>
    <w:rsid w:val="00CA0529"/>
    <w:rsid w:val="00CA2343"/>
    <w:rsid w:val="00CA37A0"/>
    <w:rsid w:val="00CA4AB2"/>
    <w:rsid w:val="00CA5D08"/>
    <w:rsid w:val="00CA5D34"/>
    <w:rsid w:val="00CB2734"/>
    <w:rsid w:val="00CB2CDB"/>
    <w:rsid w:val="00CB40B1"/>
    <w:rsid w:val="00CB4721"/>
    <w:rsid w:val="00CB57E0"/>
    <w:rsid w:val="00CC4347"/>
    <w:rsid w:val="00CC4DA2"/>
    <w:rsid w:val="00CC6DB3"/>
    <w:rsid w:val="00CC768B"/>
    <w:rsid w:val="00CC7E32"/>
    <w:rsid w:val="00CD6FDC"/>
    <w:rsid w:val="00CD7329"/>
    <w:rsid w:val="00CE23CD"/>
    <w:rsid w:val="00CE475E"/>
    <w:rsid w:val="00CE517F"/>
    <w:rsid w:val="00CF39BB"/>
    <w:rsid w:val="00CF4ED2"/>
    <w:rsid w:val="00CF7EC8"/>
    <w:rsid w:val="00D00A57"/>
    <w:rsid w:val="00D01A7D"/>
    <w:rsid w:val="00D0243C"/>
    <w:rsid w:val="00D03F53"/>
    <w:rsid w:val="00D0468E"/>
    <w:rsid w:val="00D07C4D"/>
    <w:rsid w:val="00D106EA"/>
    <w:rsid w:val="00D23055"/>
    <w:rsid w:val="00D25352"/>
    <w:rsid w:val="00D26307"/>
    <w:rsid w:val="00D30678"/>
    <w:rsid w:val="00D3104D"/>
    <w:rsid w:val="00D40149"/>
    <w:rsid w:val="00D40DDD"/>
    <w:rsid w:val="00D42C08"/>
    <w:rsid w:val="00D43A15"/>
    <w:rsid w:val="00D51B7F"/>
    <w:rsid w:val="00D55E60"/>
    <w:rsid w:val="00D56572"/>
    <w:rsid w:val="00D605CB"/>
    <w:rsid w:val="00D60678"/>
    <w:rsid w:val="00D65394"/>
    <w:rsid w:val="00D70B71"/>
    <w:rsid w:val="00D70C35"/>
    <w:rsid w:val="00D72DF4"/>
    <w:rsid w:val="00D75C28"/>
    <w:rsid w:val="00D75D23"/>
    <w:rsid w:val="00D77B93"/>
    <w:rsid w:val="00D813FD"/>
    <w:rsid w:val="00D83111"/>
    <w:rsid w:val="00D8377E"/>
    <w:rsid w:val="00D83AAE"/>
    <w:rsid w:val="00D912E6"/>
    <w:rsid w:val="00D93B0C"/>
    <w:rsid w:val="00D96EF3"/>
    <w:rsid w:val="00D9790D"/>
    <w:rsid w:val="00DA3EE3"/>
    <w:rsid w:val="00DA6805"/>
    <w:rsid w:val="00DB1D1A"/>
    <w:rsid w:val="00DB36EC"/>
    <w:rsid w:val="00DB3FD9"/>
    <w:rsid w:val="00DB49C7"/>
    <w:rsid w:val="00DB62BC"/>
    <w:rsid w:val="00DC2330"/>
    <w:rsid w:val="00DC3B7C"/>
    <w:rsid w:val="00DC533C"/>
    <w:rsid w:val="00DD027A"/>
    <w:rsid w:val="00DD4874"/>
    <w:rsid w:val="00DD7E95"/>
    <w:rsid w:val="00DE19E7"/>
    <w:rsid w:val="00DE1DA0"/>
    <w:rsid w:val="00DE4D91"/>
    <w:rsid w:val="00DE7996"/>
    <w:rsid w:val="00DF4EF9"/>
    <w:rsid w:val="00DF5067"/>
    <w:rsid w:val="00DF7F69"/>
    <w:rsid w:val="00E00FE2"/>
    <w:rsid w:val="00E014D3"/>
    <w:rsid w:val="00E01A04"/>
    <w:rsid w:val="00E049C5"/>
    <w:rsid w:val="00E055C5"/>
    <w:rsid w:val="00E1026A"/>
    <w:rsid w:val="00E12A59"/>
    <w:rsid w:val="00E12FE7"/>
    <w:rsid w:val="00E13122"/>
    <w:rsid w:val="00E1786B"/>
    <w:rsid w:val="00E24E02"/>
    <w:rsid w:val="00E310C1"/>
    <w:rsid w:val="00E32078"/>
    <w:rsid w:val="00E35382"/>
    <w:rsid w:val="00E3616B"/>
    <w:rsid w:val="00E37B35"/>
    <w:rsid w:val="00E37E29"/>
    <w:rsid w:val="00E4036D"/>
    <w:rsid w:val="00E44146"/>
    <w:rsid w:val="00E44489"/>
    <w:rsid w:val="00E46E77"/>
    <w:rsid w:val="00E479BE"/>
    <w:rsid w:val="00E54A60"/>
    <w:rsid w:val="00E569E7"/>
    <w:rsid w:val="00E614F2"/>
    <w:rsid w:val="00E64464"/>
    <w:rsid w:val="00E71F20"/>
    <w:rsid w:val="00E75828"/>
    <w:rsid w:val="00E80DE0"/>
    <w:rsid w:val="00E83FC9"/>
    <w:rsid w:val="00E841DC"/>
    <w:rsid w:val="00E85307"/>
    <w:rsid w:val="00E8672D"/>
    <w:rsid w:val="00E8702C"/>
    <w:rsid w:val="00E87068"/>
    <w:rsid w:val="00E9076A"/>
    <w:rsid w:val="00E90DFA"/>
    <w:rsid w:val="00E9787B"/>
    <w:rsid w:val="00EA45F4"/>
    <w:rsid w:val="00EA49A3"/>
    <w:rsid w:val="00EA54AC"/>
    <w:rsid w:val="00EA58CD"/>
    <w:rsid w:val="00EB0DCF"/>
    <w:rsid w:val="00EB1936"/>
    <w:rsid w:val="00EB4EB9"/>
    <w:rsid w:val="00EB76E3"/>
    <w:rsid w:val="00EB77E8"/>
    <w:rsid w:val="00EC07E1"/>
    <w:rsid w:val="00EC2CFD"/>
    <w:rsid w:val="00EC2DEE"/>
    <w:rsid w:val="00EC63D1"/>
    <w:rsid w:val="00EC66DB"/>
    <w:rsid w:val="00EE5DFB"/>
    <w:rsid w:val="00EF159D"/>
    <w:rsid w:val="00EF2BCD"/>
    <w:rsid w:val="00EF3C29"/>
    <w:rsid w:val="00EF76F1"/>
    <w:rsid w:val="00F03D0E"/>
    <w:rsid w:val="00F04C13"/>
    <w:rsid w:val="00F07218"/>
    <w:rsid w:val="00F07F57"/>
    <w:rsid w:val="00F11680"/>
    <w:rsid w:val="00F12B24"/>
    <w:rsid w:val="00F178FB"/>
    <w:rsid w:val="00F211CE"/>
    <w:rsid w:val="00F22B00"/>
    <w:rsid w:val="00F22E6F"/>
    <w:rsid w:val="00F30808"/>
    <w:rsid w:val="00F3250F"/>
    <w:rsid w:val="00F3288D"/>
    <w:rsid w:val="00F339E7"/>
    <w:rsid w:val="00F34BB3"/>
    <w:rsid w:val="00F35DD3"/>
    <w:rsid w:val="00F406CF"/>
    <w:rsid w:val="00F420DB"/>
    <w:rsid w:val="00F425D3"/>
    <w:rsid w:val="00F45A62"/>
    <w:rsid w:val="00F509F5"/>
    <w:rsid w:val="00F511AE"/>
    <w:rsid w:val="00F540E3"/>
    <w:rsid w:val="00F56014"/>
    <w:rsid w:val="00F5669B"/>
    <w:rsid w:val="00F57AFD"/>
    <w:rsid w:val="00F57D09"/>
    <w:rsid w:val="00F60F3B"/>
    <w:rsid w:val="00F617D1"/>
    <w:rsid w:val="00F726DF"/>
    <w:rsid w:val="00F73513"/>
    <w:rsid w:val="00F74915"/>
    <w:rsid w:val="00F7689D"/>
    <w:rsid w:val="00F77A6D"/>
    <w:rsid w:val="00F8403B"/>
    <w:rsid w:val="00F91743"/>
    <w:rsid w:val="00F9202A"/>
    <w:rsid w:val="00F93CC4"/>
    <w:rsid w:val="00F94AF6"/>
    <w:rsid w:val="00F95EE1"/>
    <w:rsid w:val="00F9701F"/>
    <w:rsid w:val="00F97407"/>
    <w:rsid w:val="00F97566"/>
    <w:rsid w:val="00FA25ED"/>
    <w:rsid w:val="00FA2934"/>
    <w:rsid w:val="00FB1C4F"/>
    <w:rsid w:val="00FB721A"/>
    <w:rsid w:val="00FC0D2B"/>
    <w:rsid w:val="00FC2037"/>
    <w:rsid w:val="00FC7D08"/>
    <w:rsid w:val="00FD0017"/>
    <w:rsid w:val="00FD0ED6"/>
    <w:rsid w:val="00FD4D8D"/>
    <w:rsid w:val="00FD5C8B"/>
    <w:rsid w:val="00FD6D1A"/>
    <w:rsid w:val="00FE015C"/>
    <w:rsid w:val="00FE0298"/>
    <w:rsid w:val="00FE3028"/>
    <w:rsid w:val="00FE33A4"/>
    <w:rsid w:val="00FE5275"/>
    <w:rsid w:val="00FE760E"/>
    <w:rsid w:val="00FF2C9D"/>
    <w:rsid w:val="00FF452B"/>
    <w:rsid w:val="00FF4727"/>
    <w:rsid w:val="00FF71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9ACF8-2F8E-4541-A99C-970267196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3A4"/>
    <w:pPr>
      <w:ind w:firstLine="709"/>
      <w:jc w:val="both"/>
    </w:pPr>
    <w:rPr>
      <w:rFonts w:ascii="Times New Roman" w:eastAsia="Times New Roman" w:hAnsi="Times New Roman"/>
      <w:sz w:val="24"/>
      <w:szCs w:val="24"/>
    </w:rPr>
  </w:style>
  <w:style w:type="paragraph" w:styleId="1">
    <w:name w:val="heading 1"/>
    <w:basedOn w:val="a"/>
    <w:next w:val="a"/>
    <w:link w:val="10"/>
    <w:uiPriority w:val="9"/>
    <w:qFormat/>
    <w:rsid w:val="00FE33A4"/>
    <w:pPr>
      <w:keepNext/>
      <w:ind w:firstLine="0"/>
      <w:jc w:val="center"/>
      <w:outlineLvl w:val="0"/>
    </w:pPr>
    <w:rPr>
      <w:sz w:val="28"/>
      <w:szCs w:val="28"/>
    </w:rPr>
  </w:style>
  <w:style w:type="paragraph" w:styleId="2">
    <w:name w:val="heading 2"/>
    <w:basedOn w:val="a"/>
    <w:next w:val="a"/>
    <w:link w:val="20"/>
    <w:uiPriority w:val="99"/>
    <w:qFormat/>
    <w:rsid w:val="00DF7F69"/>
    <w:pPr>
      <w:keepNext/>
      <w:ind w:firstLine="0"/>
      <w:jc w:val="center"/>
      <w:outlineLvl w:val="1"/>
    </w:pPr>
    <w:rPr>
      <w:b/>
      <w:bCs/>
      <w:sz w:val="28"/>
    </w:rPr>
  </w:style>
  <w:style w:type="paragraph" w:styleId="3">
    <w:name w:val="heading 3"/>
    <w:basedOn w:val="a"/>
    <w:next w:val="a"/>
    <w:link w:val="30"/>
    <w:autoRedefine/>
    <w:uiPriority w:val="9"/>
    <w:qFormat/>
    <w:rsid w:val="005C7DD6"/>
    <w:pPr>
      <w:keepNext/>
      <w:ind w:firstLine="0"/>
      <w:outlineLvl w:val="2"/>
    </w:pPr>
    <w:rPr>
      <w:b/>
      <w:bCs/>
    </w:rPr>
  </w:style>
  <w:style w:type="paragraph" w:styleId="4">
    <w:name w:val="heading 4"/>
    <w:basedOn w:val="a"/>
    <w:next w:val="a"/>
    <w:link w:val="40"/>
    <w:uiPriority w:val="9"/>
    <w:unhideWhenUsed/>
    <w:qFormat/>
    <w:rsid w:val="00644255"/>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FE33A4"/>
    <w:pPr>
      <w:keepNext/>
      <w:widowControl w:val="0"/>
      <w:spacing w:before="80" w:after="80"/>
      <w:outlineLvl w:val="4"/>
    </w:pPr>
    <w:rPr>
      <w:b/>
      <w:bCs/>
      <w:sz w:val="36"/>
      <w:szCs w:val="36"/>
    </w:rPr>
  </w:style>
  <w:style w:type="paragraph" w:styleId="6">
    <w:name w:val="heading 6"/>
    <w:basedOn w:val="a"/>
    <w:next w:val="a"/>
    <w:link w:val="60"/>
    <w:unhideWhenUsed/>
    <w:qFormat/>
    <w:rsid w:val="00EC2DE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18767E"/>
    <w:pPr>
      <w:keepNext/>
      <w:keepLines/>
      <w:spacing w:before="200" w:line="276" w:lineRule="auto"/>
      <w:ind w:firstLine="0"/>
      <w:jc w:val="left"/>
      <w:outlineLvl w:val="6"/>
    </w:pPr>
    <w:rPr>
      <w:rFonts w:ascii="Cambria" w:hAnsi="Cambria"/>
      <w:b/>
      <w:iCs/>
      <w:sz w:val="22"/>
      <w:szCs w:val="22"/>
    </w:rPr>
  </w:style>
  <w:style w:type="paragraph" w:styleId="8">
    <w:name w:val="heading 8"/>
    <w:basedOn w:val="a"/>
    <w:next w:val="a"/>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
    <w:next w:val="a"/>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DF7F69"/>
    <w:rPr>
      <w:rFonts w:ascii="Times New Roman" w:eastAsia="Times New Roman" w:hAnsi="Times New Roman"/>
      <w:b/>
      <w:bCs/>
      <w:sz w:val="28"/>
      <w:szCs w:val="24"/>
    </w:rPr>
  </w:style>
  <w:style w:type="character" w:customStyle="1" w:styleId="30">
    <w:name w:val="Заголовок 3 Знак"/>
    <w:link w:val="3"/>
    <w:uiPriority w:val="9"/>
    <w:rsid w:val="005C7DD6"/>
    <w:rPr>
      <w:rFonts w:ascii="Times New Roman" w:eastAsia="Times New Roman" w:hAnsi="Times New Roman"/>
      <w:b/>
      <w:bCs/>
      <w:sz w:val="24"/>
      <w:szCs w:val="24"/>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paragraph" w:styleId="a3">
    <w:name w:val="Body Text Indent"/>
    <w:basedOn w:val="a"/>
    <w:link w:val="a4"/>
    <w:uiPriority w:val="99"/>
    <w:rsid w:val="00FE33A4"/>
    <w:pPr>
      <w:ind w:left="360"/>
      <w:jc w:val="center"/>
    </w:pPr>
    <w:rPr>
      <w:sz w:val="32"/>
      <w:szCs w:val="32"/>
    </w:rPr>
  </w:style>
  <w:style w:type="character" w:customStyle="1" w:styleId="a4">
    <w:name w:val="Основной текст с отступом Знак"/>
    <w:link w:val="a3"/>
    <w:uiPriority w:val="99"/>
    <w:rsid w:val="00FE33A4"/>
    <w:rPr>
      <w:rFonts w:ascii="Times New Roman" w:eastAsia="Times New Roman" w:hAnsi="Times New Roman" w:cs="Times New Roman"/>
      <w:sz w:val="32"/>
      <w:szCs w:val="32"/>
      <w:lang w:eastAsia="ru-RU"/>
    </w:rPr>
  </w:style>
  <w:style w:type="paragraph" w:styleId="31">
    <w:name w:val="Body Text Indent 3"/>
    <w:basedOn w:val="a"/>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5">
    <w:name w:val="Body Text"/>
    <w:basedOn w:val="a"/>
    <w:link w:val="a6"/>
    <w:uiPriority w:val="99"/>
    <w:rsid w:val="00FE33A4"/>
    <w:pPr>
      <w:widowControl w:val="0"/>
    </w:pPr>
  </w:style>
  <w:style w:type="character" w:customStyle="1" w:styleId="a6">
    <w:name w:val="Основной текст Знак"/>
    <w:link w:val="a5"/>
    <w:uiPriority w:val="99"/>
    <w:rsid w:val="00FE33A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FE33A4"/>
    <w:rPr>
      <w:sz w:val="20"/>
      <w:szCs w:val="20"/>
    </w:rPr>
  </w:style>
  <w:style w:type="character" w:customStyle="1" w:styleId="a9">
    <w:name w:val="Текст сноски Знак"/>
    <w:link w:val="a8"/>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a">
    <w:name w:val="footer"/>
    <w:basedOn w:val="a"/>
    <w:link w:val="ab"/>
    <w:uiPriority w:val="99"/>
    <w:rsid w:val="00FE33A4"/>
    <w:pPr>
      <w:tabs>
        <w:tab w:val="center" w:pos="4153"/>
        <w:tab w:val="right" w:pos="8306"/>
      </w:tabs>
    </w:pPr>
  </w:style>
  <w:style w:type="character" w:customStyle="1" w:styleId="ab">
    <w:name w:val="Нижний колонтитул Знак"/>
    <w:link w:val="aa"/>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FE33A4"/>
    <w:rPr>
      <w:caps/>
      <w:sz w:val="24"/>
      <w:szCs w:val="24"/>
    </w:rPr>
  </w:style>
  <w:style w:type="paragraph" w:styleId="ac">
    <w:name w:val="header"/>
    <w:basedOn w:val="a"/>
    <w:link w:val="ad"/>
    <w:uiPriority w:val="99"/>
    <w:rsid w:val="00FE33A4"/>
    <w:pPr>
      <w:tabs>
        <w:tab w:val="center" w:pos="4320"/>
        <w:tab w:val="right" w:pos="8640"/>
      </w:tabs>
    </w:pPr>
  </w:style>
  <w:style w:type="character" w:customStyle="1" w:styleId="ad">
    <w:name w:val="Верхний колонтитул Знак"/>
    <w:link w:val="ac"/>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e">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
    <w:rsid w:val="00FE33A4"/>
    <w:pPr>
      <w:ind w:firstLine="720"/>
      <w:jc w:val="both"/>
    </w:pPr>
    <w:rPr>
      <w:b/>
      <w:bCs/>
      <w:color w:val="000000"/>
      <w:sz w:val="24"/>
      <w:szCs w:val="24"/>
      <w:lang w:val="en-US"/>
    </w:rPr>
  </w:style>
  <w:style w:type="paragraph" w:customStyle="1" w:styleId="26">
    <w:name w:val="Îñíîâíîé òåêñò ñ îòñòóïîì 2"/>
    <w:basedOn w:val="af"/>
    <w:uiPriority w:val="99"/>
    <w:rsid w:val="00FE33A4"/>
    <w:pPr>
      <w:ind w:left="720"/>
      <w:jc w:val="both"/>
    </w:pPr>
    <w:rPr>
      <w:color w:val="000000"/>
      <w:sz w:val="24"/>
      <w:szCs w:val="24"/>
      <w:lang w:val="en-US"/>
    </w:rPr>
  </w:style>
  <w:style w:type="paragraph" w:customStyle="1" w:styleId="11">
    <w:name w:val="çàãîëîâîê 1"/>
    <w:basedOn w:val="af"/>
    <w:next w:val="af"/>
    <w:uiPriority w:val="99"/>
    <w:rsid w:val="00FE33A4"/>
    <w:pPr>
      <w:keepNext/>
    </w:pPr>
  </w:style>
  <w:style w:type="paragraph" w:customStyle="1" w:styleId="33">
    <w:name w:val="Îñíîâíîé òåêñò ñ îòñòóïîì 3"/>
    <w:basedOn w:val="af"/>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0">
    <w:name w:val="основной"/>
    <w:basedOn w:val="a"/>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FE33A4"/>
    <w:pPr>
      <w:widowControl w:val="0"/>
      <w:ind w:firstLine="567"/>
    </w:pPr>
    <w:rPr>
      <w:b/>
      <w:bCs/>
      <w:color w:val="000000"/>
    </w:rPr>
  </w:style>
  <w:style w:type="paragraph" w:customStyle="1" w:styleId="af1">
    <w:name w:val="Îñíîâíîé òåêñò"/>
    <w:basedOn w:val="af"/>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2">
    <w:name w:val="Plain Text"/>
    <w:basedOn w:val="a"/>
    <w:link w:val="af3"/>
    <w:uiPriority w:val="99"/>
    <w:rsid w:val="00FE33A4"/>
    <w:pPr>
      <w:ind w:firstLine="0"/>
      <w:jc w:val="left"/>
    </w:pPr>
    <w:rPr>
      <w:rFonts w:ascii="Courier New" w:hAnsi="Courier New"/>
      <w:sz w:val="20"/>
      <w:szCs w:val="20"/>
    </w:rPr>
  </w:style>
  <w:style w:type="character" w:customStyle="1" w:styleId="af3">
    <w:name w:val="Текст Знак"/>
    <w:link w:val="af2"/>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4">
    <w:name w:val="Balloon Text"/>
    <w:basedOn w:val="a"/>
    <w:link w:val="af5"/>
    <w:uiPriority w:val="99"/>
    <w:semiHidden/>
    <w:unhideWhenUsed/>
    <w:rsid w:val="000C2DCC"/>
    <w:rPr>
      <w:rFonts w:ascii="Tahoma" w:hAnsi="Tahoma"/>
      <w:sz w:val="16"/>
      <w:szCs w:val="16"/>
    </w:rPr>
  </w:style>
  <w:style w:type="character" w:customStyle="1" w:styleId="af5">
    <w:name w:val="Текст выноски Знак"/>
    <w:link w:val="af4"/>
    <w:uiPriority w:val="99"/>
    <w:semiHidden/>
    <w:rsid w:val="000C2DCC"/>
    <w:rPr>
      <w:rFonts w:ascii="Tahoma" w:eastAsia="Times New Roman" w:hAnsi="Tahoma" w:cs="Tahoma"/>
      <w:sz w:val="16"/>
      <w:szCs w:val="16"/>
    </w:rPr>
  </w:style>
  <w:style w:type="paragraph" w:styleId="af6">
    <w:name w:val="Normal (Web)"/>
    <w:basedOn w:val="a"/>
    <w:uiPriority w:val="99"/>
    <w:rsid w:val="00E32078"/>
    <w:pPr>
      <w:spacing w:before="100" w:beforeAutospacing="1" w:after="100" w:afterAutospacing="1"/>
      <w:ind w:firstLine="0"/>
      <w:jc w:val="left"/>
    </w:pPr>
  </w:style>
  <w:style w:type="character" w:styleId="af7">
    <w:name w:val="Hyperlink"/>
    <w:uiPriority w:val="99"/>
    <w:unhideWhenUsed/>
    <w:rsid w:val="00901221"/>
    <w:rPr>
      <w:color w:val="0000FF"/>
      <w:u w:val="single"/>
    </w:rPr>
  </w:style>
  <w:style w:type="character" w:styleId="af8">
    <w:name w:val="FollowedHyperlink"/>
    <w:uiPriority w:val="99"/>
    <w:semiHidden/>
    <w:unhideWhenUsed/>
    <w:rsid w:val="00901221"/>
    <w:rPr>
      <w:color w:val="800080"/>
      <w:u w:val="single"/>
    </w:rPr>
  </w:style>
  <w:style w:type="character" w:customStyle="1" w:styleId="40">
    <w:name w:val="Заголовок 4 Знак"/>
    <w:link w:val="4"/>
    <w:uiPriority w:val="9"/>
    <w:rsid w:val="00644255"/>
    <w:rPr>
      <w:rFonts w:ascii="Calibri" w:eastAsia="Times New Roman" w:hAnsi="Calibri" w:cs="Times New Roman"/>
      <w:b/>
      <w:bCs/>
      <w:sz w:val="28"/>
      <w:szCs w:val="28"/>
    </w:rPr>
  </w:style>
  <w:style w:type="paragraph" w:styleId="af9">
    <w:name w:val="TOC Heading"/>
    <w:basedOn w:val="1"/>
    <w:next w:val="a"/>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2">
    <w:name w:val="toc 1"/>
    <w:basedOn w:val="a"/>
    <w:next w:val="a"/>
    <w:autoRedefine/>
    <w:uiPriority w:val="39"/>
    <w:unhideWhenUsed/>
    <w:rsid w:val="0018767E"/>
    <w:pPr>
      <w:tabs>
        <w:tab w:val="right" w:leader="dot" w:pos="9344"/>
      </w:tabs>
      <w:ind w:firstLine="0"/>
    </w:pPr>
  </w:style>
  <w:style w:type="paragraph" w:styleId="afa">
    <w:name w:val="Subtitle"/>
    <w:basedOn w:val="a"/>
    <w:next w:val="a"/>
    <w:link w:val="afb"/>
    <w:uiPriority w:val="11"/>
    <w:qFormat/>
    <w:rsid w:val="002410DD"/>
    <w:pPr>
      <w:spacing w:after="60"/>
      <w:jc w:val="center"/>
      <w:outlineLvl w:val="1"/>
    </w:pPr>
    <w:rPr>
      <w:rFonts w:ascii="Calibri Light" w:hAnsi="Calibri Light"/>
    </w:rPr>
  </w:style>
  <w:style w:type="character" w:customStyle="1" w:styleId="afb">
    <w:name w:val="Подзаголовок Знак"/>
    <w:link w:val="afa"/>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
    <w:next w:val="a"/>
    <w:autoRedefine/>
    <w:uiPriority w:val="39"/>
    <w:unhideWhenUsed/>
    <w:rsid w:val="003742B2"/>
    <w:pPr>
      <w:ind w:left="240"/>
    </w:pPr>
  </w:style>
  <w:style w:type="paragraph" w:styleId="afc">
    <w:name w:val="Title"/>
    <w:basedOn w:val="a"/>
    <w:next w:val="a"/>
    <w:link w:val="afd"/>
    <w:uiPriority w:val="10"/>
    <w:qFormat/>
    <w:rsid w:val="003742B2"/>
    <w:pPr>
      <w:spacing w:before="240" w:after="60"/>
      <w:jc w:val="center"/>
      <w:outlineLvl w:val="0"/>
    </w:pPr>
    <w:rPr>
      <w:rFonts w:ascii="Calibri Light" w:hAnsi="Calibri Light"/>
      <w:b/>
      <w:bCs/>
      <w:kern w:val="28"/>
      <w:sz w:val="32"/>
      <w:szCs w:val="32"/>
    </w:rPr>
  </w:style>
  <w:style w:type="character" w:customStyle="1" w:styleId="afd">
    <w:name w:val="Название Знак"/>
    <w:link w:val="afc"/>
    <w:uiPriority w:val="10"/>
    <w:rsid w:val="003742B2"/>
    <w:rPr>
      <w:rFonts w:ascii="Calibri Light" w:eastAsia="Times New Roman" w:hAnsi="Calibri Light" w:cs="Times New Roman"/>
      <w:b/>
      <w:bCs/>
      <w:kern w:val="28"/>
      <w:sz w:val="32"/>
      <w:szCs w:val="32"/>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afe">
    <w:name w:val="Гипертекстовая ссылка"/>
    <w:uiPriority w:val="99"/>
    <w:rsid w:val="0038243B"/>
    <w:rPr>
      <w:color w:val="106BBE"/>
    </w:rPr>
  </w:style>
  <w:style w:type="paragraph" w:styleId="aff">
    <w:name w:val="List Paragraph"/>
    <w:basedOn w:val="a"/>
    <w:uiPriority w:val="34"/>
    <w:qFormat/>
    <w:rsid w:val="00E569E7"/>
    <w:pPr>
      <w:spacing w:after="200" w:line="276" w:lineRule="auto"/>
      <w:ind w:left="720" w:firstLine="0"/>
      <w:contextualSpacing/>
      <w:jc w:val="left"/>
    </w:pPr>
    <w:rPr>
      <w:rFonts w:ascii="Calibri" w:hAnsi="Calibri"/>
      <w:sz w:val="22"/>
      <w:szCs w:val="22"/>
    </w:rPr>
  </w:style>
  <w:style w:type="paragraph" w:customStyle="1" w:styleId="13">
    <w:name w:val="З1"/>
    <w:basedOn w:val="a"/>
    <w:next w:val="a"/>
    <w:rsid w:val="00E569E7"/>
    <w:pPr>
      <w:spacing w:line="360" w:lineRule="auto"/>
      <w:ind w:firstLine="748"/>
    </w:pPr>
    <w:rPr>
      <w:b/>
      <w:snapToGrid w:val="0"/>
    </w:rPr>
  </w:style>
  <w:style w:type="character" w:customStyle="1" w:styleId="aff0">
    <w:name w:val="Цветовое выделение"/>
    <w:uiPriority w:val="99"/>
    <w:rsid w:val="00E569E7"/>
    <w:rPr>
      <w:b/>
      <w:bCs/>
      <w:color w:val="26282F"/>
    </w:rPr>
  </w:style>
  <w:style w:type="character" w:customStyle="1" w:styleId="70">
    <w:name w:val="Заголовок 7 Знак"/>
    <w:link w:val="7"/>
    <w:uiPriority w:val="9"/>
    <w:rsid w:val="0018767E"/>
    <w:rPr>
      <w:rFonts w:ascii="Cambria" w:eastAsia="Times New Roman" w:hAnsi="Cambria"/>
      <w:b/>
      <w:iCs/>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customStyle="1" w:styleId="14">
    <w:name w:val="Стиль1 Знак"/>
    <w:basedOn w:val="3"/>
    <w:rsid w:val="0039335C"/>
    <w:pPr>
      <w:keepLines/>
      <w:spacing w:before="60" w:after="120"/>
    </w:pPr>
    <w:rPr>
      <w:rFonts w:ascii="Arial" w:hAnsi="Arial" w:cs="Arial"/>
      <w:sz w:val="22"/>
      <w:szCs w:val="22"/>
    </w:rPr>
  </w:style>
  <w:style w:type="paragraph" w:customStyle="1" w:styleId="15">
    <w:name w:val="Стиль1"/>
    <w:basedOn w:val="3"/>
    <w:rsid w:val="0039335C"/>
    <w:pPr>
      <w:keepLines/>
      <w:spacing w:before="60" w:after="120"/>
    </w:pPr>
    <w:rPr>
      <w:rFonts w:ascii="Arial" w:hAnsi="Arial" w:cs="Arial"/>
      <w:sz w:val="22"/>
      <w:szCs w:val="22"/>
    </w:rPr>
  </w:style>
  <w:style w:type="paragraph" w:customStyle="1" w:styleId="Web">
    <w:name w:val="Обычный (Web)"/>
    <w:basedOn w:val="a"/>
    <w:rsid w:val="0039335C"/>
    <w:pPr>
      <w:spacing w:before="100" w:after="100"/>
      <w:ind w:firstLine="0"/>
      <w:jc w:val="left"/>
    </w:pPr>
    <w:rPr>
      <w:szCs w:val="20"/>
    </w:rPr>
  </w:style>
  <w:style w:type="paragraph" w:customStyle="1" w:styleId="ConsPlusNormal1">
    <w:name w:val="ConsPlusNormal1"/>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6">
    <w:name w:val="Основной текст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7">
    <w:name w:val="Заголовок №1_"/>
    <w:link w:val="18"/>
    <w:uiPriority w:val="99"/>
    <w:rsid w:val="0039335C"/>
    <w:rPr>
      <w:rFonts w:ascii="Arial" w:hAnsi="Arial" w:cs="Arial"/>
      <w:b/>
      <w:bCs/>
      <w:sz w:val="38"/>
      <w:szCs w:val="38"/>
      <w:shd w:val="clear" w:color="auto" w:fill="FFFFFF"/>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character" w:customStyle="1" w:styleId="219pt">
    <w:name w:val="Заголовок №2 + 19 pt"/>
    <w:uiPriority w:val="99"/>
    <w:rsid w:val="0039335C"/>
    <w:rPr>
      <w:rFonts w:ascii="Arial" w:hAnsi="Arial" w:cs="Arial"/>
      <w:b/>
      <w:bCs/>
      <w:sz w:val="38"/>
      <w:szCs w:val="38"/>
      <w:shd w:val="clear" w:color="auto" w:fill="FFFFFF"/>
    </w:rPr>
  </w:style>
  <w:style w:type="paragraph" w:customStyle="1" w:styleId="35">
    <w:name w:val="Основной текст (3)"/>
    <w:basedOn w:val="a"/>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paragraph" w:customStyle="1" w:styleId="18">
    <w:name w:val="Заголовок №1"/>
    <w:basedOn w:val="a"/>
    <w:link w:val="17"/>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paragraph" w:customStyle="1" w:styleId="29">
    <w:name w:val="Заголовок №2"/>
    <w:basedOn w:val="a"/>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apple-converted-space">
    <w:name w:val="apple-converted-space"/>
    <w:rsid w:val="0039335C"/>
  </w:style>
  <w:style w:type="paragraph" w:customStyle="1" w:styleId="s1">
    <w:name w:val="s_1"/>
    <w:basedOn w:val="a"/>
    <w:rsid w:val="0039335C"/>
    <w:pPr>
      <w:spacing w:before="100" w:beforeAutospacing="1" w:after="100" w:afterAutospacing="1"/>
      <w:ind w:firstLine="0"/>
      <w:jc w:val="left"/>
    </w:pPr>
  </w:style>
  <w:style w:type="paragraph" w:customStyle="1" w:styleId="s22">
    <w:name w:val="s_22"/>
    <w:basedOn w:val="a"/>
    <w:rsid w:val="0039335C"/>
    <w:pPr>
      <w:spacing w:before="100" w:beforeAutospacing="1" w:after="100" w:afterAutospacing="1"/>
      <w:ind w:firstLine="0"/>
      <w:jc w:val="left"/>
    </w:pPr>
  </w:style>
  <w:style w:type="paragraph" w:customStyle="1" w:styleId="consnormal0">
    <w:name w:val="consnormal"/>
    <w:basedOn w:val="a"/>
    <w:rsid w:val="0039335C"/>
    <w:pPr>
      <w:spacing w:before="100" w:beforeAutospacing="1" w:after="100" w:afterAutospacing="1"/>
      <w:ind w:firstLine="0"/>
      <w:jc w:val="left"/>
    </w:pPr>
  </w:style>
  <w:style w:type="paragraph" w:styleId="36">
    <w:name w:val="toc 3"/>
    <w:basedOn w:val="a"/>
    <w:next w:val="a"/>
    <w:autoRedefine/>
    <w:uiPriority w:val="39"/>
    <w:unhideWhenUsed/>
    <w:rsid w:val="0039335C"/>
    <w:pPr>
      <w:spacing w:after="100" w:line="276" w:lineRule="auto"/>
      <w:ind w:left="440" w:firstLine="0"/>
      <w:jc w:val="left"/>
    </w:pPr>
    <w:rPr>
      <w:rFonts w:ascii="Calibri" w:hAnsi="Calibri"/>
      <w:sz w:val="22"/>
      <w:szCs w:val="22"/>
    </w:rPr>
  </w:style>
  <w:style w:type="character" w:styleId="aff1">
    <w:name w:val="Strong"/>
    <w:uiPriority w:val="22"/>
    <w:qFormat/>
    <w:rsid w:val="0039335C"/>
    <w:rPr>
      <w:b/>
      <w:bCs/>
    </w:rPr>
  </w:style>
  <w:style w:type="character" w:customStyle="1" w:styleId="w">
    <w:name w:val="w"/>
    <w:rsid w:val="0039335C"/>
  </w:style>
  <w:style w:type="paragraph" w:customStyle="1" w:styleId="aff2">
    <w:name w:val="Нормальный (таблица)"/>
    <w:basedOn w:val="a"/>
    <w:next w:val="a"/>
    <w:uiPriority w:val="99"/>
    <w:rsid w:val="0039335C"/>
    <w:pPr>
      <w:widowControl w:val="0"/>
      <w:autoSpaceDE w:val="0"/>
      <w:autoSpaceDN w:val="0"/>
      <w:adjustRightInd w:val="0"/>
      <w:ind w:firstLine="0"/>
    </w:pPr>
  </w:style>
  <w:style w:type="paragraph" w:customStyle="1" w:styleId="aff3">
    <w:name w:val="Центрированный (таблица)"/>
    <w:basedOn w:val="aff2"/>
    <w:next w:val="a"/>
    <w:uiPriority w:val="99"/>
    <w:rsid w:val="0039335C"/>
    <w:pPr>
      <w:jc w:val="center"/>
    </w:pPr>
  </w:style>
  <w:style w:type="paragraph" w:customStyle="1" w:styleId="formattext">
    <w:name w:val="formattext"/>
    <w:basedOn w:val="a"/>
    <w:rsid w:val="0039335C"/>
    <w:pPr>
      <w:spacing w:before="100" w:beforeAutospacing="1" w:after="100" w:afterAutospacing="1"/>
      <w:ind w:firstLine="0"/>
      <w:jc w:val="left"/>
    </w:pPr>
  </w:style>
  <w:style w:type="table" w:styleId="aff4">
    <w:name w:val="Table Grid"/>
    <w:basedOn w:val="a1"/>
    <w:uiPriority w:val="59"/>
    <w:rsid w:val="0039335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Отступ перед"/>
    <w:basedOn w:val="a"/>
    <w:rsid w:val="0039335C"/>
    <w:pPr>
      <w:widowControl w:val="0"/>
      <w:shd w:val="clear" w:color="auto" w:fill="FFFFFF"/>
      <w:autoSpaceDE w:val="0"/>
      <w:autoSpaceDN w:val="0"/>
      <w:adjustRightInd w:val="0"/>
      <w:spacing w:before="120"/>
      <w:ind w:firstLine="284"/>
    </w:pPr>
    <w:rPr>
      <w:szCs w:val="22"/>
    </w:rPr>
  </w:style>
  <w:style w:type="paragraph" w:styleId="aff6">
    <w:name w:val="No Spacing"/>
    <w:uiPriority w:val="99"/>
    <w:qFormat/>
    <w:rsid w:val="006E6780"/>
    <w:pPr>
      <w:ind w:firstLine="709"/>
      <w:jc w:val="both"/>
    </w:pPr>
    <w:rPr>
      <w:rFonts w:ascii="Times New Roman" w:eastAsia="Times New Roman" w:hAnsi="Times New Roman"/>
      <w:sz w:val="24"/>
      <w:szCs w:val="24"/>
    </w:rPr>
  </w:style>
  <w:style w:type="table" w:customStyle="1" w:styleId="19">
    <w:name w:val="Сетка таблицы1"/>
    <w:basedOn w:val="a1"/>
    <w:next w:val="aff4"/>
    <w:uiPriority w:val="59"/>
    <w:rsid w:val="00743CF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Intense Emphasis"/>
    <w:uiPriority w:val="21"/>
    <w:qFormat/>
    <w:rsid w:val="00F73513"/>
    <w:rPr>
      <w:i/>
      <w:iCs/>
      <w:color w:val="5B9BD5"/>
    </w:rPr>
  </w:style>
  <w:style w:type="character" w:styleId="aff8">
    <w:name w:val="Emphasis"/>
    <w:uiPriority w:val="20"/>
    <w:qFormat/>
    <w:rsid w:val="00F73513"/>
    <w:rPr>
      <w:i/>
      <w:iCs/>
    </w:rPr>
  </w:style>
  <w:style w:type="character" w:styleId="aff9">
    <w:name w:val="Book Title"/>
    <w:uiPriority w:val="33"/>
    <w:qFormat/>
    <w:rsid w:val="004327F2"/>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51836">
      <w:bodyDiv w:val="1"/>
      <w:marLeft w:val="0"/>
      <w:marRight w:val="0"/>
      <w:marTop w:val="0"/>
      <w:marBottom w:val="0"/>
      <w:divBdr>
        <w:top w:val="none" w:sz="0" w:space="0" w:color="auto"/>
        <w:left w:val="none" w:sz="0" w:space="0" w:color="auto"/>
        <w:bottom w:val="none" w:sz="0" w:space="0" w:color="auto"/>
        <w:right w:val="none" w:sz="0" w:space="0" w:color="auto"/>
      </w:divBdr>
    </w:div>
    <w:div w:id="2365495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80">
          <w:marLeft w:val="0"/>
          <w:marRight w:val="0"/>
          <w:marTop w:val="240"/>
          <w:marBottom w:val="240"/>
          <w:divBdr>
            <w:top w:val="none" w:sz="0" w:space="0" w:color="auto"/>
            <w:left w:val="none" w:sz="0" w:space="0" w:color="auto"/>
            <w:bottom w:val="none" w:sz="0" w:space="0" w:color="auto"/>
            <w:right w:val="none" w:sz="0" w:space="0" w:color="auto"/>
          </w:divBdr>
        </w:div>
        <w:div w:id="1107501077">
          <w:marLeft w:val="0"/>
          <w:marRight w:val="0"/>
          <w:marTop w:val="240"/>
          <w:marBottom w:val="240"/>
          <w:divBdr>
            <w:top w:val="none" w:sz="0" w:space="0" w:color="auto"/>
            <w:left w:val="none" w:sz="0" w:space="0" w:color="auto"/>
            <w:bottom w:val="none" w:sz="0" w:space="0" w:color="auto"/>
            <w:right w:val="none" w:sz="0" w:space="0" w:color="auto"/>
          </w:divBdr>
        </w:div>
        <w:div w:id="1284578701">
          <w:marLeft w:val="0"/>
          <w:marRight w:val="0"/>
          <w:marTop w:val="240"/>
          <w:marBottom w:val="240"/>
          <w:divBdr>
            <w:top w:val="none" w:sz="0" w:space="0" w:color="auto"/>
            <w:left w:val="none" w:sz="0" w:space="0" w:color="auto"/>
            <w:bottom w:val="none" w:sz="0" w:space="0" w:color="auto"/>
            <w:right w:val="none" w:sz="0" w:space="0" w:color="auto"/>
          </w:divBdr>
        </w:div>
      </w:divsChild>
    </w:div>
    <w:div w:id="262110792">
      <w:bodyDiv w:val="1"/>
      <w:marLeft w:val="0"/>
      <w:marRight w:val="0"/>
      <w:marTop w:val="0"/>
      <w:marBottom w:val="0"/>
      <w:divBdr>
        <w:top w:val="none" w:sz="0" w:space="0" w:color="auto"/>
        <w:left w:val="none" w:sz="0" w:space="0" w:color="auto"/>
        <w:bottom w:val="none" w:sz="0" w:space="0" w:color="auto"/>
        <w:right w:val="none" w:sz="0" w:space="0" w:color="auto"/>
      </w:divBdr>
    </w:div>
    <w:div w:id="272127939">
      <w:bodyDiv w:val="1"/>
      <w:marLeft w:val="0"/>
      <w:marRight w:val="0"/>
      <w:marTop w:val="0"/>
      <w:marBottom w:val="0"/>
      <w:divBdr>
        <w:top w:val="none" w:sz="0" w:space="0" w:color="auto"/>
        <w:left w:val="none" w:sz="0" w:space="0" w:color="auto"/>
        <w:bottom w:val="none" w:sz="0" w:space="0" w:color="auto"/>
        <w:right w:val="none" w:sz="0" w:space="0" w:color="auto"/>
      </w:divBdr>
    </w:div>
    <w:div w:id="286160598">
      <w:bodyDiv w:val="1"/>
      <w:marLeft w:val="0"/>
      <w:marRight w:val="0"/>
      <w:marTop w:val="0"/>
      <w:marBottom w:val="0"/>
      <w:divBdr>
        <w:top w:val="none" w:sz="0" w:space="0" w:color="auto"/>
        <w:left w:val="none" w:sz="0" w:space="0" w:color="auto"/>
        <w:bottom w:val="none" w:sz="0" w:space="0" w:color="auto"/>
        <w:right w:val="none" w:sz="0" w:space="0" w:color="auto"/>
      </w:divBdr>
    </w:div>
    <w:div w:id="352338785">
      <w:bodyDiv w:val="1"/>
      <w:marLeft w:val="0"/>
      <w:marRight w:val="0"/>
      <w:marTop w:val="0"/>
      <w:marBottom w:val="0"/>
      <w:divBdr>
        <w:top w:val="none" w:sz="0" w:space="0" w:color="auto"/>
        <w:left w:val="none" w:sz="0" w:space="0" w:color="auto"/>
        <w:bottom w:val="none" w:sz="0" w:space="0" w:color="auto"/>
        <w:right w:val="none" w:sz="0" w:space="0" w:color="auto"/>
      </w:divBdr>
      <w:divsChild>
        <w:div w:id="48579025">
          <w:marLeft w:val="0"/>
          <w:marRight w:val="0"/>
          <w:marTop w:val="0"/>
          <w:marBottom w:val="0"/>
          <w:divBdr>
            <w:top w:val="none" w:sz="0" w:space="0" w:color="auto"/>
            <w:left w:val="none" w:sz="0" w:space="0" w:color="auto"/>
            <w:bottom w:val="none" w:sz="0" w:space="0" w:color="auto"/>
            <w:right w:val="none" w:sz="0" w:space="0" w:color="auto"/>
          </w:divBdr>
        </w:div>
        <w:div w:id="299845373">
          <w:marLeft w:val="0"/>
          <w:marRight w:val="0"/>
          <w:marTop w:val="0"/>
          <w:marBottom w:val="0"/>
          <w:divBdr>
            <w:top w:val="none" w:sz="0" w:space="0" w:color="auto"/>
            <w:left w:val="none" w:sz="0" w:space="0" w:color="auto"/>
            <w:bottom w:val="none" w:sz="0" w:space="0" w:color="auto"/>
            <w:right w:val="none" w:sz="0" w:space="0" w:color="auto"/>
          </w:divBdr>
        </w:div>
      </w:divsChild>
    </w:div>
    <w:div w:id="392432613">
      <w:bodyDiv w:val="1"/>
      <w:marLeft w:val="0"/>
      <w:marRight w:val="0"/>
      <w:marTop w:val="0"/>
      <w:marBottom w:val="0"/>
      <w:divBdr>
        <w:top w:val="none" w:sz="0" w:space="0" w:color="auto"/>
        <w:left w:val="none" w:sz="0" w:space="0" w:color="auto"/>
        <w:bottom w:val="none" w:sz="0" w:space="0" w:color="auto"/>
        <w:right w:val="none" w:sz="0" w:space="0" w:color="auto"/>
      </w:divBdr>
      <w:divsChild>
        <w:div w:id="1127507200">
          <w:marLeft w:val="0"/>
          <w:marRight w:val="0"/>
          <w:marTop w:val="0"/>
          <w:marBottom w:val="0"/>
          <w:divBdr>
            <w:top w:val="none" w:sz="0" w:space="0" w:color="auto"/>
            <w:left w:val="none" w:sz="0" w:space="0" w:color="auto"/>
            <w:bottom w:val="none" w:sz="0" w:space="0" w:color="auto"/>
            <w:right w:val="none" w:sz="0" w:space="0" w:color="auto"/>
          </w:divBdr>
        </w:div>
        <w:div w:id="1356885714">
          <w:marLeft w:val="0"/>
          <w:marRight w:val="0"/>
          <w:marTop w:val="0"/>
          <w:marBottom w:val="0"/>
          <w:divBdr>
            <w:top w:val="none" w:sz="0" w:space="0" w:color="auto"/>
            <w:left w:val="none" w:sz="0" w:space="0" w:color="auto"/>
            <w:bottom w:val="none" w:sz="0" w:space="0" w:color="auto"/>
            <w:right w:val="none" w:sz="0" w:space="0" w:color="auto"/>
          </w:divBdr>
        </w:div>
      </w:divsChild>
    </w:div>
    <w:div w:id="423890339">
      <w:bodyDiv w:val="1"/>
      <w:marLeft w:val="0"/>
      <w:marRight w:val="0"/>
      <w:marTop w:val="0"/>
      <w:marBottom w:val="0"/>
      <w:divBdr>
        <w:top w:val="none" w:sz="0" w:space="0" w:color="auto"/>
        <w:left w:val="none" w:sz="0" w:space="0" w:color="auto"/>
        <w:bottom w:val="none" w:sz="0" w:space="0" w:color="auto"/>
        <w:right w:val="none" w:sz="0" w:space="0" w:color="auto"/>
      </w:divBdr>
    </w:div>
    <w:div w:id="455561617">
      <w:bodyDiv w:val="1"/>
      <w:marLeft w:val="0"/>
      <w:marRight w:val="0"/>
      <w:marTop w:val="0"/>
      <w:marBottom w:val="0"/>
      <w:divBdr>
        <w:top w:val="none" w:sz="0" w:space="0" w:color="auto"/>
        <w:left w:val="none" w:sz="0" w:space="0" w:color="auto"/>
        <w:bottom w:val="none" w:sz="0" w:space="0" w:color="auto"/>
        <w:right w:val="none" w:sz="0" w:space="0" w:color="auto"/>
      </w:divBdr>
    </w:div>
    <w:div w:id="499925257">
      <w:bodyDiv w:val="1"/>
      <w:marLeft w:val="0"/>
      <w:marRight w:val="0"/>
      <w:marTop w:val="0"/>
      <w:marBottom w:val="0"/>
      <w:divBdr>
        <w:top w:val="none" w:sz="0" w:space="0" w:color="auto"/>
        <w:left w:val="none" w:sz="0" w:space="0" w:color="auto"/>
        <w:bottom w:val="none" w:sz="0" w:space="0" w:color="auto"/>
        <w:right w:val="none" w:sz="0" w:space="0" w:color="auto"/>
      </w:divBdr>
    </w:div>
    <w:div w:id="531844712">
      <w:bodyDiv w:val="1"/>
      <w:marLeft w:val="0"/>
      <w:marRight w:val="0"/>
      <w:marTop w:val="0"/>
      <w:marBottom w:val="0"/>
      <w:divBdr>
        <w:top w:val="none" w:sz="0" w:space="0" w:color="auto"/>
        <w:left w:val="none" w:sz="0" w:space="0" w:color="auto"/>
        <w:bottom w:val="none" w:sz="0" w:space="0" w:color="auto"/>
        <w:right w:val="none" w:sz="0" w:space="0" w:color="auto"/>
      </w:divBdr>
    </w:div>
    <w:div w:id="558175095">
      <w:bodyDiv w:val="1"/>
      <w:marLeft w:val="0"/>
      <w:marRight w:val="0"/>
      <w:marTop w:val="0"/>
      <w:marBottom w:val="0"/>
      <w:divBdr>
        <w:top w:val="none" w:sz="0" w:space="0" w:color="auto"/>
        <w:left w:val="none" w:sz="0" w:space="0" w:color="auto"/>
        <w:bottom w:val="none" w:sz="0" w:space="0" w:color="auto"/>
        <w:right w:val="none" w:sz="0" w:space="0" w:color="auto"/>
      </w:divBdr>
    </w:div>
    <w:div w:id="641154268">
      <w:bodyDiv w:val="1"/>
      <w:marLeft w:val="0"/>
      <w:marRight w:val="0"/>
      <w:marTop w:val="0"/>
      <w:marBottom w:val="0"/>
      <w:divBdr>
        <w:top w:val="none" w:sz="0" w:space="0" w:color="auto"/>
        <w:left w:val="none" w:sz="0" w:space="0" w:color="auto"/>
        <w:bottom w:val="none" w:sz="0" w:space="0" w:color="auto"/>
        <w:right w:val="none" w:sz="0" w:space="0" w:color="auto"/>
      </w:divBdr>
    </w:div>
    <w:div w:id="79607249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1959669">
      <w:bodyDiv w:val="1"/>
      <w:marLeft w:val="0"/>
      <w:marRight w:val="0"/>
      <w:marTop w:val="0"/>
      <w:marBottom w:val="0"/>
      <w:divBdr>
        <w:top w:val="none" w:sz="0" w:space="0" w:color="auto"/>
        <w:left w:val="none" w:sz="0" w:space="0" w:color="auto"/>
        <w:bottom w:val="none" w:sz="0" w:space="0" w:color="auto"/>
        <w:right w:val="none" w:sz="0" w:space="0" w:color="auto"/>
      </w:divBdr>
    </w:div>
    <w:div w:id="1076439897">
      <w:bodyDiv w:val="1"/>
      <w:marLeft w:val="0"/>
      <w:marRight w:val="0"/>
      <w:marTop w:val="0"/>
      <w:marBottom w:val="0"/>
      <w:divBdr>
        <w:top w:val="none" w:sz="0" w:space="0" w:color="auto"/>
        <w:left w:val="none" w:sz="0" w:space="0" w:color="auto"/>
        <w:bottom w:val="none" w:sz="0" w:space="0" w:color="auto"/>
        <w:right w:val="none" w:sz="0" w:space="0" w:color="auto"/>
      </w:divBdr>
    </w:div>
    <w:div w:id="1135757237">
      <w:bodyDiv w:val="1"/>
      <w:marLeft w:val="0"/>
      <w:marRight w:val="0"/>
      <w:marTop w:val="0"/>
      <w:marBottom w:val="0"/>
      <w:divBdr>
        <w:top w:val="none" w:sz="0" w:space="0" w:color="auto"/>
        <w:left w:val="none" w:sz="0" w:space="0" w:color="auto"/>
        <w:bottom w:val="none" w:sz="0" w:space="0" w:color="auto"/>
        <w:right w:val="none" w:sz="0" w:space="0" w:color="auto"/>
      </w:divBdr>
    </w:div>
    <w:div w:id="1146121951">
      <w:bodyDiv w:val="1"/>
      <w:marLeft w:val="0"/>
      <w:marRight w:val="0"/>
      <w:marTop w:val="0"/>
      <w:marBottom w:val="0"/>
      <w:divBdr>
        <w:top w:val="none" w:sz="0" w:space="0" w:color="auto"/>
        <w:left w:val="none" w:sz="0" w:space="0" w:color="auto"/>
        <w:bottom w:val="none" w:sz="0" w:space="0" w:color="auto"/>
        <w:right w:val="none" w:sz="0" w:space="0" w:color="auto"/>
      </w:divBdr>
    </w:div>
    <w:div w:id="1265305724">
      <w:bodyDiv w:val="1"/>
      <w:marLeft w:val="0"/>
      <w:marRight w:val="0"/>
      <w:marTop w:val="0"/>
      <w:marBottom w:val="0"/>
      <w:divBdr>
        <w:top w:val="none" w:sz="0" w:space="0" w:color="auto"/>
        <w:left w:val="none" w:sz="0" w:space="0" w:color="auto"/>
        <w:bottom w:val="none" w:sz="0" w:space="0" w:color="auto"/>
        <w:right w:val="none" w:sz="0" w:space="0" w:color="auto"/>
      </w:divBdr>
    </w:div>
    <w:div w:id="1334723440">
      <w:bodyDiv w:val="1"/>
      <w:marLeft w:val="0"/>
      <w:marRight w:val="0"/>
      <w:marTop w:val="0"/>
      <w:marBottom w:val="0"/>
      <w:divBdr>
        <w:top w:val="none" w:sz="0" w:space="0" w:color="auto"/>
        <w:left w:val="none" w:sz="0" w:space="0" w:color="auto"/>
        <w:bottom w:val="none" w:sz="0" w:space="0" w:color="auto"/>
        <w:right w:val="none" w:sz="0" w:space="0" w:color="auto"/>
      </w:divBdr>
    </w:div>
    <w:div w:id="1503546239">
      <w:bodyDiv w:val="1"/>
      <w:marLeft w:val="0"/>
      <w:marRight w:val="0"/>
      <w:marTop w:val="0"/>
      <w:marBottom w:val="0"/>
      <w:divBdr>
        <w:top w:val="none" w:sz="0" w:space="0" w:color="auto"/>
        <w:left w:val="none" w:sz="0" w:space="0" w:color="auto"/>
        <w:bottom w:val="none" w:sz="0" w:space="0" w:color="auto"/>
        <w:right w:val="none" w:sz="0" w:space="0" w:color="auto"/>
      </w:divBdr>
      <w:divsChild>
        <w:div w:id="1386179688">
          <w:marLeft w:val="0"/>
          <w:marRight w:val="0"/>
          <w:marTop w:val="0"/>
          <w:marBottom w:val="0"/>
          <w:divBdr>
            <w:top w:val="none" w:sz="0" w:space="0" w:color="auto"/>
            <w:left w:val="none" w:sz="0" w:space="0" w:color="auto"/>
            <w:bottom w:val="none" w:sz="0" w:space="0" w:color="auto"/>
            <w:right w:val="none" w:sz="0" w:space="0" w:color="auto"/>
          </w:divBdr>
        </w:div>
        <w:div w:id="1817339433">
          <w:marLeft w:val="0"/>
          <w:marRight w:val="0"/>
          <w:marTop w:val="0"/>
          <w:marBottom w:val="0"/>
          <w:divBdr>
            <w:top w:val="none" w:sz="0" w:space="0" w:color="auto"/>
            <w:left w:val="none" w:sz="0" w:space="0" w:color="auto"/>
            <w:bottom w:val="none" w:sz="0" w:space="0" w:color="auto"/>
            <w:right w:val="none" w:sz="0" w:space="0" w:color="auto"/>
          </w:divBdr>
          <w:divsChild>
            <w:div w:id="206420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0829034">
      <w:bodyDiv w:val="1"/>
      <w:marLeft w:val="0"/>
      <w:marRight w:val="0"/>
      <w:marTop w:val="0"/>
      <w:marBottom w:val="0"/>
      <w:divBdr>
        <w:top w:val="none" w:sz="0" w:space="0" w:color="auto"/>
        <w:left w:val="none" w:sz="0" w:space="0" w:color="auto"/>
        <w:bottom w:val="none" w:sz="0" w:space="0" w:color="auto"/>
        <w:right w:val="none" w:sz="0" w:space="0" w:color="auto"/>
      </w:divBdr>
    </w:div>
    <w:div w:id="1605842624">
      <w:bodyDiv w:val="1"/>
      <w:marLeft w:val="0"/>
      <w:marRight w:val="0"/>
      <w:marTop w:val="0"/>
      <w:marBottom w:val="0"/>
      <w:divBdr>
        <w:top w:val="none" w:sz="0" w:space="0" w:color="auto"/>
        <w:left w:val="none" w:sz="0" w:space="0" w:color="auto"/>
        <w:bottom w:val="none" w:sz="0" w:space="0" w:color="auto"/>
        <w:right w:val="none" w:sz="0" w:space="0" w:color="auto"/>
      </w:divBdr>
      <w:divsChild>
        <w:div w:id="95753415">
          <w:marLeft w:val="0"/>
          <w:marRight w:val="0"/>
          <w:marTop w:val="240"/>
          <w:marBottom w:val="240"/>
          <w:divBdr>
            <w:top w:val="none" w:sz="0" w:space="0" w:color="auto"/>
            <w:left w:val="none" w:sz="0" w:space="0" w:color="auto"/>
            <w:bottom w:val="none" w:sz="0" w:space="0" w:color="auto"/>
            <w:right w:val="none" w:sz="0" w:space="0" w:color="auto"/>
          </w:divBdr>
        </w:div>
        <w:div w:id="569658599">
          <w:marLeft w:val="0"/>
          <w:marRight w:val="0"/>
          <w:marTop w:val="240"/>
          <w:marBottom w:val="240"/>
          <w:divBdr>
            <w:top w:val="none" w:sz="0" w:space="0" w:color="auto"/>
            <w:left w:val="none" w:sz="0" w:space="0" w:color="auto"/>
            <w:bottom w:val="none" w:sz="0" w:space="0" w:color="auto"/>
            <w:right w:val="none" w:sz="0" w:space="0" w:color="auto"/>
          </w:divBdr>
        </w:div>
        <w:div w:id="1275595180">
          <w:marLeft w:val="0"/>
          <w:marRight w:val="0"/>
          <w:marTop w:val="240"/>
          <w:marBottom w:val="240"/>
          <w:divBdr>
            <w:top w:val="none" w:sz="0" w:space="0" w:color="auto"/>
            <w:left w:val="none" w:sz="0" w:space="0" w:color="auto"/>
            <w:bottom w:val="none" w:sz="0" w:space="0" w:color="auto"/>
            <w:right w:val="none" w:sz="0" w:space="0" w:color="auto"/>
          </w:divBdr>
        </w:div>
      </w:divsChild>
    </w:div>
    <w:div w:id="1625693507">
      <w:bodyDiv w:val="1"/>
      <w:marLeft w:val="0"/>
      <w:marRight w:val="0"/>
      <w:marTop w:val="0"/>
      <w:marBottom w:val="0"/>
      <w:divBdr>
        <w:top w:val="none" w:sz="0" w:space="0" w:color="auto"/>
        <w:left w:val="none" w:sz="0" w:space="0" w:color="auto"/>
        <w:bottom w:val="none" w:sz="0" w:space="0" w:color="auto"/>
        <w:right w:val="none" w:sz="0" w:space="0" w:color="auto"/>
      </w:divBdr>
    </w:div>
    <w:div w:id="1874682617">
      <w:bodyDiv w:val="1"/>
      <w:marLeft w:val="0"/>
      <w:marRight w:val="0"/>
      <w:marTop w:val="0"/>
      <w:marBottom w:val="0"/>
      <w:divBdr>
        <w:top w:val="none" w:sz="0" w:space="0" w:color="auto"/>
        <w:left w:val="none" w:sz="0" w:space="0" w:color="auto"/>
        <w:bottom w:val="none" w:sz="0" w:space="0" w:color="auto"/>
        <w:right w:val="none" w:sz="0" w:space="0" w:color="auto"/>
      </w:divBdr>
      <w:divsChild>
        <w:div w:id="274679259">
          <w:marLeft w:val="0"/>
          <w:marRight w:val="0"/>
          <w:marTop w:val="240"/>
          <w:marBottom w:val="240"/>
          <w:divBdr>
            <w:top w:val="none" w:sz="0" w:space="0" w:color="auto"/>
            <w:left w:val="none" w:sz="0" w:space="0" w:color="auto"/>
            <w:bottom w:val="none" w:sz="0" w:space="0" w:color="auto"/>
            <w:right w:val="none" w:sz="0" w:space="0" w:color="auto"/>
          </w:divBdr>
        </w:div>
        <w:div w:id="514928877">
          <w:marLeft w:val="0"/>
          <w:marRight w:val="0"/>
          <w:marTop w:val="240"/>
          <w:marBottom w:val="240"/>
          <w:divBdr>
            <w:top w:val="none" w:sz="0" w:space="0" w:color="auto"/>
            <w:left w:val="none" w:sz="0" w:space="0" w:color="auto"/>
            <w:bottom w:val="none" w:sz="0" w:space="0" w:color="auto"/>
            <w:right w:val="none" w:sz="0" w:space="0" w:color="auto"/>
          </w:divBdr>
        </w:div>
        <w:div w:id="1233276200">
          <w:marLeft w:val="0"/>
          <w:marRight w:val="0"/>
          <w:marTop w:val="240"/>
          <w:marBottom w:val="240"/>
          <w:divBdr>
            <w:top w:val="none" w:sz="0" w:space="0" w:color="auto"/>
            <w:left w:val="none" w:sz="0" w:space="0" w:color="auto"/>
            <w:bottom w:val="none" w:sz="0" w:space="0" w:color="auto"/>
            <w:right w:val="none" w:sz="0" w:space="0" w:color="auto"/>
          </w:divBdr>
        </w:div>
      </w:divsChild>
    </w:div>
    <w:div w:id="1877622983">
      <w:bodyDiv w:val="1"/>
      <w:marLeft w:val="0"/>
      <w:marRight w:val="0"/>
      <w:marTop w:val="0"/>
      <w:marBottom w:val="0"/>
      <w:divBdr>
        <w:top w:val="none" w:sz="0" w:space="0" w:color="auto"/>
        <w:left w:val="none" w:sz="0" w:space="0" w:color="auto"/>
        <w:bottom w:val="none" w:sz="0" w:space="0" w:color="auto"/>
        <w:right w:val="none" w:sz="0" w:space="0" w:color="auto"/>
      </w:divBdr>
    </w:div>
    <w:div w:id="2026593294">
      <w:bodyDiv w:val="1"/>
      <w:marLeft w:val="0"/>
      <w:marRight w:val="0"/>
      <w:marTop w:val="0"/>
      <w:marBottom w:val="0"/>
      <w:divBdr>
        <w:top w:val="none" w:sz="0" w:space="0" w:color="auto"/>
        <w:left w:val="none" w:sz="0" w:space="0" w:color="auto"/>
        <w:bottom w:val="none" w:sz="0" w:space="0" w:color="auto"/>
        <w:right w:val="none" w:sz="0" w:space="0" w:color="auto"/>
      </w:divBdr>
    </w:div>
    <w:div w:id="2038694897">
      <w:bodyDiv w:val="1"/>
      <w:marLeft w:val="0"/>
      <w:marRight w:val="0"/>
      <w:marTop w:val="0"/>
      <w:marBottom w:val="0"/>
      <w:divBdr>
        <w:top w:val="none" w:sz="0" w:space="0" w:color="auto"/>
        <w:left w:val="none" w:sz="0" w:space="0" w:color="auto"/>
        <w:bottom w:val="none" w:sz="0" w:space="0" w:color="auto"/>
        <w:right w:val="none" w:sz="0" w:space="0" w:color="auto"/>
      </w:divBdr>
    </w:div>
    <w:div w:id="21025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1848756/9d78f2e21a0e8d6e5a75ac4e4a939832/" TargetMode="External"/><Relationship Id="rId18" Type="http://schemas.openxmlformats.org/officeDocument/2006/relationships/hyperlink" Target="https://base.garant.ru/12138258/c7f0164139c159e5c4e7786790ae469d/" TargetMode="External"/><Relationship Id="rId26" Type="http://schemas.openxmlformats.org/officeDocument/2006/relationships/hyperlink" Target="http://ivo.garant.ru/" TargetMode="External"/><Relationship Id="rId39" Type="http://schemas.openxmlformats.org/officeDocument/2006/relationships/hyperlink" Target="http://garant.park.ru:80/doc.jsp?urn=urn:garant:12027232" TargetMode="External"/><Relationship Id="rId3" Type="http://schemas.openxmlformats.org/officeDocument/2006/relationships/styles" Target="styles.xml"/><Relationship Id="rId21" Type="http://schemas.openxmlformats.org/officeDocument/2006/relationships/hyperlink" Target="http://ivo.garant.ru/document?id=12048567&amp;sub=0" TargetMode="External"/><Relationship Id="rId34" Type="http://schemas.openxmlformats.org/officeDocument/2006/relationships/hyperlink" Target="http://ivo.garant.ru/" TargetMode="External"/><Relationship Id="rId42" Type="http://schemas.openxmlformats.org/officeDocument/2006/relationships/footer" Target="footer1.xml"/><Relationship Id="rId47" Type="http://schemas.openxmlformats.org/officeDocument/2006/relationships/hyperlink" Target="http://garant.park.ru:80/doc.jsp?urn=urn:garant:12038258&amp;anchor=1012"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se.garant.ru/12138258/1cafb24d049dcd1e7707a22d98e9858f/" TargetMode="External"/><Relationship Id="rId17" Type="http://schemas.openxmlformats.org/officeDocument/2006/relationships/hyperlink" Target="https://base.garant.ru/12138258/c7f0164139c159e5c4e7786790ae469d/"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image" Target="media/image1.jpeg"/><Relationship Id="rId46" Type="http://schemas.openxmlformats.org/officeDocument/2006/relationships/hyperlink" Target="http://garant.park.ru:80/doc.jsp?urn=urn:garant:12027232" TargetMode="External"/><Relationship Id="rId2" Type="http://schemas.openxmlformats.org/officeDocument/2006/relationships/numbering" Target="numbering.xml"/><Relationship Id="rId16" Type="http://schemas.openxmlformats.org/officeDocument/2006/relationships/hyperlink" Target="https://base.garant.ru/12138258/c7f0164139c159e5c4e7786790ae469d/" TargetMode="External"/><Relationship Id="rId20" Type="http://schemas.openxmlformats.org/officeDocument/2006/relationships/hyperlink" Target="http://ivo.garant.ru/document?id=57329391&amp;sub=501010" TargetMode="External"/><Relationship Id="rId29" Type="http://schemas.openxmlformats.org/officeDocument/2006/relationships/hyperlink" Target="http://ivo.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1646916/582545ba52e0e0d23dd67d4b21e62bae/"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garant.park.ru:80/doc.jsp?urn=urn:garant:12038258&amp;anchor=1012" TargetMode="External"/><Relationship Id="rId45"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12138258/c7f0164139c159e5c4e7786790ae469d/"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footer" Target="footer2.xml"/><Relationship Id="rId10" Type="http://schemas.openxmlformats.org/officeDocument/2006/relationships/hyperlink" Target="https://base.garant.ru/12138258/c7f0164139c159e5c4e7786790ae469d/" TargetMode="External"/><Relationship Id="rId19" Type="http://schemas.openxmlformats.org/officeDocument/2006/relationships/hyperlink" Target="https://base.garant.ru/12138258/363aa18e6c32ff15fa5ec3b09cbefbf6/" TargetMode="External"/><Relationship Id="rId31" Type="http://schemas.openxmlformats.org/officeDocument/2006/relationships/hyperlink" Target="http://ivo.garant.ru/" TargetMode="External"/><Relationship Id="rId44" Type="http://schemas.openxmlformats.org/officeDocument/2006/relationships/hyperlink" Target="http://docs.cntd.ru/document/556330144" TargetMode="External"/><Relationship Id="rId4" Type="http://schemas.openxmlformats.org/officeDocument/2006/relationships/settings" Target="settings.xml"/><Relationship Id="rId9" Type="http://schemas.openxmlformats.org/officeDocument/2006/relationships/hyperlink" Target="https://base.garant.ru/12138258/6f6a564ac5dc1fa713a326239c5c2f5d/" TargetMode="External"/><Relationship Id="rId14" Type="http://schemas.openxmlformats.org/officeDocument/2006/relationships/hyperlink" Target="https://base.garant.ru/12138258/1cafb24d049dcd1e7707a22d98e9858f/"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docs.cntd.ru/document/1200113272" TargetMode="External"/><Relationship Id="rId48" Type="http://schemas.openxmlformats.org/officeDocument/2006/relationships/header" Target="header2.xml"/><Relationship Id="rId8" Type="http://schemas.openxmlformats.org/officeDocument/2006/relationships/hyperlink" Target="https://base.garant.ru/71913724/"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3871456-D2D2-43AC-A7D0-12A792B17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115</Pages>
  <Words>42809</Words>
  <Characters>244016</Characters>
  <Application>Microsoft Office Word</Application>
  <DocSecurity>0</DocSecurity>
  <Lines>2033</Lines>
  <Paragraphs>572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286253</CharactersWithSpaces>
  <SharedDoc>false</SharedDoc>
  <HLinks>
    <vt:vector size="900" baseType="variant">
      <vt:variant>
        <vt:i4>720915</vt:i4>
      </vt:variant>
      <vt:variant>
        <vt:i4>501</vt:i4>
      </vt:variant>
      <vt:variant>
        <vt:i4>0</vt:i4>
      </vt:variant>
      <vt:variant>
        <vt:i4>5</vt:i4>
      </vt:variant>
      <vt:variant>
        <vt:lpwstr>http://garant.park.ru/doc.jsp?urn=urn:garant:12038258&amp;anchor=1012</vt:lpwstr>
      </vt:variant>
      <vt:variant>
        <vt:lpwstr>1012</vt:lpwstr>
      </vt:variant>
      <vt:variant>
        <vt:i4>5374026</vt:i4>
      </vt:variant>
      <vt:variant>
        <vt:i4>498</vt:i4>
      </vt:variant>
      <vt:variant>
        <vt:i4>0</vt:i4>
      </vt:variant>
      <vt:variant>
        <vt:i4>5</vt:i4>
      </vt:variant>
      <vt:variant>
        <vt:lpwstr>http://garant.park.ru/doc.jsp?urn=urn:garant:12027232</vt:lpwstr>
      </vt:variant>
      <vt:variant>
        <vt:lpwstr/>
      </vt:variant>
      <vt:variant>
        <vt:i4>6357042</vt:i4>
      </vt:variant>
      <vt:variant>
        <vt:i4>495</vt:i4>
      </vt:variant>
      <vt:variant>
        <vt:i4>0</vt:i4>
      </vt:variant>
      <vt:variant>
        <vt:i4>5</vt:i4>
      </vt:variant>
      <vt:variant>
        <vt:lpwstr/>
      </vt:variant>
      <vt:variant>
        <vt:lpwstr>Par202</vt:lpwstr>
      </vt:variant>
      <vt:variant>
        <vt:i4>6815803</vt:i4>
      </vt:variant>
      <vt:variant>
        <vt:i4>492</vt:i4>
      </vt:variant>
      <vt:variant>
        <vt:i4>0</vt:i4>
      </vt:variant>
      <vt:variant>
        <vt:i4>5</vt:i4>
      </vt:variant>
      <vt:variant>
        <vt:lpwstr/>
      </vt:variant>
      <vt:variant>
        <vt:lpwstr>Par198</vt:lpwstr>
      </vt:variant>
      <vt:variant>
        <vt:i4>6619194</vt:i4>
      </vt:variant>
      <vt:variant>
        <vt:i4>489</vt:i4>
      </vt:variant>
      <vt:variant>
        <vt:i4>0</vt:i4>
      </vt:variant>
      <vt:variant>
        <vt:i4>5</vt:i4>
      </vt:variant>
      <vt:variant>
        <vt:lpwstr/>
      </vt:variant>
      <vt:variant>
        <vt:lpwstr>Par286</vt:lpwstr>
      </vt:variant>
      <vt:variant>
        <vt:i4>6357050</vt:i4>
      </vt:variant>
      <vt:variant>
        <vt:i4>486</vt:i4>
      </vt:variant>
      <vt:variant>
        <vt:i4>0</vt:i4>
      </vt:variant>
      <vt:variant>
        <vt:i4>5</vt:i4>
      </vt:variant>
      <vt:variant>
        <vt:lpwstr/>
      </vt:variant>
      <vt:variant>
        <vt:lpwstr>Par282</vt:lpwstr>
      </vt:variant>
      <vt:variant>
        <vt:i4>6357042</vt:i4>
      </vt:variant>
      <vt:variant>
        <vt:i4>483</vt:i4>
      </vt:variant>
      <vt:variant>
        <vt:i4>0</vt:i4>
      </vt:variant>
      <vt:variant>
        <vt:i4>5</vt:i4>
      </vt:variant>
      <vt:variant>
        <vt:lpwstr/>
      </vt:variant>
      <vt:variant>
        <vt:lpwstr>Par202</vt:lpwstr>
      </vt:variant>
      <vt:variant>
        <vt:i4>6815803</vt:i4>
      </vt:variant>
      <vt:variant>
        <vt:i4>480</vt:i4>
      </vt:variant>
      <vt:variant>
        <vt:i4>0</vt:i4>
      </vt:variant>
      <vt:variant>
        <vt:i4>5</vt:i4>
      </vt:variant>
      <vt:variant>
        <vt:lpwstr/>
      </vt:variant>
      <vt:variant>
        <vt:lpwstr>Par198</vt:lpwstr>
      </vt:variant>
      <vt:variant>
        <vt:i4>6291510</vt:i4>
      </vt:variant>
      <vt:variant>
        <vt:i4>477</vt:i4>
      </vt:variant>
      <vt:variant>
        <vt:i4>0</vt:i4>
      </vt:variant>
      <vt:variant>
        <vt:i4>5</vt:i4>
      </vt:variant>
      <vt:variant>
        <vt:lpwstr/>
      </vt:variant>
      <vt:variant>
        <vt:lpwstr>Par140</vt:lpwstr>
      </vt:variant>
      <vt:variant>
        <vt:i4>7274548</vt:i4>
      </vt:variant>
      <vt:variant>
        <vt:i4>474</vt:i4>
      </vt:variant>
      <vt:variant>
        <vt:i4>0</vt:i4>
      </vt:variant>
      <vt:variant>
        <vt:i4>5</vt:i4>
      </vt:variant>
      <vt:variant>
        <vt:lpwstr/>
      </vt:variant>
      <vt:variant>
        <vt:lpwstr>Par668</vt:lpwstr>
      </vt:variant>
      <vt:variant>
        <vt:i4>6488116</vt:i4>
      </vt:variant>
      <vt:variant>
        <vt:i4>471</vt:i4>
      </vt:variant>
      <vt:variant>
        <vt:i4>0</vt:i4>
      </vt:variant>
      <vt:variant>
        <vt:i4>5</vt:i4>
      </vt:variant>
      <vt:variant>
        <vt:lpwstr/>
      </vt:variant>
      <vt:variant>
        <vt:lpwstr>Par664</vt:lpwstr>
      </vt:variant>
      <vt:variant>
        <vt:i4>6357042</vt:i4>
      </vt:variant>
      <vt:variant>
        <vt:i4>468</vt:i4>
      </vt:variant>
      <vt:variant>
        <vt:i4>0</vt:i4>
      </vt:variant>
      <vt:variant>
        <vt:i4>5</vt:i4>
      </vt:variant>
      <vt:variant>
        <vt:lpwstr/>
      </vt:variant>
      <vt:variant>
        <vt:lpwstr>Par202</vt:lpwstr>
      </vt:variant>
      <vt:variant>
        <vt:i4>6815803</vt:i4>
      </vt:variant>
      <vt:variant>
        <vt:i4>465</vt:i4>
      </vt:variant>
      <vt:variant>
        <vt:i4>0</vt:i4>
      </vt:variant>
      <vt:variant>
        <vt:i4>5</vt:i4>
      </vt:variant>
      <vt:variant>
        <vt:lpwstr/>
      </vt:variant>
      <vt:variant>
        <vt:lpwstr>Par198</vt:lpwstr>
      </vt:variant>
      <vt:variant>
        <vt:i4>6553648</vt:i4>
      </vt:variant>
      <vt:variant>
        <vt:i4>462</vt:i4>
      </vt:variant>
      <vt:variant>
        <vt:i4>0</vt:i4>
      </vt:variant>
      <vt:variant>
        <vt:i4>5</vt:i4>
      </vt:variant>
      <vt:variant>
        <vt:lpwstr/>
      </vt:variant>
      <vt:variant>
        <vt:lpwstr>Par124</vt:lpwstr>
      </vt:variant>
      <vt:variant>
        <vt:i4>6291504</vt:i4>
      </vt:variant>
      <vt:variant>
        <vt:i4>459</vt:i4>
      </vt:variant>
      <vt:variant>
        <vt:i4>0</vt:i4>
      </vt:variant>
      <vt:variant>
        <vt:i4>5</vt:i4>
      </vt:variant>
      <vt:variant>
        <vt:lpwstr/>
      </vt:variant>
      <vt:variant>
        <vt:lpwstr>Par120</vt:lpwstr>
      </vt:variant>
      <vt:variant>
        <vt:i4>6750258</vt:i4>
      </vt:variant>
      <vt:variant>
        <vt:i4>456</vt:i4>
      </vt:variant>
      <vt:variant>
        <vt:i4>0</vt:i4>
      </vt:variant>
      <vt:variant>
        <vt:i4>5</vt:i4>
      </vt:variant>
      <vt:variant>
        <vt:lpwstr/>
      </vt:variant>
      <vt:variant>
        <vt:lpwstr>Par107</vt:lpwstr>
      </vt:variant>
      <vt:variant>
        <vt:i4>5767170</vt:i4>
      </vt:variant>
      <vt:variant>
        <vt:i4>453</vt:i4>
      </vt:variant>
      <vt:variant>
        <vt:i4>0</vt:i4>
      </vt:variant>
      <vt:variant>
        <vt:i4>5</vt:i4>
      </vt:variant>
      <vt:variant>
        <vt:lpwstr/>
      </vt:variant>
      <vt:variant>
        <vt:lpwstr>Par91</vt:lpwstr>
      </vt:variant>
      <vt:variant>
        <vt:i4>5636098</vt:i4>
      </vt:variant>
      <vt:variant>
        <vt:i4>450</vt:i4>
      </vt:variant>
      <vt:variant>
        <vt:i4>0</vt:i4>
      </vt:variant>
      <vt:variant>
        <vt:i4>5</vt:i4>
      </vt:variant>
      <vt:variant>
        <vt:lpwstr/>
      </vt:variant>
      <vt:variant>
        <vt:lpwstr>Par76</vt:lpwstr>
      </vt:variant>
      <vt:variant>
        <vt:i4>6357042</vt:i4>
      </vt:variant>
      <vt:variant>
        <vt:i4>447</vt:i4>
      </vt:variant>
      <vt:variant>
        <vt:i4>0</vt:i4>
      </vt:variant>
      <vt:variant>
        <vt:i4>5</vt:i4>
      </vt:variant>
      <vt:variant>
        <vt:lpwstr/>
      </vt:variant>
      <vt:variant>
        <vt:lpwstr>Par202</vt:lpwstr>
      </vt:variant>
      <vt:variant>
        <vt:i4>6815803</vt:i4>
      </vt:variant>
      <vt:variant>
        <vt:i4>444</vt:i4>
      </vt:variant>
      <vt:variant>
        <vt:i4>0</vt:i4>
      </vt:variant>
      <vt:variant>
        <vt:i4>5</vt:i4>
      </vt:variant>
      <vt:variant>
        <vt:lpwstr/>
      </vt:variant>
      <vt:variant>
        <vt:lpwstr>Par198</vt:lpwstr>
      </vt:variant>
      <vt:variant>
        <vt:i4>6553648</vt:i4>
      </vt:variant>
      <vt:variant>
        <vt:i4>441</vt:i4>
      </vt:variant>
      <vt:variant>
        <vt:i4>0</vt:i4>
      </vt:variant>
      <vt:variant>
        <vt:i4>5</vt:i4>
      </vt:variant>
      <vt:variant>
        <vt:lpwstr/>
      </vt:variant>
      <vt:variant>
        <vt:lpwstr>Par124</vt:lpwstr>
      </vt:variant>
      <vt:variant>
        <vt:i4>6291504</vt:i4>
      </vt:variant>
      <vt:variant>
        <vt:i4>438</vt:i4>
      </vt:variant>
      <vt:variant>
        <vt:i4>0</vt:i4>
      </vt:variant>
      <vt:variant>
        <vt:i4>5</vt:i4>
      </vt:variant>
      <vt:variant>
        <vt:lpwstr/>
      </vt:variant>
      <vt:variant>
        <vt:lpwstr>Par120</vt:lpwstr>
      </vt:variant>
      <vt:variant>
        <vt:i4>6750258</vt:i4>
      </vt:variant>
      <vt:variant>
        <vt:i4>435</vt:i4>
      </vt:variant>
      <vt:variant>
        <vt:i4>0</vt:i4>
      </vt:variant>
      <vt:variant>
        <vt:i4>5</vt:i4>
      </vt:variant>
      <vt:variant>
        <vt:lpwstr/>
      </vt:variant>
      <vt:variant>
        <vt:lpwstr>Par107</vt:lpwstr>
      </vt:variant>
      <vt:variant>
        <vt:i4>5767170</vt:i4>
      </vt:variant>
      <vt:variant>
        <vt:i4>432</vt:i4>
      </vt:variant>
      <vt:variant>
        <vt:i4>0</vt:i4>
      </vt:variant>
      <vt:variant>
        <vt:i4>5</vt:i4>
      </vt:variant>
      <vt:variant>
        <vt:lpwstr/>
      </vt:variant>
      <vt:variant>
        <vt:lpwstr>Par91</vt:lpwstr>
      </vt:variant>
      <vt:variant>
        <vt:i4>5636098</vt:i4>
      </vt:variant>
      <vt:variant>
        <vt:i4>429</vt:i4>
      </vt:variant>
      <vt:variant>
        <vt:i4>0</vt:i4>
      </vt:variant>
      <vt:variant>
        <vt:i4>5</vt:i4>
      </vt:variant>
      <vt:variant>
        <vt:lpwstr/>
      </vt:variant>
      <vt:variant>
        <vt:lpwstr>Par76</vt:lpwstr>
      </vt:variant>
      <vt:variant>
        <vt:i4>6357042</vt:i4>
      </vt:variant>
      <vt:variant>
        <vt:i4>426</vt:i4>
      </vt:variant>
      <vt:variant>
        <vt:i4>0</vt:i4>
      </vt:variant>
      <vt:variant>
        <vt:i4>5</vt:i4>
      </vt:variant>
      <vt:variant>
        <vt:lpwstr/>
      </vt:variant>
      <vt:variant>
        <vt:lpwstr>Par202</vt:lpwstr>
      </vt:variant>
      <vt:variant>
        <vt:i4>6815803</vt:i4>
      </vt:variant>
      <vt:variant>
        <vt:i4>423</vt:i4>
      </vt:variant>
      <vt:variant>
        <vt:i4>0</vt:i4>
      </vt:variant>
      <vt:variant>
        <vt:i4>5</vt:i4>
      </vt:variant>
      <vt:variant>
        <vt:lpwstr/>
      </vt:variant>
      <vt:variant>
        <vt:lpwstr>Par198</vt:lpwstr>
      </vt:variant>
      <vt:variant>
        <vt:i4>6488116</vt:i4>
      </vt:variant>
      <vt:variant>
        <vt:i4>420</vt:i4>
      </vt:variant>
      <vt:variant>
        <vt:i4>0</vt:i4>
      </vt:variant>
      <vt:variant>
        <vt:i4>5</vt:i4>
      </vt:variant>
      <vt:variant>
        <vt:lpwstr/>
      </vt:variant>
      <vt:variant>
        <vt:lpwstr>Par567</vt:lpwstr>
      </vt:variant>
      <vt:variant>
        <vt:i4>7143479</vt:i4>
      </vt:variant>
      <vt:variant>
        <vt:i4>417</vt:i4>
      </vt:variant>
      <vt:variant>
        <vt:i4>0</vt:i4>
      </vt:variant>
      <vt:variant>
        <vt:i4>5</vt:i4>
      </vt:variant>
      <vt:variant>
        <vt:lpwstr/>
      </vt:variant>
      <vt:variant>
        <vt:lpwstr>Par559</vt:lpwstr>
      </vt:variant>
      <vt:variant>
        <vt:i4>6553655</vt:i4>
      </vt:variant>
      <vt:variant>
        <vt:i4>414</vt:i4>
      </vt:variant>
      <vt:variant>
        <vt:i4>0</vt:i4>
      </vt:variant>
      <vt:variant>
        <vt:i4>5</vt:i4>
      </vt:variant>
      <vt:variant>
        <vt:lpwstr/>
      </vt:variant>
      <vt:variant>
        <vt:lpwstr>Par550</vt:lpwstr>
      </vt:variant>
      <vt:variant>
        <vt:i4>6357046</vt:i4>
      </vt:variant>
      <vt:variant>
        <vt:i4>411</vt:i4>
      </vt:variant>
      <vt:variant>
        <vt:i4>0</vt:i4>
      </vt:variant>
      <vt:variant>
        <vt:i4>5</vt:i4>
      </vt:variant>
      <vt:variant>
        <vt:lpwstr/>
      </vt:variant>
      <vt:variant>
        <vt:lpwstr>Par545</vt:lpwstr>
      </vt:variant>
      <vt:variant>
        <vt:i4>6488112</vt:i4>
      </vt:variant>
      <vt:variant>
        <vt:i4>408</vt:i4>
      </vt:variant>
      <vt:variant>
        <vt:i4>0</vt:i4>
      </vt:variant>
      <vt:variant>
        <vt:i4>5</vt:i4>
      </vt:variant>
      <vt:variant>
        <vt:lpwstr/>
      </vt:variant>
      <vt:variant>
        <vt:lpwstr>Par220</vt:lpwstr>
      </vt:variant>
      <vt:variant>
        <vt:i4>6815803</vt:i4>
      </vt:variant>
      <vt:variant>
        <vt:i4>405</vt:i4>
      </vt:variant>
      <vt:variant>
        <vt:i4>0</vt:i4>
      </vt:variant>
      <vt:variant>
        <vt:i4>5</vt:i4>
      </vt:variant>
      <vt:variant>
        <vt:lpwstr/>
      </vt:variant>
      <vt:variant>
        <vt:lpwstr>Par198</vt:lpwstr>
      </vt:variant>
      <vt:variant>
        <vt:i4>6750258</vt:i4>
      </vt:variant>
      <vt:variant>
        <vt:i4>402</vt:i4>
      </vt:variant>
      <vt:variant>
        <vt:i4>0</vt:i4>
      </vt:variant>
      <vt:variant>
        <vt:i4>5</vt:i4>
      </vt:variant>
      <vt:variant>
        <vt:lpwstr/>
      </vt:variant>
      <vt:variant>
        <vt:lpwstr>Par402</vt:lpwstr>
      </vt:variant>
      <vt:variant>
        <vt:i4>6422587</vt:i4>
      </vt:variant>
      <vt:variant>
        <vt:i4>399</vt:i4>
      </vt:variant>
      <vt:variant>
        <vt:i4>0</vt:i4>
      </vt:variant>
      <vt:variant>
        <vt:i4>5</vt:i4>
      </vt:variant>
      <vt:variant>
        <vt:lpwstr/>
      </vt:variant>
      <vt:variant>
        <vt:lpwstr>Par390</vt:lpwstr>
      </vt:variant>
      <vt:variant>
        <vt:i4>6357041</vt:i4>
      </vt:variant>
      <vt:variant>
        <vt:i4>396</vt:i4>
      </vt:variant>
      <vt:variant>
        <vt:i4>0</vt:i4>
      </vt:variant>
      <vt:variant>
        <vt:i4>5</vt:i4>
      </vt:variant>
      <vt:variant>
        <vt:lpwstr/>
      </vt:variant>
      <vt:variant>
        <vt:lpwstr>Par333</vt:lpwstr>
      </vt:variant>
      <vt:variant>
        <vt:i4>6291515</vt:i4>
      </vt:variant>
      <vt:variant>
        <vt:i4>393</vt:i4>
      </vt:variant>
      <vt:variant>
        <vt:i4>0</vt:i4>
      </vt:variant>
      <vt:variant>
        <vt:i4>5</vt:i4>
      </vt:variant>
      <vt:variant>
        <vt:lpwstr/>
      </vt:variant>
      <vt:variant>
        <vt:lpwstr>Par190</vt:lpwstr>
      </vt:variant>
      <vt:variant>
        <vt:i4>7274548</vt:i4>
      </vt:variant>
      <vt:variant>
        <vt:i4>390</vt:i4>
      </vt:variant>
      <vt:variant>
        <vt:i4>0</vt:i4>
      </vt:variant>
      <vt:variant>
        <vt:i4>5</vt:i4>
      </vt:variant>
      <vt:variant>
        <vt:lpwstr/>
      </vt:variant>
      <vt:variant>
        <vt:lpwstr>Par668</vt:lpwstr>
      </vt:variant>
      <vt:variant>
        <vt:i4>6488116</vt:i4>
      </vt:variant>
      <vt:variant>
        <vt:i4>387</vt:i4>
      </vt:variant>
      <vt:variant>
        <vt:i4>0</vt:i4>
      </vt:variant>
      <vt:variant>
        <vt:i4>5</vt:i4>
      </vt:variant>
      <vt:variant>
        <vt:lpwstr/>
      </vt:variant>
      <vt:variant>
        <vt:lpwstr>Par664</vt:lpwstr>
      </vt:variant>
      <vt:variant>
        <vt:i4>6357042</vt:i4>
      </vt:variant>
      <vt:variant>
        <vt:i4>384</vt:i4>
      </vt:variant>
      <vt:variant>
        <vt:i4>0</vt:i4>
      </vt:variant>
      <vt:variant>
        <vt:i4>5</vt:i4>
      </vt:variant>
      <vt:variant>
        <vt:lpwstr/>
      </vt:variant>
      <vt:variant>
        <vt:lpwstr>Par202</vt:lpwstr>
      </vt:variant>
      <vt:variant>
        <vt:i4>6815803</vt:i4>
      </vt:variant>
      <vt:variant>
        <vt:i4>381</vt:i4>
      </vt:variant>
      <vt:variant>
        <vt:i4>0</vt:i4>
      </vt:variant>
      <vt:variant>
        <vt:i4>5</vt:i4>
      </vt:variant>
      <vt:variant>
        <vt:lpwstr/>
      </vt:variant>
      <vt:variant>
        <vt:lpwstr>Par198</vt:lpwstr>
      </vt:variant>
      <vt:variant>
        <vt:i4>6357042</vt:i4>
      </vt:variant>
      <vt:variant>
        <vt:i4>378</vt:i4>
      </vt:variant>
      <vt:variant>
        <vt:i4>0</vt:i4>
      </vt:variant>
      <vt:variant>
        <vt:i4>5</vt:i4>
      </vt:variant>
      <vt:variant>
        <vt:lpwstr/>
      </vt:variant>
      <vt:variant>
        <vt:lpwstr>Par202</vt:lpwstr>
      </vt:variant>
      <vt:variant>
        <vt:i4>6815803</vt:i4>
      </vt:variant>
      <vt:variant>
        <vt:i4>375</vt:i4>
      </vt:variant>
      <vt:variant>
        <vt:i4>0</vt:i4>
      </vt:variant>
      <vt:variant>
        <vt:i4>5</vt:i4>
      </vt:variant>
      <vt:variant>
        <vt:lpwstr/>
      </vt:variant>
      <vt:variant>
        <vt:lpwstr>Par198</vt:lpwstr>
      </vt:variant>
      <vt:variant>
        <vt:i4>6357041</vt:i4>
      </vt:variant>
      <vt:variant>
        <vt:i4>372</vt:i4>
      </vt:variant>
      <vt:variant>
        <vt:i4>0</vt:i4>
      </vt:variant>
      <vt:variant>
        <vt:i4>5</vt:i4>
      </vt:variant>
      <vt:variant>
        <vt:lpwstr/>
      </vt:variant>
      <vt:variant>
        <vt:lpwstr>Par333</vt:lpwstr>
      </vt:variant>
      <vt:variant>
        <vt:i4>6291515</vt:i4>
      </vt:variant>
      <vt:variant>
        <vt:i4>369</vt:i4>
      </vt:variant>
      <vt:variant>
        <vt:i4>0</vt:i4>
      </vt:variant>
      <vt:variant>
        <vt:i4>5</vt:i4>
      </vt:variant>
      <vt:variant>
        <vt:lpwstr/>
      </vt:variant>
      <vt:variant>
        <vt:lpwstr>Par190</vt:lpwstr>
      </vt:variant>
      <vt:variant>
        <vt:i4>6357042</vt:i4>
      </vt:variant>
      <vt:variant>
        <vt:i4>366</vt:i4>
      </vt:variant>
      <vt:variant>
        <vt:i4>0</vt:i4>
      </vt:variant>
      <vt:variant>
        <vt:i4>5</vt:i4>
      </vt:variant>
      <vt:variant>
        <vt:lpwstr/>
      </vt:variant>
      <vt:variant>
        <vt:lpwstr>Par202</vt:lpwstr>
      </vt:variant>
      <vt:variant>
        <vt:i4>6815803</vt:i4>
      </vt:variant>
      <vt:variant>
        <vt:i4>363</vt:i4>
      </vt:variant>
      <vt:variant>
        <vt:i4>0</vt:i4>
      </vt:variant>
      <vt:variant>
        <vt:i4>5</vt:i4>
      </vt:variant>
      <vt:variant>
        <vt:lpwstr/>
      </vt:variant>
      <vt:variant>
        <vt:lpwstr>Par198</vt:lpwstr>
      </vt:variant>
      <vt:variant>
        <vt:i4>6357041</vt:i4>
      </vt:variant>
      <vt:variant>
        <vt:i4>360</vt:i4>
      </vt:variant>
      <vt:variant>
        <vt:i4>0</vt:i4>
      </vt:variant>
      <vt:variant>
        <vt:i4>5</vt:i4>
      </vt:variant>
      <vt:variant>
        <vt:lpwstr/>
      </vt:variant>
      <vt:variant>
        <vt:lpwstr>Par333</vt:lpwstr>
      </vt:variant>
      <vt:variant>
        <vt:i4>6291515</vt:i4>
      </vt:variant>
      <vt:variant>
        <vt:i4>357</vt:i4>
      </vt:variant>
      <vt:variant>
        <vt:i4>0</vt:i4>
      </vt:variant>
      <vt:variant>
        <vt:i4>5</vt:i4>
      </vt:variant>
      <vt:variant>
        <vt:lpwstr/>
      </vt:variant>
      <vt:variant>
        <vt:lpwstr>Par190</vt:lpwstr>
      </vt:variant>
      <vt:variant>
        <vt:i4>7274548</vt:i4>
      </vt:variant>
      <vt:variant>
        <vt:i4>354</vt:i4>
      </vt:variant>
      <vt:variant>
        <vt:i4>0</vt:i4>
      </vt:variant>
      <vt:variant>
        <vt:i4>5</vt:i4>
      </vt:variant>
      <vt:variant>
        <vt:lpwstr/>
      </vt:variant>
      <vt:variant>
        <vt:lpwstr>Par668</vt:lpwstr>
      </vt:variant>
      <vt:variant>
        <vt:i4>6488116</vt:i4>
      </vt:variant>
      <vt:variant>
        <vt:i4>351</vt:i4>
      </vt:variant>
      <vt:variant>
        <vt:i4>0</vt:i4>
      </vt:variant>
      <vt:variant>
        <vt:i4>5</vt:i4>
      </vt:variant>
      <vt:variant>
        <vt:lpwstr/>
      </vt:variant>
      <vt:variant>
        <vt:lpwstr>Par664</vt:lpwstr>
      </vt:variant>
      <vt:variant>
        <vt:i4>6291514</vt:i4>
      </vt:variant>
      <vt:variant>
        <vt:i4>348</vt:i4>
      </vt:variant>
      <vt:variant>
        <vt:i4>0</vt:i4>
      </vt:variant>
      <vt:variant>
        <vt:i4>5</vt:i4>
      </vt:variant>
      <vt:variant>
        <vt:lpwstr/>
      </vt:variant>
      <vt:variant>
        <vt:lpwstr>Par382</vt:lpwstr>
      </vt:variant>
      <vt:variant>
        <vt:i4>6357042</vt:i4>
      </vt:variant>
      <vt:variant>
        <vt:i4>345</vt:i4>
      </vt:variant>
      <vt:variant>
        <vt:i4>0</vt:i4>
      </vt:variant>
      <vt:variant>
        <vt:i4>5</vt:i4>
      </vt:variant>
      <vt:variant>
        <vt:lpwstr/>
      </vt:variant>
      <vt:variant>
        <vt:lpwstr>Par202</vt:lpwstr>
      </vt:variant>
      <vt:variant>
        <vt:i4>6815803</vt:i4>
      </vt:variant>
      <vt:variant>
        <vt:i4>342</vt:i4>
      </vt:variant>
      <vt:variant>
        <vt:i4>0</vt:i4>
      </vt:variant>
      <vt:variant>
        <vt:i4>5</vt:i4>
      </vt:variant>
      <vt:variant>
        <vt:lpwstr/>
      </vt:variant>
      <vt:variant>
        <vt:lpwstr>Par198</vt:lpwstr>
      </vt:variant>
      <vt:variant>
        <vt:i4>6357046</vt:i4>
      </vt:variant>
      <vt:variant>
        <vt:i4>339</vt:i4>
      </vt:variant>
      <vt:variant>
        <vt:i4>0</vt:i4>
      </vt:variant>
      <vt:variant>
        <vt:i4>5</vt:i4>
      </vt:variant>
      <vt:variant>
        <vt:lpwstr/>
      </vt:variant>
      <vt:variant>
        <vt:lpwstr>Par444</vt:lpwstr>
      </vt:variant>
      <vt:variant>
        <vt:i4>6619184</vt:i4>
      </vt:variant>
      <vt:variant>
        <vt:i4>336</vt:i4>
      </vt:variant>
      <vt:variant>
        <vt:i4>0</vt:i4>
      </vt:variant>
      <vt:variant>
        <vt:i4>5</vt:i4>
      </vt:variant>
      <vt:variant>
        <vt:lpwstr/>
      </vt:variant>
      <vt:variant>
        <vt:lpwstr>Par420</vt:lpwstr>
      </vt:variant>
      <vt:variant>
        <vt:i4>6684725</vt:i4>
      </vt:variant>
      <vt:variant>
        <vt:i4>333</vt:i4>
      </vt:variant>
      <vt:variant>
        <vt:i4>0</vt:i4>
      </vt:variant>
      <vt:variant>
        <vt:i4>5</vt:i4>
      </vt:variant>
      <vt:variant>
        <vt:lpwstr/>
      </vt:variant>
      <vt:variant>
        <vt:lpwstr>Par374</vt:lpwstr>
      </vt:variant>
      <vt:variant>
        <vt:i4>6684727</vt:i4>
      </vt:variant>
      <vt:variant>
        <vt:i4>330</vt:i4>
      </vt:variant>
      <vt:variant>
        <vt:i4>0</vt:i4>
      </vt:variant>
      <vt:variant>
        <vt:i4>5</vt:i4>
      </vt:variant>
      <vt:variant>
        <vt:lpwstr/>
      </vt:variant>
      <vt:variant>
        <vt:lpwstr>Par354</vt:lpwstr>
      </vt:variant>
      <vt:variant>
        <vt:i4>6684725</vt:i4>
      </vt:variant>
      <vt:variant>
        <vt:i4>327</vt:i4>
      </vt:variant>
      <vt:variant>
        <vt:i4>0</vt:i4>
      </vt:variant>
      <vt:variant>
        <vt:i4>5</vt:i4>
      </vt:variant>
      <vt:variant>
        <vt:lpwstr/>
      </vt:variant>
      <vt:variant>
        <vt:lpwstr>Par374</vt:lpwstr>
      </vt:variant>
      <vt:variant>
        <vt:i4>6684727</vt:i4>
      </vt:variant>
      <vt:variant>
        <vt:i4>324</vt:i4>
      </vt:variant>
      <vt:variant>
        <vt:i4>0</vt:i4>
      </vt:variant>
      <vt:variant>
        <vt:i4>5</vt:i4>
      </vt:variant>
      <vt:variant>
        <vt:lpwstr/>
      </vt:variant>
      <vt:variant>
        <vt:lpwstr>Par354</vt:lpwstr>
      </vt:variant>
      <vt:variant>
        <vt:i4>6684720</vt:i4>
      </vt:variant>
      <vt:variant>
        <vt:i4>321</vt:i4>
      </vt:variant>
      <vt:variant>
        <vt:i4>0</vt:i4>
      </vt:variant>
      <vt:variant>
        <vt:i4>5</vt:i4>
      </vt:variant>
      <vt:variant>
        <vt:lpwstr/>
      </vt:variant>
      <vt:variant>
        <vt:lpwstr>Par324</vt:lpwstr>
      </vt:variant>
      <vt:variant>
        <vt:i4>6422576</vt:i4>
      </vt:variant>
      <vt:variant>
        <vt:i4>318</vt:i4>
      </vt:variant>
      <vt:variant>
        <vt:i4>0</vt:i4>
      </vt:variant>
      <vt:variant>
        <vt:i4>5</vt:i4>
      </vt:variant>
      <vt:variant>
        <vt:lpwstr/>
      </vt:variant>
      <vt:variant>
        <vt:lpwstr>Par320</vt:lpwstr>
      </vt:variant>
      <vt:variant>
        <vt:i4>6684723</vt:i4>
      </vt:variant>
      <vt:variant>
        <vt:i4>315</vt:i4>
      </vt:variant>
      <vt:variant>
        <vt:i4>0</vt:i4>
      </vt:variant>
      <vt:variant>
        <vt:i4>5</vt:i4>
      </vt:variant>
      <vt:variant>
        <vt:lpwstr/>
      </vt:variant>
      <vt:variant>
        <vt:lpwstr>Par314</vt:lpwstr>
      </vt:variant>
      <vt:variant>
        <vt:i4>6553650</vt:i4>
      </vt:variant>
      <vt:variant>
        <vt:i4>312</vt:i4>
      </vt:variant>
      <vt:variant>
        <vt:i4>0</vt:i4>
      </vt:variant>
      <vt:variant>
        <vt:i4>5</vt:i4>
      </vt:variant>
      <vt:variant>
        <vt:lpwstr/>
      </vt:variant>
      <vt:variant>
        <vt:lpwstr>Par306</vt:lpwstr>
      </vt:variant>
      <vt:variant>
        <vt:i4>7012411</vt:i4>
      </vt:variant>
      <vt:variant>
        <vt:i4>309</vt:i4>
      </vt:variant>
      <vt:variant>
        <vt:i4>0</vt:i4>
      </vt:variant>
      <vt:variant>
        <vt:i4>5</vt:i4>
      </vt:variant>
      <vt:variant>
        <vt:lpwstr/>
      </vt:variant>
      <vt:variant>
        <vt:lpwstr>Par298</vt:lpwstr>
      </vt:variant>
      <vt:variant>
        <vt:i4>6750267</vt:i4>
      </vt:variant>
      <vt:variant>
        <vt:i4>306</vt:i4>
      </vt:variant>
      <vt:variant>
        <vt:i4>0</vt:i4>
      </vt:variant>
      <vt:variant>
        <vt:i4>5</vt:i4>
      </vt:variant>
      <vt:variant>
        <vt:lpwstr/>
      </vt:variant>
      <vt:variant>
        <vt:lpwstr>Par294</vt:lpwstr>
      </vt:variant>
      <vt:variant>
        <vt:i4>6619194</vt:i4>
      </vt:variant>
      <vt:variant>
        <vt:i4>303</vt:i4>
      </vt:variant>
      <vt:variant>
        <vt:i4>0</vt:i4>
      </vt:variant>
      <vt:variant>
        <vt:i4>5</vt:i4>
      </vt:variant>
      <vt:variant>
        <vt:lpwstr/>
      </vt:variant>
      <vt:variant>
        <vt:lpwstr>Par286</vt:lpwstr>
      </vt:variant>
      <vt:variant>
        <vt:i4>6357050</vt:i4>
      </vt:variant>
      <vt:variant>
        <vt:i4>300</vt:i4>
      </vt:variant>
      <vt:variant>
        <vt:i4>0</vt:i4>
      </vt:variant>
      <vt:variant>
        <vt:i4>5</vt:i4>
      </vt:variant>
      <vt:variant>
        <vt:lpwstr/>
      </vt:variant>
      <vt:variant>
        <vt:lpwstr>Par282</vt:lpwstr>
      </vt:variant>
      <vt:variant>
        <vt:i4>6750261</vt:i4>
      </vt:variant>
      <vt:variant>
        <vt:i4>297</vt:i4>
      </vt:variant>
      <vt:variant>
        <vt:i4>0</vt:i4>
      </vt:variant>
      <vt:variant>
        <vt:i4>5</vt:i4>
      </vt:variant>
      <vt:variant>
        <vt:lpwstr/>
      </vt:variant>
      <vt:variant>
        <vt:lpwstr>Par274</vt:lpwstr>
      </vt:variant>
      <vt:variant>
        <vt:i4>6619188</vt:i4>
      </vt:variant>
      <vt:variant>
        <vt:i4>294</vt:i4>
      </vt:variant>
      <vt:variant>
        <vt:i4>0</vt:i4>
      </vt:variant>
      <vt:variant>
        <vt:i4>5</vt:i4>
      </vt:variant>
      <vt:variant>
        <vt:lpwstr/>
      </vt:variant>
      <vt:variant>
        <vt:lpwstr>Par266</vt:lpwstr>
      </vt:variant>
      <vt:variant>
        <vt:i4>7012401</vt:i4>
      </vt:variant>
      <vt:variant>
        <vt:i4>291</vt:i4>
      </vt:variant>
      <vt:variant>
        <vt:i4>0</vt:i4>
      </vt:variant>
      <vt:variant>
        <vt:i4>5</vt:i4>
      </vt:variant>
      <vt:variant>
        <vt:lpwstr/>
      </vt:variant>
      <vt:variant>
        <vt:lpwstr>Par238</vt:lpwstr>
      </vt:variant>
      <vt:variant>
        <vt:i4>6750257</vt:i4>
      </vt:variant>
      <vt:variant>
        <vt:i4>288</vt:i4>
      </vt:variant>
      <vt:variant>
        <vt:i4>0</vt:i4>
      </vt:variant>
      <vt:variant>
        <vt:i4>5</vt:i4>
      </vt:variant>
      <vt:variant>
        <vt:lpwstr/>
      </vt:variant>
      <vt:variant>
        <vt:lpwstr>Par234</vt:lpwstr>
      </vt:variant>
      <vt:variant>
        <vt:i4>6750256</vt:i4>
      </vt:variant>
      <vt:variant>
        <vt:i4>285</vt:i4>
      </vt:variant>
      <vt:variant>
        <vt:i4>0</vt:i4>
      </vt:variant>
      <vt:variant>
        <vt:i4>5</vt:i4>
      </vt:variant>
      <vt:variant>
        <vt:lpwstr/>
      </vt:variant>
      <vt:variant>
        <vt:lpwstr>Par224</vt:lpwstr>
      </vt:variant>
      <vt:variant>
        <vt:i4>6422579</vt:i4>
      </vt:variant>
      <vt:variant>
        <vt:i4>282</vt:i4>
      </vt:variant>
      <vt:variant>
        <vt:i4>0</vt:i4>
      </vt:variant>
      <vt:variant>
        <vt:i4>5</vt:i4>
      </vt:variant>
      <vt:variant>
        <vt:lpwstr/>
      </vt:variant>
      <vt:variant>
        <vt:lpwstr>Par211</vt:lpwstr>
      </vt:variant>
      <vt:variant>
        <vt:i4>6619191</vt:i4>
      </vt:variant>
      <vt:variant>
        <vt:i4>279</vt:i4>
      </vt:variant>
      <vt:variant>
        <vt:i4>0</vt:i4>
      </vt:variant>
      <vt:variant>
        <vt:i4>5</vt:i4>
      </vt:variant>
      <vt:variant>
        <vt:lpwstr/>
      </vt:variant>
      <vt:variant>
        <vt:lpwstr>Par256</vt:lpwstr>
      </vt:variant>
      <vt:variant>
        <vt:i4>6357047</vt:i4>
      </vt:variant>
      <vt:variant>
        <vt:i4>276</vt:i4>
      </vt:variant>
      <vt:variant>
        <vt:i4>0</vt:i4>
      </vt:variant>
      <vt:variant>
        <vt:i4>5</vt:i4>
      </vt:variant>
      <vt:variant>
        <vt:lpwstr/>
      </vt:variant>
      <vt:variant>
        <vt:lpwstr>Par252</vt:lpwstr>
      </vt:variant>
      <vt:variant>
        <vt:i4>7274548</vt:i4>
      </vt:variant>
      <vt:variant>
        <vt:i4>273</vt:i4>
      </vt:variant>
      <vt:variant>
        <vt:i4>0</vt:i4>
      </vt:variant>
      <vt:variant>
        <vt:i4>5</vt:i4>
      </vt:variant>
      <vt:variant>
        <vt:lpwstr/>
      </vt:variant>
      <vt:variant>
        <vt:lpwstr>Par668</vt:lpwstr>
      </vt:variant>
      <vt:variant>
        <vt:i4>6488116</vt:i4>
      </vt:variant>
      <vt:variant>
        <vt:i4>270</vt:i4>
      </vt:variant>
      <vt:variant>
        <vt:i4>0</vt:i4>
      </vt:variant>
      <vt:variant>
        <vt:i4>5</vt:i4>
      </vt:variant>
      <vt:variant>
        <vt:lpwstr/>
      </vt:variant>
      <vt:variant>
        <vt:lpwstr>Par664</vt:lpwstr>
      </vt:variant>
      <vt:variant>
        <vt:i4>6291514</vt:i4>
      </vt:variant>
      <vt:variant>
        <vt:i4>267</vt:i4>
      </vt:variant>
      <vt:variant>
        <vt:i4>0</vt:i4>
      </vt:variant>
      <vt:variant>
        <vt:i4>5</vt:i4>
      </vt:variant>
      <vt:variant>
        <vt:lpwstr/>
      </vt:variant>
      <vt:variant>
        <vt:lpwstr>Par382</vt:lpwstr>
      </vt:variant>
      <vt:variant>
        <vt:i4>6357042</vt:i4>
      </vt:variant>
      <vt:variant>
        <vt:i4>264</vt:i4>
      </vt:variant>
      <vt:variant>
        <vt:i4>0</vt:i4>
      </vt:variant>
      <vt:variant>
        <vt:i4>5</vt:i4>
      </vt:variant>
      <vt:variant>
        <vt:lpwstr/>
      </vt:variant>
      <vt:variant>
        <vt:lpwstr>Par202</vt:lpwstr>
      </vt:variant>
      <vt:variant>
        <vt:i4>6815803</vt:i4>
      </vt:variant>
      <vt:variant>
        <vt:i4>261</vt:i4>
      </vt:variant>
      <vt:variant>
        <vt:i4>0</vt:i4>
      </vt:variant>
      <vt:variant>
        <vt:i4>5</vt:i4>
      </vt:variant>
      <vt:variant>
        <vt:lpwstr/>
      </vt:variant>
      <vt:variant>
        <vt:lpwstr>Par198</vt:lpwstr>
      </vt:variant>
      <vt:variant>
        <vt:i4>6357046</vt:i4>
      </vt:variant>
      <vt:variant>
        <vt:i4>258</vt:i4>
      </vt:variant>
      <vt:variant>
        <vt:i4>0</vt:i4>
      </vt:variant>
      <vt:variant>
        <vt:i4>5</vt:i4>
      </vt:variant>
      <vt:variant>
        <vt:lpwstr/>
      </vt:variant>
      <vt:variant>
        <vt:lpwstr>Par444</vt:lpwstr>
      </vt:variant>
      <vt:variant>
        <vt:i4>6619184</vt:i4>
      </vt:variant>
      <vt:variant>
        <vt:i4>255</vt:i4>
      </vt:variant>
      <vt:variant>
        <vt:i4>0</vt:i4>
      </vt:variant>
      <vt:variant>
        <vt:i4>5</vt:i4>
      </vt:variant>
      <vt:variant>
        <vt:lpwstr/>
      </vt:variant>
      <vt:variant>
        <vt:lpwstr>Par420</vt:lpwstr>
      </vt:variant>
      <vt:variant>
        <vt:i4>6946869</vt:i4>
      </vt:variant>
      <vt:variant>
        <vt:i4>252</vt:i4>
      </vt:variant>
      <vt:variant>
        <vt:i4>0</vt:i4>
      </vt:variant>
      <vt:variant>
        <vt:i4>5</vt:i4>
      </vt:variant>
      <vt:variant>
        <vt:lpwstr/>
      </vt:variant>
      <vt:variant>
        <vt:lpwstr>Par378</vt:lpwstr>
      </vt:variant>
      <vt:variant>
        <vt:i4>6422581</vt:i4>
      </vt:variant>
      <vt:variant>
        <vt:i4>249</vt:i4>
      </vt:variant>
      <vt:variant>
        <vt:i4>0</vt:i4>
      </vt:variant>
      <vt:variant>
        <vt:i4>5</vt:i4>
      </vt:variant>
      <vt:variant>
        <vt:lpwstr/>
      </vt:variant>
      <vt:variant>
        <vt:lpwstr>Par370</vt:lpwstr>
      </vt:variant>
      <vt:variant>
        <vt:i4>6684725</vt:i4>
      </vt:variant>
      <vt:variant>
        <vt:i4>246</vt:i4>
      </vt:variant>
      <vt:variant>
        <vt:i4>0</vt:i4>
      </vt:variant>
      <vt:variant>
        <vt:i4>5</vt:i4>
      </vt:variant>
      <vt:variant>
        <vt:lpwstr/>
      </vt:variant>
      <vt:variant>
        <vt:lpwstr>Par374</vt:lpwstr>
      </vt:variant>
      <vt:variant>
        <vt:i4>6684727</vt:i4>
      </vt:variant>
      <vt:variant>
        <vt:i4>243</vt:i4>
      </vt:variant>
      <vt:variant>
        <vt:i4>0</vt:i4>
      </vt:variant>
      <vt:variant>
        <vt:i4>5</vt:i4>
      </vt:variant>
      <vt:variant>
        <vt:lpwstr/>
      </vt:variant>
      <vt:variant>
        <vt:lpwstr>Par354</vt:lpwstr>
      </vt:variant>
      <vt:variant>
        <vt:i4>6684720</vt:i4>
      </vt:variant>
      <vt:variant>
        <vt:i4>240</vt:i4>
      </vt:variant>
      <vt:variant>
        <vt:i4>0</vt:i4>
      </vt:variant>
      <vt:variant>
        <vt:i4>5</vt:i4>
      </vt:variant>
      <vt:variant>
        <vt:lpwstr/>
      </vt:variant>
      <vt:variant>
        <vt:lpwstr>Par324</vt:lpwstr>
      </vt:variant>
      <vt:variant>
        <vt:i4>6422576</vt:i4>
      </vt:variant>
      <vt:variant>
        <vt:i4>237</vt:i4>
      </vt:variant>
      <vt:variant>
        <vt:i4>0</vt:i4>
      </vt:variant>
      <vt:variant>
        <vt:i4>5</vt:i4>
      </vt:variant>
      <vt:variant>
        <vt:lpwstr/>
      </vt:variant>
      <vt:variant>
        <vt:lpwstr>Par320</vt:lpwstr>
      </vt:variant>
      <vt:variant>
        <vt:i4>6684723</vt:i4>
      </vt:variant>
      <vt:variant>
        <vt:i4>234</vt:i4>
      </vt:variant>
      <vt:variant>
        <vt:i4>0</vt:i4>
      </vt:variant>
      <vt:variant>
        <vt:i4>5</vt:i4>
      </vt:variant>
      <vt:variant>
        <vt:lpwstr/>
      </vt:variant>
      <vt:variant>
        <vt:lpwstr>Par314</vt:lpwstr>
      </vt:variant>
      <vt:variant>
        <vt:i4>6553650</vt:i4>
      </vt:variant>
      <vt:variant>
        <vt:i4>231</vt:i4>
      </vt:variant>
      <vt:variant>
        <vt:i4>0</vt:i4>
      </vt:variant>
      <vt:variant>
        <vt:i4>5</vt:i4>
      </vt:variant>
      <vt:variant>
        <vt:lpwstr/>
      </vt:variant>
      <vt:variant>
        <vt:lpwstr>Par306</vt:lpwstr>
      </vt:variant>
      <vt:variant>
        <vt:i4>7012411</vt:i4>
      </vt:variant>
      <vt:variant>
        <vt:i4>228</vt:i4>
      </vt:variant>
      <vt:variant>
        <vt:i4>0</vt:i4>
      </vt:variant>
      <vt:variant>
        <vt:i4>5</vt:i4>
      </vt:variant>
      <vt:variant>
        <vt:lpwstr/>
      </vt:variant>
      <vt:variant>
        <vt:lpwstr>Par298</vt:lpwstr>
      </vt:variant>
      <vt:variant>
        <vt:i4>6750267</vt:i4>
      </vt:variant>
      <vt:variant>
        <vt:i4>225</vt:i4>
      </vt:variant>
      <vt:variant>
        <vt:i4>0</vt:i4>
      </vt:variant>
      <vt:variant>
        <vt:i4>5</vt:i4>
      </vt:variant>
      <vt:variant>
        <vt:lpwstr/>
      </vt:variant>
      <vt:variant>
        <vt:lpwstr>Par294</vt:lpwstr>
      </vt:variant>
      <vt:variant>
        <vt:i4>6619194</vt:i4>
      </vt:variant>
      <vt:variant>
        <vt:i4>222</vt:i4>
      </vt:variant>
      <vt:variant>
        <vt:i4>0</vt:i4>
      </vt:variant>
      <vt:variant>
        <vt:i4>5</vt:i4>
      </vt:variant>
      <vt:variant>
        <vt:lpwstr/>
      </vt:variant>
      <vt:variant>
        <vt:lpwstr>Par286</vt:lpwstr>
      </vt:variant>
      <vt:variant>
        <vt:i4>6357050</vt:i4>
      </vt:variant>
      <vt:variant>
        <vt:i4>219</vt:i4>
      </vt:variant>
      <vt:variant>
        <vt:i4>0</vt:i4>
      </vt:variant>
      <vt:variant>
        <vt:i4>5</vt:i4>
      </vt:variant>
      <vt:variant>
        <vt:lpwstr/>
      </vt:variant>
      <vt:variant>
        <vt:lpwstr>Par282</vt:lpwstr>
      </vt:variant>
      <vt:variant>
        <vt:i4>6750261</vt:i4>
      </vt:variant>
      <vt:variant>
        <vt:i4>216</vt:i4>
      </vt:variant>
      <vt:variant>
        <vt:i4>0</vt:i4>
      </vt:variant>
      <vt:variant>
        <vt:i4>5</vt:i4>
      </vt:variant>
      <vt:variant>
        <vt:lpwstr/>
      </vt:variant>
      <vt:variant>
        <vt:lpwstr>Par274</vt:lpwstr>
      </vt:variant>
      <vt:variant>
        <vt:i4>6619188</vt:i4>
      </vt:variant>
      <vt:variant>
        <vt:i4>213</vt:i4>
      </vt:variant>
      <vt:variant>
        <vt:i4>0</vt:i4>
      </vt:variant>
      <vt:variant>
        <vt:i4>5</vt:i4>
      </vt:variant>
      <vt:variant>
        <vt:lpwstr/>
      </vt:variant>
      <vt:variant>
        <vt:lpwstr>Par266</vt:lpwstr>
      </vt:variant>
      <vt:variant>
        <vt:i4>6619191</vt:i4>
      </vt:variant>
      <vt:variant>
        <vt:i4>210</vt:i4>
      </vt:variant>
      <vt:variant>
        <vt:i4>0</vt:i4>
      </vt:variant>
      <vt:variant>
        <vt:i4>5</vt:i4>
      </vt:variant>
      <vt:variant>
        <vt:lpwstr/>
      </vt:variant>
      <vt:variant>
        <vt:lpwstr>Par256</vt:lpwstr>
      </vt:variant>
      <vt:variant>
        <vt:i4>6357047</vt:i4>
      </vt:variant>
      <vt:variant>
        <vt:i4>207</vt:i4>
      </vt:variant>
      <vt:variant>
        <vt:i4>0</vt:i4>
      </vt:variant>
      <vt:variant>
        <vt:i4>5</vt:i4>
      </vt:variant>
      <vt:variant>
        <vt:lpwstr/>
      </vt:variant>
      <vt:variant>
        <vt:lpwstr>Par252</vt:lpwstr>
      </vt:variant>
      <vt:variant>
        <vt:i4>6750256</vt:i4>
      </vt:variant>
      <vt:variant>
        <vt:i4>204</vt:i4>
      </vt:variant>
      <vt:variant>
        <vt:i4>0</vt:i4>
      </vt:variant>
      <vt:variant>
        <vt:i4>5</vt:i4>
      </vt:variant>
      <vt:variant>
        <vt:lpwstr/>
      </vt:variant>
      <vt:variant>
        <vt:lpwstr>Par224</vt:lpwstr>
      </vt:variant>
      <vt:variant>
        <vt:i4>6422579</vt:i4>
      </vt:variant>
      <vt:variant>
        <vt:i4>201</vt:i4>
      </vt:variant>
      <vt:variant>
        <vt:i4>0</vt:i4>
      </vt:variant>
      <vt:variant>
        <vt:i4>5</vt:i4>
      </vt:variant>
      <vt:variant>
        <vt:lpwstr/>
      </vt:variant>
      <vt:variant>
        <vt:lpwstr>Par211</vt:lpwstr>
      </vt:variant>
      <vt:variant>
        <vt:i4>6291510</vt:i4>
      </vt:variant>
      <vt:variant>
        <vt:i4>198</vt:i4>
      </vt:variant>
      <vt:variant>
        <vt:i4>0</vt:i4>
      </vt:variant>
      <vt:variant>
        <vt:i4>5</vt:i4>
      </vt:variant>
      <vt:variant>
        <vt:lpwstr/>
      </vt:variant>
      <vt:variant>
        <vt:lpwstr>Par140</vt:lpwstr>
      </vt:variant>
      <vt:variant>
        <vt:i4>6750256</vt:i4>
      </vt:variant>
      <vt:variant>
        <vt:i4>195</vt:i4>
      </vt:variant>
      <vt:variant>
        <vt:i4>0</vt:i4>
      </vt:variant>
      <vt:variant>
        <vt:i4>5</vt:i4>
      </vt:variant>
      <vt:variant>
        <vt:lpwstr/>
      </vt:variant>
      <vt:variant>
        <vt:lpwstr>Par224</vt:lpwstr>
      </vt:variant>
      <vt:variant>
        <vt:i4>6422579</vt:i4>
      </vt:variant>
      <vt:variant>
        <vt:i4>192</vt:i4>
      </vt:variant>
      <vt:variant>
        <vt:i4>0</vt:i4>
      </vt:variant>
      <vt:variant>
        <vt:i4>5</vt:i4>
      </vt:variant>
      <vt:variant>
        <vt:lpwstr/>
      </vt:variant>
      <vt:variant>
        <vt:lpwstr>Par211</vt:lpwstr>
      </vt:variant>
      <vt:variant>
        <vt:i4>6357042</vt:i4>
      </vt:variant>
      <vt:variant>
        <vt:i4>189</vt:i4>
      </vt:variant>
      <vt:variant>
        <vt:i4>0</vt:i4>
      </vt:variant>
      <vt:variant>
        <vt:i4>5</vt:i4>
      </vt:variant>
      <vt:variant>
        <vt:lpwstr/>
      </vt:variant>
      <vt:variant>
        <vt:lpwstr>Par202</vt:lpwstr>
      </vt:variant>
      <vt:variant>
        <vt:i4>6815803</vt:i4>
      </vt:variant>
      <vt:variant>
        <vt:i4>186</vt:i4>
      </vt:variant>
      <vt:variant>
        <vt:i4>0</vt:i4>
      </vt:variant>
      <vt:variant>
        <vt:i4>5</vt:i4>
      </vt:variant>
      <vt:variant>
        <vt:lpwstr/>
      </vt:variant>
      <vt:variant>
        <vt:lpwstr>Par198</vt:lpwstr>
      </vt:variant>
      <vt:variant>
        <vt:i4>6291510</vt:i4>
      </vt:variant>
      <vt:variant>
        <vt:i4>183</vt:i4>
      </vt:variant>
      <vt:variant>
        <vt:i4>0</vt:i4>
      </vt:variant>
      <vt:variant>
        <vt:i4>5</vt:i4>
      </vt:variant>
      <vt:variant>
        <vt:lpwstr/>
      </vt:variant>
      <vt:variant>
        <vt:lpwstr>Par140</vt:lpwstr>
      </vt:variant>
      <vt:variant>
        <vt:i4>6750256</vt:i4>
      </vt:variant>
      <vt:variant>
        <vt:i4>180</vt:i4>
      </vt:variant>
      <vt:variant>
        <vt:i4>0</vt:i4>
      </vt:variant>
      <vt:variant>
        <vt:i4>5</vt:i4>
      </vt:variant>
      <vt:variant>
        <vt:lpwstr/>
      </vt:variant>
      <vt:variant>
        <vt:lpwstr>Par224</vt:lpwstr>
      </vt:variant>
      <vt:variant>
        <vt:i4>6422579</vt:i4>
      </vt:variant>
      <vt:variant>
        <vt:i4>177</vt:i4>
      </vt:variant>
      <vt:variant>
        <vt:i4>0</vt:i4>
      </vt:variant>
      <vt:variant>
        <vt:i4>5</vt:i4>
      </vt:variant>
      <vt:variant>
        <vt:lpwstr/>
      </vt:variant>
      <vt:variant>
        <vt:lpwstr>Par211</vt:lpwstr>
      </vt:variant>
      <vt:variant>
        <vt:i4>6357042</vt:i4>
      </vt:variant>
      <vt:variant>
        <vt:i4>174</vt:i4>
      </vt:variant>
      <vt:variant>
        <vt:i4>0</vt:i4>
      </vt:variant>
      <vt:variant>
        <vt:i4>5</vt:i4>
      </vt:variant>
      <vt:variant>
        <vt:lpwstr/>
      </vt:variant>
      <vt:variant>
        <vt:lpwstr>Par202</vt:lpwstr>
      </vt:variant>
      <vt:variant>
        <vt:i4>6815803</vt:i4>
      </vt:variant>
      <vt:variant>
        <vt:i4>171</vt:i4>
      </vt:variant>
      <vt:variant>
        <vt:i4>0</vt:i4>
      </vt:variant>
      <vt:variant>
        <vt:i4>5</vt:i4>
      </vt:variant>
      <vt:variant>
        <vt:lpwstr/>
      </vt:variant>
      <vt:variant>
        <vt:lpwstr>Par198</vt:lpwstr>
      </vt:variant>
      <vt:variant>
        <vt:i4>6291510</vt:i4>
      </vt:variant>
      <vt:variant>
        <vt:i4>168</vt:i4>
      </vt:variant>
      <vt:variant>
        <vt:i4>0</vt:i4>
      </vt:variant>
      <vt:variant>
        <vt:i4>5</vt:i4>
      </vt:variant>
      <vt:variant>
        <vt:lpwstr/>
      </vt:variant>
      <vt:variant>
        <vt:lpwstr>Par140</vt:lpwstr>
      </vt:variant>
      <vt:variant>
        <vt:i4>720915</vt:i4>
      </vt:variant>
      <vt:variant>
        <vt:i4>165</vt:i4>
      </vt:variant>
      <vt:variant>
        <vt:i4>0</vt:i4>
      </vt:variant>
      <vt:variant>
        <vt:i4>5</vt:i4>
      </vt:variant>
      <vt:variant>
        <vt:lpwstr>http://garant.park.ru/doc.jsp?urn=urn:garant:12038258&amp;anchor=1012</vt:lpwstr>
      </vt:variant>
      <vt:variant>
        <vt:lpwstr>1012</vt:lpwstr>
      </vt:variant>
      <vt:variant>
        <vt:i4>5374026</vt:i4>
      </vt:variant>
      <vt:variant>
        <vt:i4>162</vt:i4>
      </vt:variant>
      <vt:variant>
        <vt:i4>0</vt:i4>
      </vt:variant>
      <vt:variant>
        <vt:i4>5</vt:i4>
      </vt:variant>
      <vt:variant>
        <vt:lpwstr>http://garant.park.ru/doc.jsp?urn=urn:garant:12027232</vt:lpwstr>
      </vt:variant>
      <vt:variant>
        <vt:lpwstr/>
      </vt:variant>
      <vt:variant>
        <vt:i4>1703968</vt:i4>
      </vt:variant>
      <vt:variant>
        <vt:i4>159</vt:i4>
      </vt:variant>
      <vt:variant>
        <vt:i4>0</vt:i4>
      </vt:variant>
      <vt:variant>
        <vt:i4>5</vt:i4>
      </vt:variant>
      <vt:variant>
        <vt:lpwstr/>
      </vt:variant>
      <vt:variant>
        <vt:lpwstr>sub_102</vt:lpwstr>
      </vt:variant>
      <vt:variant>
        <vt:i4>6684727</vt:i4>
      </vt:variant>
      <vt:variant>
        <vt:i4>156</vt:i4>
      </vt:variant>
      <vt:variant>
        <vt:i4>0</vt:i4>
      </vt:variant>
      <vt:variant>
        <vt:i4>5</vt:i4>
      </vt:variant>
      <vt:variant>
        <vt:lpwstr/>
      </vt:variant>
      <vt:variant>
        <vt:lpwstr>Par552</vt:lpwstr>
      </vt:variant>
      <vt:variant>
        <vt:i4>7143478</vt:i4>
      </vt:variant>
      <vt:variant>
        <vt:i4>153</vt:i4>
      </vt:variant>
      <vt:variant>
        <vt:i4>0</vt:i4>
      </vt:variant>
      <vt:variant>
        <vt:i4>5</vt:i4>
      </vt:variant>
      <vt:variant>
        <vt:lpwstr/>
      </vt:variant>
      <vt:variant>
        <vt:lpwstr>Par549</vt:lpwstr>
      </vt:variant>
      <vt:variant>
        <vt:i4>7143478</vt:i4>
      </vt:variant>
      <vt:variant>
        <vt:i4>150</vt:i4>
      </vt:variant>
      <vt:variant>
        <vt:i4>0</vt:i4>
      </vt:variant>
      <vt:variant>
        <vt:i4>5</vt:i4>
      </vt:variant>
      <vt:variant>
        <vt:lpwstr/>
      </vt:variant>
      <vt:variant>
        <vt:lpwstr>Par549</vt:lpwstr>
      </vt:variant>
      <vt:variant>
        <vt:i4>6684726</vt:i4>
      </vt:variant>
      <vt:variant>
        <vt:i4>147</vt:i4>
      </vt:variant>
      <vt:variant>
        <vt:i4>0</vt:i4>
      </vt:variant>
      <vt:variant>
        <vt:i4>5</vt:i4>
      </vt:variant>
      <vt:variant>
        <vt:lpwstr/>
      </vt:variant>
      <vt:variant>
        <vt:lpwstr>Par542</vt:lpwstr>
      </vt:variant>
      <vt:variant>
        <vt:i4>1703972</vt:i4>
      </vt:variant>
      <vt:variant>
        <vt:i4>144</vt:i4>
      </vt:variant>
      <vt:variant>
        <vt:i4>0</vt:i4>
      </vt:variant>
      <vt:variant>
        <vt:i4>5</vt:i4>
      </vt:variant>
      <vt:variant>
        <vt:lpwstr/>
      </vt:variant>
      <vt:variant>
        <vt:lpwstr>sub_501010</vt:lpwstr>
      </vt:variant>
      <vt:variant>
        <vt:i4>3342386</vt:i4>
      </vt:variant>
      <vt:variant>
        <vt:i4>141</vt:i4>
      </vt:variant>
      <vt:variant>
        <vt:i4>0</vt:i4>
      </vt:variant>
      <vt:variant>
        <vt:i4>5</vt:i4>
      </vt:variant>
      <vt:variant>
        <vt:lpwstr>http://ivo.garant.ru/document?id=12048567&amp;sub=0</vt:lpwstr>
      </vt:variant>
      <vt:variant>
        <vt:lpwstr/>
      </vt:variant>
      <vt:variant>
        <vt:i4>1572900</vt:i4>
      </vt:variant>
      <vt:variant>
        <vt:i4>138</vt:i4>
      </vt:variant>
      <vt:variant>
        <vt:i4>0</vt:i4>
      </vt:variant>
      <vt:variant>
        <vt:i4>5</vt:i4>
      </vt:variant>
      <vt:variant>
        <vt:lpwstr/>
      </vt:variant>
      <vt:variant>
        <vt:lpwstr>sub_501012</vt:lpwstr>
      </vt:variant>
      <vt:variant>
        <vt:i4>2031652</vt:i4>
      </vt:variant>
      <vt:variant>
        <vt:i4>135</vt:i4>
      </vt:variant>
      <vt:variant>
        <vt:i4>0</vt:i4>
      </vt:variant>
      <vt:variant>
        <vt:i4>5</vt:i4>
      </vt:variant>
      <vt:variant>
        <vt:lpwstr/>
      </vt:variant>
      <vt:variant>
        <vt:lpwstr>sub_501015</vt:lpwstr>
      </vt:variant>
      <vt:variant>
        <vt:i4>655364</vt:i4>
      </vt:variant>
      <vt:variant>
        <vt:i4>132</vt:i4>
      </vt:variant>
      <vt:variant>
        <vt:i4>0</vt:i4>
      </vt:variant>
      <vt:variant>
        <vt:i4>5</vt:i4>
      </vt:variant>
      <vt:variant>
        <vt:lpwstr>http://ivo.garant.ru/document?id=57329391&amp;sub=501010</vt:lpwstr>
      </vt:variant>
      <vt:variant>
        <vt:lpwstr/>
      </vt:variant>
      <vt:variant>
        <vt:i4>1572900</vt:i4>
      </vt:variant>
      <vt:variant>
        <vt:i4>129</vt:i4>
      </vt:variant>
      <vt:variant>
        <vt:i4>0</vt:i4>
      </vt:variant>
      <vt:variant>
        <vt:i4>5</vt:i4>
      </vt:variant>
      <vt:variant>
        <vt:lpwstr/>
      </vt:variant>
      <vt:variant>
        <vt:lpwstr>sub_501012</vt:lpwstr>
      </vt:variant>
      <vt:variant>
        <vt:i4>1572896</vt:i4>
      </vt:variant>
      <vt:variant>
        <vt:i4>126</vt:i4>
      </vt:variant>
      <vt:variant>
        <vt:i4>0</vt:i4>
      </vt:variant>
      <vt:variant>
        <vt:i4>5</vt:i4>
      </vt:variant>
      <vt:variant>
        <vt:lpwstr/>
      </vt:variant>
      <vt:variant>
        <vt:lpwstr>sub_501052</vt:lpwstr>
      </vt:variant>
      <vt:variant>
        <vt:i4>1572897</vt:i4>
      </vt:variant>
      <vt:variant>
        <vt:i4>123</vt:i4>
      </vt:variant>
      <vt:variant>
        <vt:i4>0</vt:i4>
      </vt:variant>
      <vt:variant>
        <vt:i4>5</vt:i4>
      </vt:variant>
      <vt:variant>
        <vt:lpwstr/>
      </vt:variant>
      <vt:variant>
        <vt:lpwstr>sub_501042</vt:lpwstr>
      </vt:variant>
      <vt:variant>
        <vt:i4>1572896</vt:i4>
      </vt:variant>
      <vt:variant>
        <vt:i4>120</vt:i4>
      </vt:variant>
      <vt:variant>
        <vt:i4>0</vt:i4>
      </vt:variant>
      <vt:variant>
        <vt:i4>5</vt:i4>
      </vt:variant>
      <vt:variant>
        <vt:lpwstr/>
      </vt:variant>
      <vt:variant>
        <vt:lpwstr>sub_501052</vt:lpwstr>
      </vt:variant>
      <vt:variant>
        <vt:i4>1572897</vt:i4>
      </vt:variant>
      <vt:variant>
        <vt:i4>117</vt:i4>
      </vt:variant>
      <vt:variant>
        <vt:i4>0</vt:i4>
      </vt:variant>
      <vt:variant>
        <vt:i4>5</vt:i4>
      </vt:variant>
      <vt:variant>
        <vt:lpwstr/>
      </vt:variant>
      <vt:variant>
        <vt:lpwstr>sub_501042</vt:lpwstr>
      </vt:variant>
      <vt:variant>
        <vt:i4>2752533</vt:i4>
      </vt:variant>
      <vt:variant>
        <vt:i4>114</vt:i4>
      </vt:variant>
      <vt:variant>
        <vt:i4>0</vt:i4>
      </vt:variant>
      <vt:variant>
        <vt:i4>5</vt:i4>
      </vt:variant>
      <vt:variant>
        <vt:lpwstr/>
      </vt:variant>
      <vt:variant>
        <vt:lpwstr>sub_50103</vt:lpwstr>
      </vt:variant>
      <vt:variant>
        <vt:i4>2752533</vt:i4>
      </vt:variant>
      <vt:variant>
        <vt:i4>111</vt:i4>
      </vt:variant>
      <vt:variant>
        <vt:i4>0</vt:i4>
      </vt:variant>
      <vt:variant>
        <vt:i4>5</vt:i4>
      </vt:variant>
      <vt:variant>
        <vt:lpwstr/>
      </vt:variant>
      <vt:variant>
        <vt:lpwstr>sub_5010</vt:lpwstr>
      </vt:variant>
      <vt:variant>
        <vt:i4>2949141</vt:i4>
      </vt:variant>
      <vt:variant>
        <vt:i4>108</vt:i4>
      </vt:variant>
      <vt:variant>
        <vt:i4>0</vt:i4>
      </vt:variant>
      <vt:variant>
        <vt:i4>5</vt:i4>
      </vt:variant>
      <vt:variant>
        <vt:lpwstr/>
      </vt:variant>
      <vt:variant>
        <vt:lpwstr>sub_4601</vt:lpwstr>
      </vt:variant>
      <vt:variant>
        <vt:i4>1900578</vt:i4>
      </vt:variant>
      <vt:variant>
        <vt:i4>105</vt:i4>
      </vt:variant>
      <vt:variant>
        <vt:i4>0</vt:i4>
      </vt:variant>
      <vt:variant>
        <vt:i4>5</vt:i4>
      </vt:variant>
      <vt:variant>
        <vt:lpwstr/>
      </vt:variant>
      <vt:variant>
        <vt:lpwstr>sub_37</vt:lpwstr>
      </vt:variant>
      <vt:variant>
        <vt:i4>1638455</vt:i4>
      </vt:variant>
      <vt:variant>
        <vt:i4>98</vt:i4>
      </vt:variant>
      <vt:variant>
        <vt:i4>0</vt:i4>
      </vt:variant>
      <vt:variant>
        <vt:i4>5</vt:i4>
      </vt:variant>
      <vt:variant>
        <vt:lpwstr/>
      </vt:variant>
      <vt:variant>
        <vt:lpwstr>_Toc533618034</vt:lpwstr>
      </vt:variant>
      <vt:variant>
        <vt:i4>1638455</vt:i4>
      </vt:variant>
      <vt:variant>
        <vt:i4>92</vt:i4>
      </vt:variant>
      <vt:variant>
        <vt:i4>0</vt:i4>
      </vt:variant>
      <vt:variant>
        <vt:i4>5</vt:i4>
      </vt:variant>
      <vt:variant>
        <vt:lpwstr/>
      </vt:variant>
      <vt:variant>
        <vt:lpwstr>_Toc533618033</vt:lpwstr>
      </vt:variant>
      <vt:variant>
        <vt:i4>1638455</vt:i4>
      </vt:variant>
      <vt:variant>
        <vt:i4>86</vt:i4>
      </vt:variant>
      <vt:variant>
        <vt:i4>0</vt:i4>
      </vt:variant>
      <vt:variant>
        <vt:i4>5</vt:i4>
      </vt:variant>
      <vt:variant>
        <vt:lpwstr/>
      </vt:variant>
      <vt:variant>
        <vt:lpwstr>_Toc533618032</vt:lpwstr>
      </vt:variant>
      <vt:variant>
        <vt:i4>1638455</vt:i4>
      </vt:variant>
      <vt:variant>
        <vt:i4>80</vt:i4>
      </vt:variant>
      <vt:variant>
        <vt:i4>0</vt:i4>
      </vt:variant>
      <vt:variant>
        <vt:i4>5</vt:i4>
      </vt:variant>
      <vt:variant>
        <vt:lpwstr/>
      </vt:variant>
      <vt:variant>
        <vt:lpwstr>_Toc533618031</vt:lpwstr>
      </vt:variant>
      <vt:variant>
        <vt:i4>1638455</vt:i4>
      </vt:variant>
      <vt:variant>
        <vt:i4>74</vt:i4>
      </vt:variant>
      <vt:variant>
        <vt:i4>0</vt:i4>
      </vt:variant>
      <vt:variant>
        <vt:i4>5</vt:i4>
      </vt:variant>
      <vt:variant>
        <vt:lpwstr/>
      </vt:variant>
      <vt:variant>
        <vt:lpwstr>_Toc533618030</vt:lpwstr>
      </vt:variant>
      <vt:variant>
        <vt:i4>1572919</vt:i4>
      </vt:variant>
      <vt:variant>
        <vt:i4>68</vt:i4>
      </vt:variant>
      <vt:variant>
        <vt:i4>0</vt:i4>
      </vt:variant>
      <vt:variant>
        <vt:i4>5</vt:i4>
      </vt:variant>
      <vt:variant>
        <vt:lpwstr/>
      </vt:variant>
      <vt:variant>
        <vt:lpwstr>_Toc533618029</vt:lpwstr>
      </vt:variant>
      <vt:variant>
        <vt:i4>1572919</vt:i4>
      </vt:variant>
      <vt:variant>
        <vt:i4>62</vt:i4>
      </vt:variant>
      <vt:variant>
        <vt:i4>0</vt:i4>
      </vt:variant>
      <vt:variant>
        <vt:i4>5</vt:i4>
      </vt:variant>
      <vt:variant>
        <vt:lpwstr/>
      </vt:variant>
      <vt:variant>
        <vt:lpwstr>_Toc533618028</vt:lpwstr>
      </vt:variant>
      <vt:variant>
        <vt:i4>1572919</vt:i4>
      </vt:variant>
      <vt:variant>
        <vt:i4>56</vt:i4>
      </vt:variant>
      <vt:variant>
        <vt:i4>0</vt:i4>
      </vt:variant>
      <vt:variant>
        <vt:i4>5</vt:i4>
      </vt:variant>
      <vt:variant>
        <vt:lpwstr/>
      </vt:variant>
      <vt:variant>
        <vt:lpwstr>_Toc533618027</vt:lpwstr>
      </vt:variant>
      <vt:variant>
        <vt:i4>1572919</vt:i4>
      </vt:variant>
      <vt:variant>
        <vt:i4>50</vt:i4>
      </vt:variant>
      <vt:variant>
        <vt:i4>0</vt:i4>
      </vt:variant>
      <vt:variant>
        <vt:i4>5</vt:i4>
      </vt:variant>
      <vt:variant>
        <vt:lpwstr/>
      </vt:variant>
      <vt:variant>
        <vt:lpwstr>_Toc533618026</vt:lpwstr>
      </vt:variant>
      <vt:variant>
        <vt:i4>1572919</vt:i4>
      </vt:variant>
      <vt:variant>
        <vt:i4>44</vt:i4>
      </vt:variant>
      <vt:variant>
        <vt:i4>0</vt:i4>
      </vt:variant>
      <vt:variant>
        <vt:i4>5</vt:i4>
      </vt:variant>
      <vt:variant>
        <vt:lpwstr/>
      </vt:variant>
      <vt:variant>
        <vt:lpwstr>_Toc533618025</vt:lpwstr>
      </vt:variant>
      <vt:variant>
        <vt:i4>1572919</vt:i4>
      </vt:variant>
      <vt:variant>
        <vt:i4>38</vt:i4>
      </vt:variant>
      <vt:variant>
        <vt:i4>0</vt:i4>
      </vt:variant>
      <vt:variant>
        <vt:i4>5</vt:i4>
      </vt:variant>
      <vt:variant>
        <vt:lpwstr/>
      </vt:variant>
      <vt:variant>
        <vt:lpwstr>_Toc533618024</vt:lpwstr>
      </vt:variant>
      <vt:variant>
        <vt:i4>1572919</vt:i4>
      </vt:variant>
      <vt:variant>
        <vt:i4>32</vt:i4>
      </vt:variant>
      <vt:variant>
        <vt:i4>0</vt:i4>
      </vt:variant>
      <vt:variant>
        <vt:i4>5</vt:i4>
      </vt:variant>
      <vt:variant>
        <vt:lpwstr/>
      </vt:variant>
      <vt:variant>
        <vt:lpwstr>_Toc533618023</vt:lpwstr>
      </vt:variant>
      <vt:variant>
        <vt:i4>1572919</vt:i4>
      </vt:variant>
      <vt:variant>
        <vt:i4>26</vt:i4>
      </vt:variant>
      <vt:variant>
        <vt:i4>0</vt:i4>
      </vt:variant>
      <vt:variant>
        <vt:i4>5</vt:i4>
      </vt:variant>
      <vt:variant>
        <vt:lpwstr/>
      </vt:variant>
      <vt:variant>
        <vt:lpwstr>_Toc533618022</vt:lpwstr>
      </vt:variant>
      <vt:variant>
        <vt:i4>1572919</vt:i4>
      </vt:variant>
      <vt:variant>
        <vt:i4>20</vt:i4>
      </vt:variant>
      <vt:variant>
        <vt:i4>0</vt:i4>
      </vt:variant>
      <vt:variant>
        <vt:i4>5</vt:i4>
      </vt:variant>
      <vt:variant>
        <vt:lpwstr/>
      </vt:variant>
      <vt:variant>
        <vt:lpwstr>_Toc533618021</vt:lpwstr>
      </vt:variant>
      <vt:variant>
        <vt:i4>1572919</vt:i4>
      </vt:variant>
      <vt:variant>
        <vt:i4>14</vt:i4>
      </vt:variant>
      <vt:variant>
        <vt:i4>0</vt:i4>
      </vt:variant>
      <vt:variant>
        <vt:i4>5</vt:i4>
      </vt:variant>
      <vt:variant>
        <vt:lpwstr/>
      </vt:variant>
      <vt:variant>
        <vt:lpwstr>_Toc533618020</vt:lpwstr>
      </vt:variant>
      <vt:variant>
        <vt:i4>1769527</vt:i4>
      </vt:variant>
      <vt:variant>
        <vt:i4>8</vt:i4>
      </vt:variant>
      <vt:variant>
        <vt:i4>0</vt:i4>
      </vt:variant>
      <vt:variant>
        <vt:i4>5</vt:i4>
      </vt:variant>
      <vt:variant>
        <vt:lpwstr/>
      </vt:variant>
      <vt:variant>
        <vt:lpwstr>_Toc533618019</vt:lpwstr>
      </vt:variant>
      <vt:variant>
        <vt:i4>1769527</vt:i4>
      </vt:variant>
      <vt:variant>
        <vt:i4>2</vt:i4>
      </vt:variant>
      <vt:variant>
        <vt:i4>0</vt:i4>
      </vt:variant>
      <vt:variant>
        <vt:i4>5</vt:i4>
      </vt:variant>
      <vt:variant>
        <vt:lpwstr/>
      </vt:variant>
      <vt:variant>
        <vt:lpwstr>_Toc533618018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Андреева</dc:creator>
  <cp:keywords/>
  <dc:description/>
  <cp:lastModifiedBy>Оксана Шашалевич</cp:lastModifiedBy>
  <cp:revision>31</cp:revision>
  <cp:lastPrinted>2021-06-28T10:07:00Z</cp:lastPrinted>
  <dcterms:created xsi:type="dcterms:W3CDTF">2021-07-02T07:56:00Z</dcterms:created>
  <dcterms:modified xsi:type="dcterms:W3CDTF">2022-02-04T09:09:00Z</dcterms:modified>
</cp:coreProperties>
</file>