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52" w:rsidRDefault="007D1CD7" w:rsidP="00FE2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C4F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«Причинение вреда здоровью при оказании медицинских услуг, </w:t>
      </w:r>
    </w:p>
    <w:p w:rsidR="007D1CD7" w:rsidRDefault="007D1CD7" w:rsidP="00FE2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C4F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компенсации морального вреда».</w:t>
      </w:r>
    </w:p>
    <w:p w:rsidR="00FE2852" w:rsidRPr="00AC4FEE" w:rsidRDefault="00FE2852" w:rsidP="00FE2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D1CD7" w:rsidRPr="00AC4FEE" w:rsidRDefault="007D1CD7" w:rsidP="00AC4FE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4F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C4FEE">
        <w:rPr>
          <w:rFonts w:ascii="Times New Roman" w:eastAsia="Times New Roman" w:hAnsi="Times New Roman" w:cs="Times New Roman"/>
          <w:color w:val="FFFFFF"/>
          <w:sz w:val="24"/>
          <w:szCs w:val="24"/>
        </w:rPr>
        <w:t>Текст</w:t>
      </w:r>
      <w:r w:rsidRPr="00AC4FEE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spellEnd"/>
      <w:r w:rsidRPr="00AC4F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AC4FEE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соответствии</w:t>
      </w:r>
      <w:proofErr w:type="gramEnd"/>
      <w:r w:rsidRPr="00AC4F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 ст. 45 Гражданского процессуального кодекса Российской Федерации, прокурор не только вправе обратиться в суд в интересах гражданина за защитой его прав в сфере охраны здоровья, включая медицинскую помощь, но и вступает в процесс для дачи заключения по делам о возмещении вреда, причиненного жизни или здоровью.</w:t>
      </w:r>
    </w:p>
    <w:p w:rsidR="00AC4FEE" w:rsidRDefault="007D1CD7" w:rsidP="00AC4FEE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4F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Каждый имеет право на охрану здоровья и на получение квалифицированной медицинской помощи. </w:t>
      </w:r>
    </w:p>
    <w:p w:rsidR="007D1CD7" w:rsidRPr="00AC4FEE" w:rsidRDefault="007D1CD7" w:rsidP="00AC4FEE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4F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общему правилу обязанность компенсации морального вреда возникает за виновные действия его </w:t>
      </w:r>
      <w:proofErr w:type="spellStart"/>
      <w:r w:rsidRPr="00AC4FEE">
        <w:rPr>
          <w:rFonts w:ascii="Times New Roman" w:eastAsia="Times New Roman" w:hAnsi="Times New Roman" w:cs="Times New Roman"/>
          <w:color w:val="333333"/>
          <w:sz w:val="24"/>
          <w:szCs w:val="24"/>
        </w:rPr>
        <w:t>причинителя</w:t>
      </w:r>
      <w:proofErr w:type="spellEnd"/>
      <w:r w:rsidRPr="00AC4F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gramStart"/>
      <w:r w:rsidRPr="00AC4F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Между тем, законодателем предусмотрены случаи, когда ответственность лица наступает при отсутствии вины как одного из элементов состава гражданского правонарушения в случае: ненадлежащего оказания возмездных услуг (п. 3 ст. 401 </w:t>
      </w:r>
      <w:r w:rsidR="00AC4FEE">
        <w:rPr>
          <w:rFonts w:ascii="Times New Roman" w:eastAsia="Times New Roman" w:hAnsi="Times New Roman" w:cs="Times New Roman"/>
          <w:color w:val="333333"/>
          <w:sz w:val="24"/>
          <w:szCs w:val="24"/>
        </w:rPr>
        <w:t>ГК РФ</w:t>
      </w:r>
      <w:r w:rsidRPr="00AC4FEE">
        <w:rPr>
          <w:rFonts w:ascii="Times New Roman" w:eastAsia="Times New Roman" w:hAnsi="Times New Roman" w:cs="Times New Roman"/>
          <w:color w:val="333333"/>
          <w:sz w:val="24"/>
          <w:szCs w:val="24"/>
        </w:rPr>
        <w:t>, причинения вреда недостатками оказанных возмездных услуг, а также недостоверной или недостаточной информацией о них (ст. 1095 ГК РФ), причинения вреда источником повышенной опасности (ст. 1079 ГК РФ), нарушения прав</w:t>
      </w:r>
      <w:proofErr w:type="gramEnd"/>
      <w:r w:rsidRPr="00AC4F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AC4FEE">
        <w:rPr>
          <w:rFonts w:ascii="Times New Roman" w:eastAsia="Times New Roman" w:hAnsi="Times New Roman" w:cs="Times New Roman"/>
          <w:color w:val="333333"/>
          <w:sz w:val="24"/>
          <w:szCs w:val="24"/>
        </w:rPr>
        <w:t>потребителей услуг (ст. 13 Закона РФ «О защите прав потребителей»).</w:t>
      </w:r>
      <w:proofErr w:type="gramEnd"/>
    </w:p>
    <w:p w:rsidR="007D1CD7" w:rsidRPr="00AC4FEE" w:rsidRDefault="007D1CD7" w:rsidP="00AC4FEE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4FEE">
        <w:rPr>
          <w:rFonts w:ascii="Times New Roman" w:eastAsia="Times New Roman" w:hAnsi="Times New Roman" w:cs="Times New Roman"/>
          <w:color w:val="333333"/>
          <w:sz w:val="24"/>
          <w:szCs w:val="24"/>
        </w:rPr>
        <w:t>Время от времени пациенты медицинских учреждений и организаций вынуждены сталкиваться с нарушением стандартов оказания помощи, что в некоторых случаях приводит к причинению вреда здоровью и возникновению права требовать компенсации морального вреда. Кроме того, такое право может возникнуть и в тех случаях, когда вред здоровью причинен не был, но медицинские услуги оказаны не надлежаще.</w:t>
      </w:r>
    </w:p>
    <w:p w:rsidR="007D1CD7" w:rsidRPr="00AC4FEE" w:rsidRDefault="007D1CD7" w:rsidP="00AC4FEE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4F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 обращении в суд пациент или прокурор чаще всего не обладают полными сведениями о допущенных нарушениях стандартов оказания медицинской помощи, так как для этого необходимо обладание специальными познаниями в указанной сфере, в </w:t>
      </w:r>
      <w:proofErr w:type="gramStart"/>
      <w:r w:rsidRPr="00AC4FEE">
        <w:rPr>
          <w:rFonts w:ascii="Times New Roman" w:eastAsia="Times New Roman" w:hAnsi="Times New Roman" w:cs="Times New Roman"/>
          <w:color w:val="333333"/>
          <w:sz w:val="24"/>
          <w:szCs w:val="24"/>
        </w:rPr>
        <w:t>связи</w:t>
      </w:r>
      <w:proofErr w:type="gramEnd"/>
      <w:r w:rsidRPr="00AC4F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чем чаще всего основанием для обращения в суд являются наступившие негативные последствия.</w:t>
      </w:r>
    </w:p>
    <w:p w:rsidR="007D1CD7" w:rsidRPr="00AC4FEE" w:rsidRDefault="007D1CD7" w:rsidP="00AC4FEE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4F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целях устранения данного пробела в подавляющем большинстве случаев судами решается вопрос о назначении судебно-медицинской </w:t>
      </w:r>
      <w:proofErr w:type="gramStart"/>
      <w:r w:rsidRPr="00AC4FEE">
        <w:rPr>
          <w:rFonts w:ascii="Times New Roman" w:eastAsia="Times New Roman" w:hAnsi="Times New Roman" w:cs="Times New Roman"/>
          <w:color w:val="333333"/>
          <w:sz w:val="24"/>
          <w:szCs w:val="24"/>
        </w:rPr>
        <w:t>экспертизы</w:t>
      </w:r>
      <w:proofErr w:type="gramEnd"/>
      <w:r w:rsidRPr="00AC4F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результатам которой дается оценка качества оказанных услуг, наступившим последствиям и наличию причинно-следственной связи между ними.</w:t>
      </w:r>
    </w:p>
    <w:p w:rsidR="007D1CD7" w:rsidRPr="00AC4FEE" w:rsidRDefault="007D1CD7" w:rsidP="00AC4FEE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AC4FEE">
        <w:rPr>
          <w:rFonts w:ascii="Times New Roman" w:eastAsia="Times New Roman" w:hAnsi="Times New Roman" w:cs="Times New Roman"/>
          <w:color w:val="333333"/>
          <w:sz w:val="24"/>
          <w:szCs w:val="24"/>
        </w:rPr>
        <w:t>При определении размера компенсации морального вреда суды принимают во внимание, в частности: существо и значимость тех прав и нематериальных благ потерпевшего, которым причинен вред, характер и степень умаления таких прав и благ (интенсивность, масштаб и длительность неблагоприятного воздействия), которые подлежат оценке с учетом способа причинения вреда, а также поведение самого потерпевшего при причинении вреда, последствия причинения потерпевшему страданий, определяемые, помимо</w:t>
      </w:r>
      <w:proofErr w:type="gramEnd"/>
      <w:r w:rsidRPr="00AC4F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прочего, видом и степенью тяжести повреждения здоровья, длительностью (продолжительностью) расстройства здоровья, степенью стойкости утраты трудоспособности, необходимостью амбулаторного или стационарного лечения потерпевшего, сохранением либо утратой возможности ведения прежнего образа жизни.</w:t>
      </w:r>
    </w:p>
    <w:p w:rsidR="002E64BF" w:rsidRPr="00AC4FEE" w:rsidRDefault="007D1CD7" w:rsidP="00AC4FEE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FEE">
        <w:rPr>
          <w:rFonts w:ascii="Times New Roman" w:eastAsia="Times New Roman" w:hAnsi="Times New Roman" w:cs="Times New Roman"/>
          <w:color w:val="333333"/>
          <w:sz w:val="24"/>
          <w:szCs w:val="24"/>
        </w:rPr>
        <w:t>Следует отметить, что в настоящее время судебная практика складывается таким образом, что даже незначительное отступление от утвержденных стандартов оказания медицинской помощи является основанием для взыскания компенсации морального вреда, в том числе в случаях отсутствия причинно-следственной связи между нарушением и наступившими негативными последствиями.</w:t>
      </w:r>
    </w:p>
    <w:sectPr w:rsidR="002E64BF" w:rsidRPr="00AC4FEE" w:rsidSect="00AC4FEE">
      <w:pgSz w:w="11906" w:h="16838"/>
      <w:pgMar w:top="1134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1CD7"/>
    <w:rsid w:val="002E64BF"/>
    <w:rsid w:val="007D1CD7"/>
    <w:rsid w:val="00890549"/>
    <w:rsid w:val="008F6F54"/>
    <w:rsid w:val="00AC4FEE"/>
    <w:rsid w:val="00FE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D1CD7"/>
  </w:style>
  <w:style w:type="character" w:customStyle="1" w:styleId="feeds-pagenavigationtooltip">
    <w:name w:val="feeds-page__navigation_tooltip"/>
    <w:basedOn w:val="a0"/>
    <w:rsid w:val="007D1CD7"/>
  </w:style>
  <w:style w:type="paragraph" w:styleId="a3">
    <w:name w:val="Normal (Web)"/>
    <w:basedOn w:val="a"/>
    <w:uiPriority w:val="99"/>
    <w:semiHidden/>
    <w:unhideWhenUsed/>
    <w:rsid w:val="007D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26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10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508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391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5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orenprok</dc:creator>
  <cp:keywords/>
  <dc:description/>
  <cp:lastModifiedBy>orenprok</cp:lastModifiedBy>
  <cp:revision>5</cp:revision>
  <dcterms:created xsi:type="dcterms:W3CDTF">2023-06-09T11:15:00Z</dcterms:created>
  <dcterms:modified xsi:type="dcterms:W3CDTF">2023-06-09T12:55:00Z</dcterms:modified>
</cp:coreProperties>
</file>