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6"/>
      </w:tblGrid>
      <w:tr w:rsidR="00B264FC" w:rsidRPr="00B264FC" w:rsidTr="00B264FC">
        <w:trPr>
          <w:tblCellSpacing w:w="15" w:type="dxa"/>
        </w:trPr>
        <w:tc>
          <w:tcPr>
            <w:tcW w:w="12131" w:type="dxa"/>
            <w:vAlign w:val="center"/>
            <w:hideMark/>
          </w:tcPr>
          <w:tbl>
            <w:tblPr>
              <w:tblW w:w="121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201"/>
              <w:gridCol w:w="803"/>
              <w:gridCol w:w="201"/>
              <w:gridCol w:w="5859"/>
            </w:tblGrid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КИСЕЛЕВ СЕРГЕЙ ВАЛЕНТИНОВИЧ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(расшифровка подписи)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2076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13"/>
                    <w:gridCol w:w="469"/>
                    <w:gridCol w:w="300"/>
                    <w:gridCol w:w="469"/>
                    <w:gridCol w:w="2473"/>
                    <w:gridCol w:w="2338"/>
                    <w:gridCol w:w="3014"/>
                  </w:tblGrid>
                  <w:tr w:rsidR="00B264FC" w:rsidRPr="00B264FC">
                    <w:trPr>
                      <w:tblCellSpacing w:w="15" w:type="dxa"/>
                      <w:jc w:val="center"/>
                    </w:trPr>
                    <w:tc>
                      <w:tcPr>
                        <w:tcW w:w="2969" w:type="dxa"/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151" w:type="dxa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 17 г.</w:t>
                        </w:r>
                      </w:p>
                    </w:tc>
                    <w:tc>
                      <w:tcPr>
                        <w:tcW w:w="2969" w:type="dxa"/>
                        <w:vAlign w:val="center"/>
                        <w:hideMark/>
                      </w:tcPr>
                      <w:p w:rsidR="00B264FC" w:rsidRPr="00B264FC" w:rsidRDefault="00B264FC" w:rsidP="00B264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64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0"/>
      </w:tblGrid>
      <w:tr w:rsidR="00B264FC" w:rsidRPr="00B264FC" w:rsidTr="00B264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 </w:t>
            </w:r>
            <w:r w:rsidRPr="00B26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B26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6"/>
        <w:gridCol w:w="4851"/>
        <w:gridCol w:w="1215"/>
        <w:gridCol w:w="1395"/>
      </w:tblGrid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28.12.2017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4821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РАННЕВСКИЙ СЕЛЬСОВЕТ ТАШЛИНСКОГО РАЙОНА ОРЕНБУРГСКОЙ ОБЛАСТИ</w:t>
            </w: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55701439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5648004325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564801001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461175, Оренбургская </w:t>
            </w:r>
            <w:proofErr w:type="spellStart"/>
            <w:proofErr w:type="gramStart"/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Ташлинский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Раннее с, УЛ ЦЕНТРАЛЬНАЯ, 5 ,7-35347-29549, 461175@list.ru</w:t>
            </w: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53651431101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4821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53651431101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базовый(0)</w:t>
            </w:r>
          </w:p>
        </w:tc>
        <w:tc>
          <w:tcPr>
            <w:tcW w:w="1144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(</w:t>
            </w:r>
            <w:proofErr w:type="gramStart"/>
            <w:r w:rsidRPr="00B264F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базовый</w:t>
            </w:r>
            <w:proofErr w:type="gramEnd"/>
            <w:r w:rsidRPr="00B264F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4FC" w:rsidRPr="00B264FC" w:rsidTr="00B264FC">
        <w:trPr>
          <w:tblCellSpacing w:w="15" w:type="dxa"/>
        </w:trPr>
        <w:tc>
          <w:tcPr>
            <w:tcW w:w="4821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измерения: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73" w:type="dxa"/>
        <w:tblCellSpacing w:w="0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5"/>
        <w:gridCol w:w="1090"/>
        <w:gridCol w:w="1460"/>
        <w:gridCol w:w="917"/>
        <w:gridCol w:w="926"/>
        <w:gridCol w:w="1237"/>
        <w:gridCol w:w="730"/>
        <w:gridCol w:w="732"/>
        <w:gridCol w:w="531"/>
        <w:gridCol w:w="531"/>
        <w:gridCol w:w="531"/>
        <w:gridCol w:w="666"/>
        <w:gridCol w:w="1576"/>
        <w:gridCol w:w="675"/>
        <w:gridCol w:w="456"/>
      </w:tblGrid>
      <w:tr w:rsidR="00B264FC" w:rsidRPr="00B264FC" w:rsidTr="00B264FC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№ </w:t>
            </w:r>
            <w:proofErr w:type="spellStart"/>
            <w:proofErr w:type="gram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</w:t>
            </w:r>
            <w:proofErr w:type="spellEnd"/>
            <w:proofErr w:type="gram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/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Обоснование внесения изменений</w:t>
            </w:r>
          </w:p>
        </w:tc>
      </w:tr>
      <w:tr w:rsidR="00B264FC" w:rsidRPr="00B264FC" w:rsidTr="00B264FC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непрограммные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ожидаемый результат </w:t>
            </w:r>
            <w:proofErr w:type="gram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</w:t>
            </w: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183564800432556480100100020000000244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Срок осуществления закупки с 01.01.2018 по 31.12.2018 </w:t>
            </w: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183564800432556480100100010000000244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Мероприятие «Освещение автомобильных дорог»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Срок осуществления закупки с 01.01.2018 по 31.12.2018 </w:t>
            </w: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183564800432556480100100030000000242</w:t>
            </w: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br/>
              <w:t>183564800432556480100100040000000244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</w:tblGrid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</w:tr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2018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21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85 500.00</w:t>
                  </w:r>
                </w:p>
              </w:tc>
            </w:tr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1 007 800.00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21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85 500.00</w:t>
                  </w:r>
                </w:p>
              </w:tc>
            </w:tr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1 007 800.00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21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</w:tblGrid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0.00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21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</w:tblGrid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0.00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21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</w:tblGrid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B264FC" w:rsidRPr="00B264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0.00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Срок осуществления закупки с 01.01.2018 по 31.12.2018 </w:t>
            </w: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11200000000000000242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85 500.00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85 500.00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11200000000000000244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1 007 800.00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1 007 800.00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11201041000110030244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11204090900291160244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250 000.00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1 793 300.00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1 793 300.00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120"/>
        <w:gridCol w:w="3490"/>
        <w:gridCol w:w="120"/>
        <w:gridCol w:w="1758"/>
        <w:gridCol w:w="120"/>
        <w:gridCol w:w="4665"/>
      </w:tblGrid>
      <w:tr w:rsidR="00B264FC" w:rsidRPr="00B264FC" w:rsidTr="00B264F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50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0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Merge w:val="restar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СЕРГЕЙ ВАЛЕНТИНОВИЧ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180"/>
              <w:gridCol w:w="300"/>
              <w:gridCol w:w="180"/>
              <w:gridCol w:w="865"/>
              <w:gridCol w:w="300"/>
              <w:gridCol w:w="300"/>
              <w:gridCol w:w="219"/>
              <w:gridCol w:w="135"/>
            </w:tblGrid>
            <w:tr w:rsidR="00B264FC" w:rsidRPr="00B264FC">
              <w:trPr>
                <w:tblCellSpacing w:w="15" w:type="dxa"/>
              </w:trPr>
              <w:tc>
                <w:tcPr>
                  <w:tcW w:w="47" w:type="dxa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51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1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" w:type="dxa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4"/>
      </w:tblGrid>
      <w:tr w:rsidR="00B264FC" w:rsidRPr="00B264FC" w:rsidTr="00B264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B26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5"/>
        <w:gridCol w:w="1280"/>
        <w:gridCol w:w="819"/>
      </w:tblGrid>
      <w:tr w:rsidR="00B264FC" w:rsidRPr="00B264FC" w:rsidTr="00B264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базовый(0)</w:t>
            </w:r>
          </w:p>
        </w:tc>
        <w:tc>
          <w:tcPr>
            <w:tcW w:w="0" w:type="auto"/>
            <w:tcMar>
              <w:top w:w="15" w:type="dxa"/>
              <w:left w:w="151" w:type="dxa"/>
              <w:bottom w:w="15" w:type="dxa"/>
              <w:right w:w="15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774" w:type="dxa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73" w:type="dxa"/>
        <w:tblCellSpacing w:w="0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"/>
        <w:gridCol w:w="1450"/>
        <w:gridCol w:w="841"/>
        <w:gridCol w:w="2171"/>
        <w:gridCol w:w="2528"/>
        <w:gridCol w:w="1263"/>
        <w:gridCol w:w="3807"/>
      </w:tblGrid>
      <w:tr w:rsidR="00B264FC" w:rsidRPr="00B264FC" w:rsidTr="00B264FC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№ </w:t>
            </w:r>
            <w:proofErr w:type="spellStart"/>
            <w:proofErr w:type="gram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</w:t>
            </w:r>
            <w:proofErr w:type="spellEnd"/>
            <w:proofErr w:type="gram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/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proofErr w:type="gram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proofErr w:type="gram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B264FC" w:rsidRPr="00B264FC" w:rsidTr="00B264FC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</w:t>
            </w: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183564800432556480100100020000000244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Ташлинского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района Оренбургской области на 2017-2020 годы»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183564800432556480100100010000000244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proofErr w:type="gram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муни-ципального</w:t>
            </w:r>
            <w:proofErr w:type="spellEnd"/>
            <w:proofErr w:type="gram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Ташлинского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района Оренбургской области на 2017-2030 годы» 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Ташлинского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района Оренбургской области на 2017-2020 годы»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Мероприятие «Освещение автомобильных дорог»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Ранневский</w:t>
            </w:r>
            <w:proofErr w:type="spellEnd"/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264FC" w:rsidRPr="00B264FC" w:rsidTr="00B264F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183564800432556480100100030000000242</w:t>
            </w:r>
          </w:p>
          <w:p w:rsidR="00B264FC" w:rsidRPr="00B264FC" w:rsidRDefault="00B264FC" w:rsidP="00B264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lastRenderedPageBreak/>
              <w:t>183564800432556480100100040000000244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lastRenderedPageBreak/>
              <w:t xml:space="preserve">Товары, работы или услуги на сумму, не превышающую 100 тыс. руб. (п.4 ч.1 ст.93 </w:t>
            </w: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lastRenderedPageBreak/>
              <w:t>Федерального закона №44-ФЗ)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B264FC" w:rsidRPr="00B264FC" w:rsidRDefault="00B264FC" w:rsidP="00B26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7"/>
        <w:gridCol w:w="4023"/>
      </w:tblGrid>
      <w:tr w:rsidR="00B264FC" w:rsidRPr="00B264FC" w:rsidTr="00B264FC">
        <w:trPr>
          <w:trHeight w:val="20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64FC" w:rsidRPr="00B264FC" w:rsidRDefault="00B264FC" w:rsidP="00B264F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FC" w:rsidRPr="00B264FC" w:rsidTr="00B264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04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57"/>
              <w:gridCol w:w="30"/>
              <w:gridCol w:w="120"/>
              <w:gridCol w:w="353"/>
              <w:gridCol w:w="158"/>
              <w:gridCol w:w="567"/>
              <w:gridCol w:w="158"/>
              <w:gridCol w:w="865"/>
              <w:gridCol w:w="300"/>
              <w:gridCol w:w="300"/>
              <w:gridCol w:w="234"/>
            </w:tblGrid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КИСЕЛЕВ СЕРГЕЙ ВАЛЕНТИНОВИЧ,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1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1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уполномоченого</w:t>
                  </w:r>
                  <w:proofErr w:type="spellEnd"/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КИСЕЛЕВ СЕРГЕЙ ВАЛЕНТИНОВИЧ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264FC" w:rsidRPr="00B264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64FC" w:rsidRPr="00B264FC">
              <w:trPr>
                <w:trHeight w:val="2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4FC" w:rsidRPr="00B264FC" w:rsidRDefault="00B264FC" w:rsidP="00B26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B264FC" w:rsidRPr="00B264FC" w:rsidRDefault="00B264FC" w:rsidP="00B2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044" w:rsidRDefault="00461044"/>
    <w:sectPr w:rsidR="00461044" w:rsidSect="00140A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4B8"/>
    <w:multiLevelType w:val="multilevel"/>
    <w:tmpl w:val="942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64FC"/>
    <w:rsid w:val="00140AA6"/>
    <w:rsid w:val="00461044"/>
    <w:rsid w:val="00653FDB"/>
    <w:rsid w:val="00B2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2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2018-08-13T11:41:00Z</cp:lastPrinted>
  <dcterms:created xsi:type="dcterms:W3CDTF">2018-08-13T11:34:00Z</dcterms:created>
  <dcterms:modified xsi:type="dcterms:W3CDTF">2018-08-13T11:44:00Z</dcterms:modified>
</cp:coreProperties>
</file>